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8016" w14:textId="6D0C8DC2" w:rsidR="006041D0" w:rsidRPr="006E707B" w:rsidRDefault="00E50D03">
      <w:pPr>
        <w:rPr>
          <w:color w:val="00B050"/>
          <w:sz w:val="48"/>
          <w:szCs w:val="48"/>
        </w:rPr>
      </w:pPr>
      <w:r w:rsidRPr="006E707B">
        <w:rPr>
          <w:color w:val="00B050"/>
          <w:sz w:val="48"/>
          <w:szCs w:val="48"/>
        </w:rPr>
        <w:t xml:space="preserve">Preschool School Supply List </w:t>
      </w:r>
    </w:p>
    <w:p w14:paraId="54BF7EBA" w14:textId="77777777" w:rsidR="00E50D03" w:rsidRDefault="00E50D03">
      <w:pPr>
        <w:rPr>
          <w:sz w:val="48"/>
          <w:szCs w:val="48"/>
        </w:rPr>
      </w:pPr>
    </w:p>
    <w:p w14:paraId="70113893" w14:textId="24D2C78B" w:rsidR="00E50D03" w:rsidRDefault="00E50D03">
      <w:pPr>
        <w:rPr>
          <w:sz w:val="48"/>
          <w:szCs w:val="48"/>
          <w:u w:val="single" w:color="E7E6E6" w:themeColor="background2"/>
        </w:rPr>
      </w:pPr>
      <w:r w:rsidRPr="00E50D03">
        <w:rPr>
          <w:b/>
          <w:bCs/>
          <w:sz w:val="48"/>
          <w:szCs w:val="48"/>
          <w:u w:val="single"/>
        </w:rPr>
        <w:t xml:space="preserve">Large </w:t>
      </w:r>
      <w:r w:rsidRPr="00E50D03">
        <w:rPr>
          <w:sz w:val="48"/>
          <w:szCs w:val="48"/>
        </w:rPr>
        <w:t xml:space="preserve">backpack (Must fit a folder inside </w:t>
      </w:r>
      <w:r>
        <w:rPr>
          <w:sz w:val="48"/>
          <w:szCs w:val="48"/>
          <w:u w:val="single" w:color="E7E6E6" w:themeColor="background2"/>
        </w:rPr>
        <w:t>as small backpacks don’t work.)</w:t>
      </w:r>
    </w:p>
    <w:p w14:paraId="74F23127" w14:textId="5134CABD" w:rsidR="00E50D03" w:rsidRDefault="00E50D03">
      <w:pPr>
        <w:rPr>
          <w:sz w:val="48"/>
          <w:szCs w:val="48"/>
          <w:u w:val="single" w:color="E7E6E6" w:themeColor="background2"/>
        </w:rPr>
      </w:pPr>
      <w:r>
        <w:rPr>
          <w:sz w:val="48"/>
          <w:szCs w:val="48"/>
          <w:u w:val="single" w:color="E7E6E6" w:themeColor="background2"/>
        </w:rPr>
        <w:t xml:space="preserve">1 box of washable markers </w:t>
      </w:r>
    </w:p>
    <w:p w14:paraId="3CB3F6AE" w14:textId="623C3414" w:rsidR="00E50D03" w:rsidRDefault="00E50D03">
      <w:pPr>
        <w:rPr>
          <w:sz w:val="48"/>
          <w:szCs w:val="48"/>
          <w:u w:val="single" w:color="E7E6E6" w:themeColor="background2"/>
        </w:rPr>
      </w:pPr>
      <w:r>
        <w:rPr>
          <w:sz w:val="48"/>
          <w:szCs w:val="48"/>
          <w:u w:val="single" w:color="E7E6E6" w:themeColor="background2"/>
        </w:rPr>
        <w:t xml:space="preserve">Pack of 24 Crayola crayons </w:t>
      </w:r>
    </w:p>
    <w:p w14:paraId="2A0AA279" w14:textId="51298410" w:rsidR="00E50D03" w:rsidRDefault="00E50D03">
      <w:pPr>
        <w:rPr>
          <w:sz w:val="48"/>
          <w:szCs w:val="48"/>
          <w:u w:val="single" w:color="E7E6E6" w:themeColor="background2"/>
        </w:rPr>
      </w:pPr>
      <w:r>
        <w:rPr>
          <w:sz w:val="48"/>
          <w:szCs w:val="48"/>
          <w:u w:val="single" w:color="E7E6E6" w:themeColor="background2"/>
        </w:rPr>
        <w:t>6 glue sticks</w:t>
      </w:r>
      <w:r w:rsidR="00F14F90">
        <w:rPr>
          <w:sz w:val="48"/>
          <w:szCs w:val="48"/>
          <w:u w:val="single" w:color="E7E6E6" w:themeColor="background2"/>
        </w:rPr>
        <w:t>, disappearing (purple), if possible</w:t>
      </w:r>
      <w:r>
        <w:rPr>
          <w:sz w:val="48"/>
          <w:szCs w:val="48"/>
          <w:u w:val="single" w:color="E7E6E6" w:themeColor="background2"/>
        </w:rPr>
        <w:t xml:space="preserve"> </w:t>
      </w:r>
    </w:p>
    <w:p w14:paraId="1529135F" w14:textId="7EA67383" w:rsidR="00E50D03" w:rsidRDefault="00E50D03">
      <w:pPr>
        <w:rPr>
          <w:sz w:val="48"/>
          <w:szCs w:val="48"/>
          <w:u w:val="single" w:color="E7E6E6" w:themeColor="background2"/>
        </w:rPr>
      </w:pPr>
      <w:r>
        <w:rPr>
          <w:sz w:val="48"/>
          <w:szCs w:val="48"/>
          <w:u w:val="single" w:color="E7E6E6" w:themeColor="background2"/>
        </w:rPr>
        <w:t>A one-inch three-ring binder for child’s assessment materials and collection of student work.</w:t>
      </w:r>
    </w:p>
    <w:p w14:paraId="193B6D39" w14:textId="77777777" w:rsidR="00E50D03" w:rsidRDefault="00E50D03">
      <w:pPr>
        <w:rPr>
          <w:sz w:val="48"/>
          <w:szCs w:val="48"/>
          <w:u w:val="single" w:color="E7E6E6" w:themeColor="background2"/>
        </w:rPr>
      </w:pPr>
    </w:p>
    <w:p w14:paraId="0AD7FFEC" w14:textId="409AC502" w:rsidR="006F3F3D" w:rsidRDefault="006F3F3D">
      <w:pPr>
        <w:rPr>
          <w:sz w:val="48"/>
          <w:szCs w:val="48"/>
          <w:u w:val="single" w:color="E7E6E6" w:themeColor="background2"/>
        </w:rPr>
      </w:pPr>
      <w:r>
        <w:rPr>
          <w:sz w:val="48"/>
          <w:szCs w:val="48"/>
          <w:u w:val="single" w:color="E7E6E6" w:themeColor="background2"/>
        </w:rPr>
        <w:t>3- year - olds are asked to bring a ream of white copy paper.</w:t>
      </w:r>
    </w:p>
    <w:p w14:paraId="3E5AF583" w14:textId="0AAB8CBE" w:rsidR="006F3F3D" w:rsidRDefault="006F3F3D">
      <w:pPr>
        <w:rPr>
          <w:sz w:val="48"/>
          <w:szCs w:val="48"/>
          <w:u w:val="single" w:color="E7E6E6" w:themeColor="background2"/>
        </w:rPr>
      </w:pPr>
      <w:r>
        <w:rPr>
          <w:sz w:val="48"/>
          <w:szCs w:val="48"/>
          <w:u w:val="single" w:color="E7E6E6" w:themeColor="background2"/>
        </w:rPr>
        <w:t>4 – year -olds are asked to bring a ream</w:t>
      </w:r>
      <w:r w:rsidR="00EA4AE0">
        <w:rPr>
          <w:sz w:val="48"/>
          <w:szCs w:val="48"/>
          <w:u w:val="single" w:color="E7E6E6" w:themeColor="background2"/>
        </w:rPr>
        <w:t xml:space="preserve"> of white card stock.</w:t>
      </w:r>
    </w:p>
    <w:p w14:paraId="10F784AF" w14:textId="75A30E66" w:rsidR="00EA4AE0" w:rsidRDefault="00EA4AE0">
      <w:pPr>
        <w:rPr>
          <w:sz w:val="48"/>
          <w:szCs w:val="48"/>
          <w:u w:val="single" w:color="E7E6E6" w:themeColor="background2"/>
        </w:rPr>
      </w:pPr>
      <w:r>
        <w:rPr>
          <w:sz w:val="48"/>
          <w:szCs w:val="48"/>
          <w:u w:val="single" w:color="E7E6E6" w:themeColor="background2"/>
        </w:rPr>
        <w:t>If you are a new 4-year-old please bring the supplies that are listed above.</w:t>
      </w:r>
    </w:p>
    <w:p w14:paraId="49E12530" w14:textId="77777777" w:rsidR="006F3F3D" w:rsidRPr="00E50D03" w:rsidRDefault="006F3F3D">
      <w:pPr>
        <w:rPr>
          <w:i/>
          <w:iCs/>
          <w:sz w:val="48"/>
          <w:szCs w:val="48"/>
          <w:u w:val="single" w:color="E7E6E6" w:themeColor="background2"/>
        </w:rPr>
      </w:pPr>
    </w:p>
    <w:sectPr w:rsidR="006F3F3D" w:rsidRPr="00E50D03" w:rsidSect="006E707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03"/>
    <w:rsid w:val="000A142A"/>
    <w:rsid w:val="00100967"/>
    <w:rsid w:val="00200030"/>
    <w:rsid w:val="0026042E"/>
    <w:rsid w:val="0055312D"/>
    <w:rsid w:val="006041D0"/>
    <w:rsid w:val="006E707B"/>
    <w:rsid w:val="006F3F3D"/>
    <w:rsid w:val="00884DB8"/>
    <w:rsid w:val="00E50D03"/>
    <w:rsid w:val="00EA4AE0"/>
    <w:rsid w:val="00F14F90"/>
    <w:rsid w:val="00FE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FB76B"/>
  <w15:chartTrackingRefBased/>
  <w15:docId w15:val="{8976D22B-6516-40B4-BC58-D4B8066C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0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D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D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D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D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D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D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D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D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D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D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2026-04-22T14:03:00Z</dcterms:created>
  <dcterms:modified xsi:type="dcterms:W3CDTF">2026-04-22T14:03:00Z</dcterms:modified>
</cp:coreProperties>
</file>