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273E" w14:textId="77777777" w:rsidR="00356E7A" w:rsidRPr="001D283D" w:rsidRDefault="00356E7A" w:rsidP="00356E7A">
      <w:pPr>
        <w:pStyle w:val="p1"/>
        <w:jc w:val="center"/>
        <w:rPr>
          <w:sz w:val="24"/>
          <w:szCs w:val="24"/>
        </w:rPr>
      </w:pPr>
      <w:r w:rsidRPr="001D283D">
        <w:rPr>
          <w:b/>
          <w:bCs/>
          <w:sz w:val="24"/>
          <w:szCs w:val="24"/>
        </w:rPr>
        <w:t>Miller Educational Consulting</w:t>
      </w:r>
    </w:p>
    <w:p w14:paraId="09906A57" w14:textId="40A3695B" w:rsidR="00356E7A" w:rsidRPr="001D283D" w:rsidRDefault="00356E7A" w:rsidP="00356E7A">
      <w:pPr>
        <w:pStyle w:val="p2"/>
        <w:jc w:val="center"/>
        <w:rPr>
          <w:sz w:val="24"/>
          <w:szCs w:val="24"/>
        </w:rPr>
      </w:pPr>
      <w:r w:rsidRPr="001D283D">
        <w:rPr>
          <w:b/>
          <w:bCs/>
          <w:sz w:val="24"/>
          <w:szCs w:val="24"/>
        </w:rPr>
        <w:t xml:space="preserve">Englewood, CO </w:t>
      </w:r>
      <w:r w:rsidR="0093589B">
        <w:rPr>
          <w:b/>
          <w:bCs/>
          <w:sz w:val="24"/>
          <w:szCs w:val="24"/>
        </w:rPr>
        <w:t xml:space="preserve"> </w:t>
      </w:r>
      <w:r w:rsidRPr="001D283D">
        <w:rPr>
          <w:b/>
          <w:bCs/>
          <w:sz w:val="24"/>
          <w:szCs w:val="24"/>
        </w:rPr>
        <w:t>303.759.2391 kathryn@millereduconsulting.com</w:t>
      </w:r>
    </w:p>
    <w:p w14:paraId="044C45FB" w14:textId="77777777" w:rsidR="00356E7A" w:rsidRPr="001D283D" w:rsidRDefault="00356E7A" w:rsidP="00356E7A">
      <w:pPr>
        <w:pStyle w:val="p3"/>
        <w:jc w:val="center"/>
        <w:rPr>
          <w:sz w:val="24"/>
          <w:szCs w:val="24"/>
        </w:rPr>
      </w:pPr>
      <w:r w:rsidRPr="001D283D">
        <w:rPr>
          <w:b/>
          <w:bCs/>
          <w:i/>
          <w:iCs/>
          <w:sz w:val="24"/>
          <w:szCs w:val="24"/>
        </w:rPr>
        <w:t>“Creating Options for Your Best College Match”</w:t>
      </w:r>
    </w:p>
    <w:p w14:paraId="7D254E66" w14:textId="77777777" w:rsidR="00356E7A" w:rsidRPr="001D283D" w:rsidRDefault="00356E7A" w:rsidP="00356E7A">
      <w:pPr>
        <w:pStyle w:val="p4"/>
        <w:jc w:val="center"/>
        <w:rPr>
          <w:b/>
          <w:bCs/>
          <w:sz w:val="24"/>
          <w:szCs w:val="24"/>
          <w:u w:val="single"/>
        </w:rPr>
      </w:pPr>
      <w:r w:rsidRPr="001D283D">
        <w:rPr>
          <w:b/>
          <w:bCs/>
          <w:sz w:val="24"/>
          <w:szCs w:val="24"/>
          <w:u w:val="single"/>
        </w:rPr>
        <w:t>Your College Planning Timeline</w:t>
      </w:r>
    </w:p>
    <w:p w14:paraId="52FC5431" w14:textId="77777777" w:rsidR="00356E7A" w:rsidRPr="00356E7A" w:rsidRDefault="00356E7A" w:rsidP="00356E7A">
      <w:pPr>
        <w:pStyle w:val="p5"/>
        <w:rPr>
          <w:b/>
          <w:bCs/>
          <w:u w:val="single"/>
        </w:rPr>
      </w:pPr>
    </w:p>
    <w:p w14:paraId="12839C7B" w14:textId="77777777" w:rsidR="00356E7A" w:rsidRDefault="00356E7A" w:rsidP="00356E7A">
      <w:pPr>
        <w:pStyle w:val="p5"/>
        <w:rPr>
          <w:b/>
          <w:bCs/>
        </w:rPr>
      </w:pPr>
    </w:p>
    <w:p w14:paraId="3C076151" w14:textId="3D6EEB60" w:rsidR="00356E7A" w:rsidRPr="00250334" w:rsidRDefault="00356E7A" w:rsidP="00356E7A">
      <w:pPr>
        <w:pStyle w:val="p5"/>
        <w:rPr>
          <w:b/>
          <w:bCs/>
          <w:sz w:val="22"/>
          <w:szCs w:val="22"/>
          <w:u w:val="single"/>
        </w:rPr>
      </w:pPr>
      <w:r w:rsidRPr="001D283D">
        <w:rPr>
          <w:b/>
          <w:bCs/>
          <w:sz w:val="22"/>
          <w:szCs w:val="22"/>
          <w:u w:val="single"/>
        </w:rPr>
        <w:t>Freshman Year</w:t>
      </w:r>
    </w:p>
    <w:p w14:paraId="16E587AA" w14:textId="4D65B62C" w:rsidR="00356E7A" w:rsidRPr="00D57B70" w:rsidRDefault="00356E7A" w:rsidP="00D57B70">
      <w:pPr>
        <w:pStyle w:val="p5"/>
        <w:numPr>
          <w:ilvl w:val="0"/>
          <w:numId w:val="1"/>
        </w:numPr>
        <w:rPr>
          <w:sz w:val="22"/>
          <w:szCs w:val="22"/>
        </w:rPr>
      </w:pPr>
      <w:r w:rsidRPr="001D283D">
        <w:rPr>
          <w:sz w:val="22"/>
          <w:szCs w:val="22"/>
        </w:rPr>
        <w:t>Build strong academic, language, mathematics and critical thinking skills by taking challenging</w:t>
      </w:r>
      <w:r w:rsidR="00D57B70">
        <w:rPr>
          <w:sz w:val="22"/>
          <w:szCs w:val="22"/>
        </w:rPr>
        <w:t xml:space="preserve"> </w:t>
      </w:r>
      <w:r w:rsidRPr="00D57B70">
        <w:rPr>
          <w:sz w:val="22"/>
          <w:szCs w:val="22"/>
        </w:rPr>
        <w:t>courses.</w:t>
      </w:r>
    </w:p>
    <w:p w14:paraId="7E923CBA" w14:textId="430C61FA" w:rsidR="00356E7A" w:rsidRPr="001D283D" w:rsidRDefault="00356E7A" w:rsidP="00356E7A">
      <w:pPr>
        <w:pStyle w:val="p5"/>
        <w:numPr>
          <w:ilvl w:val="0"/>
          <w:numId w:val="1"/>
        </w:numPr>
        <w:rPr>
          <w:sz w:val="22"/>
          <w:szCs w:val="22"/>
        </w:rPr>
      </w:pPr>
      <w:r w:rsidRPr="001D283D">
        <w:rPr>
          <w:sz w:val="22"/>
          <w:szCs w:val="22"/>
        </w:rPr>
        <w:t>Study hard and get excellent grades.</w:t>
      </w:r>
    </w:p>
    <w:p w14:paraId="4B309FB5" w14:textId="4D177A7A" w:rsidR="00356E7A" w:rsidRPr="001D283D" w:rsidRDefault="00356E7A" w:rsidP="00356E7A">
      <w:pPr>
        <w:pStyle w:val="p5"/>
        <w:numPr>
          <w:ilvl w:val="0"/>
          <w:numId w:val="1"/>
        </w:numPr>
        <w:rPr>
          <w:sz w:val="22"/>
          <w:szCs w:val="22"/>
        </w:rPr>
      </w:pPr>
      <w:r w:rsidRPr="001D283D">
        <w:rPr>
          <w:sz w:val="22"/>
          <w:szCs w:val="22"/>
        </w:rPr>
        <w:t>Strengthen your vocabulary by increasing your reading.</w:t>
      </w:r>
    </w:p>
    <w:p w14:paraId="236BD16D" w14:textId="18C27F2D" w:rsidR="00356E7A" w:rsidRPr="001D283D" w:rsidRDefault="00356E7A" w:rsidP="00356E7A">
      <w:pPr>
        <w:pStyle w:val="p5"/>
        <w:numPr>
          <w:ilvl w:val="0"/>
          <w:numId w:val="1"/>
        </w:numPr>
        <w:rPr>
          <w:sz w:val="22"/>
          <w:szCs w:val="22"/>
        </w:rPr>
      </w:pPr>
      <w:r w:rsidRPr="001D283D">
        <w:rPr>
          <w:sz w:val="22"/>
          <w:szCs w:val="22"/>
        </w:rPr>
        <w:t>Become involved in extra-curricular activities that interest you.</w:t>
      </w:r>
    </w:p>
    <w:p w14:paraId="1D86D5D3" w14:textId="1B83147B" w:rsidR="00356E7A" w:rsidRPr="001D283D" w:rsidRDefault="00356E7A" w:rsidP="001D283D">
      <w:pPr>
        <w:pStyle w:val="p5"/>
        <w:numPr>
          <w:ilvl w:val="0"/>
          <w:numId w:val="1"/>
        </w:numPr>
        <w:rPr>
          <w:sz w:val="22"/>
          <w:szCs w:val="22"/>
        </w:rPr>
      </w:pPr>
      <w:r w:rsidRPr="001D283D">
        <w:rPr>
          <w:sz w:val="22"/>
          <w:szCs w:val="22"/>
        </w:rPr>
        <w:t>Browse through college literature or look online to get an idea of what kinds of schools may be of</w:t>
      </w:r>
      <w:r w:rsidR="001D283D">
        <w:rPr>
          <w:sz w:val="22"/>
          <w:szCs w:val="22"/>
        </w:rPr>
        <w:t xml:space="preserve"> </w:t>
      </w:r>
      <w:r w:rsidRPr="001D283D">
        <w:rPr>
          <w:sz w:val="22"/>
          <w:szCs w:val="22"/>
        </w:rPr>
        <w:t>interest to you.</w:t>
      </w:r>
    </w:p>
    <w:p w14:paraId="2B227727" w14:textId="77777777" w:rsidR="00356E7A" w:rsidRPr="001D283D" w:rsidRDefault="00356E7A" w:rsidP="00356E7A">
      <w:pPr>
        <w:pStyle w:val="p5"/>
        <w:rPr>
          <w:b/>
          <w:bCs/>
          <w:sz w:val="22"/>
          <w:szCs w:val="22"/>
          <w:u w:val="single"/>
        </w:rPr>
      </w:pPr>
    </w:p>
    <w:p w14:paraId="48AE89EA" w14:textId="63488F20" w:rsidR="00356E7A" w:rsidRPr="00250334" w:rsidRDefault="00356E7A" w:rsidP="00356E7A">
      <w:pPr>
        <w:pStyle w:val="p5"/>
        <w:rPr>
          <w:b/>
          <w:bCs/>
          <w:sz w:val="22"/>
          <w:szCs w:val="22"/>
          <w:u w:val="single"/>
        </w:rPr>
      </w:pPr>
      <w:r w:rsidRPr="001D283D">
        <w:rPr>
          <w:b/>
          <w:bCs/>
          <w:sz w:val="22"/>
          <w:szCs w:val="22"/>
          <w:u w:val="single"/>
        </w:rPr>
        <w:t>S</w:t>
      </w:r>
      <w:r w:rsidRPr="001D283D">
        <w:rPr>
          <w:b/>
          <w:bCs/>
          <w:sz w:val="22"/>
          <w:szCs w:val="22"/>
          <w:u w:val="single"/>
        </w:rPr>
        <w:t>ophomore Year</w:t>
      </w:r>
    </w:p>
    <w:p w14:paraId="7160EE3A" w14:textId="1E2153FC" w:rsidR="00356E7A" w:rsidRPr="001D283D" w:rsidRDefault="00356E7A" w:rsidP="001D283D">
      <w:pPr>
        <w:pStyle w:val="p5"/>
        <w:numPr>
          <w:ilvl w:val="0"/>
          <w:numId w:val="3"/>
        </w:numPr>
        <w:rPr>
          <w:sz w:val="22"/>
          <w:szCs w:val="22"/>
        </w:rPr>
      </w:pPr>
      <w:r w:rsidRPr="001D283D">
        <w:rPr>
          <w:sz w:val="22"/>
          <w:szCs w:val="22"/>
        </w:rPr>
        <w:t>Most juniors will take the PSAT test in the fall, but you may decide to take it as a sophomore (or</w:t>
      </w:r>
      <w:r w:rsidR="001D283D">
        <w:rPr>
          <w:sz w:val="22"/>
          <w:szCs w:val="22"/>
        </w:rPr>
        <w:t xml:space="preserve"> </w:t>
      </w:r>
      <w:r w:rsidRPr="001D283D">
        <w:rPr>
          <w:sz w:val="22"/>
          <w:szCs w:val="22"/>
        </w:rPr>
        <w:t>you may take the PSAT 10 if your school offers it.) The PSAT is a preliminary standardized test</w:t>
      </w:r>
      <w:r w:rsidR="001D283D">
        <w:rPr>
          <w:sz w:val="22"/>
          <w:szCs w:val="22"/>
        </w:rPr>
        <w:t xml:space="preserve"> </w:t>
      </w:r>
      <w:r w:rsidRPr="001D283D">
        <w:rPr>
          <w:sz w:val="22"/>
          <w:szCs w:val="22"/>
        </w:rPr>
        <w:t>t</w:t>
      </w:r>
      <w:r w:rsidRPr="001D283D">
        <w:rPr>
          <w:sz w:val="22"/>
          <w:szCs w:val="22"/>
        </w:rPr>
        <w:t>hat will give you some preparation for the SAT.</w:t>
      </w:r>
    </w:p>
    <w:p w14:paraId="520C6ECC" w14:textId="6F2F734F" w:rsidR="00356E7A" w:rsidRPr="001D283D" w:rsidRDefault="00356E7A" w:rsidP="001D283D">
      <w:pPr>
        <w:pStyle w:val="p5"/>
        <w:numPr>
          <w:ilvl w:val="0"/>
          <w:numId w:val="3"/>
        </w:numPr>
        <w:rPr>
          <w:sz w:val="22"/>
          <w:szCs w:val="22"/>
        </w:rPr>
      </w:pPr>
      <w:r w:rsidRPr="001D283D">
        <w:rPr>
          <w:sz w:val="22"/>
          <w:szCs w:val="22"/>
        </w:rPr>
        <w:t>Continue to be involved in activities that interest you. Colleges will look for your commitment and</w:t>
      </w:r>
      <w:r w:rsidR="001D283D">
        <w:rPr>
          <w:sz w:val="22"/>
          <w:szCs w:val="22"/>
        </w:rPr>
        <w:t xml:space="preserve"> </w:t>
      </w:r>
      <w:r w:rsidRPr="001D283D">
        <w:rPr>
          <w:sz w:val="22"/>
          <w:szCs w:val="22"/>
        </w:rPr>
        <w:t>leadership in your activities. Think depth, not breadth.</w:t>
      </w:r>
    </w:p>
    <w:p w14:paraId="1530ABB4" w14:textId="05857257" w:rsidR="00356E7A" w:rsidRPr="001D283D" w:rsidRDefault="00356E7A" w:rsidP="001D283D">
      <w:pPr>
        <w:pStyle w:val="p5"/>
        <w:numPr>
          <w:ilvl w:val="0"/>
          <w:numId w:val="3"/>
        </w:numPr>
        <w:rPr>
          <w:sz w:val="22"/>
          <w:szCs w:val="22"/>
        </w:rPr>
      </w:pPr>
      <w:r w:rsidRPr="001D283D">
        <w:rPr>
          <w:sz w:val="22"/>
          <w:szCs w:val="22"/>
        </w:rPr>
        <w:t>Logon to your Naviance account and familiarize yourself with what it offers. Complete the “Do</w:t>
      </w:r>
      <w:r w:rsidR="001D283D">
        <w:rPr>
          <w:sz w:val="22"/>
          <w:szCs w:val="22"/>
        </w:rPr>
        <w:t xml:space="preserve"> </w:t>
      </w:r>
      <w:r w:rsidRPr="001D283D">
        <w:rPr>
          <w:sz w:val="22"/>
          <w:szCs w:val="22"/>
        </w:rPr>
        <w:t>What You Are” personality assessment, if that is available.</w:t>
      </w:r>
    </w:p>
    <w:p w14:paraId="20460E95" w14:textId="7DBC3165" w:rsidR="00356E7A" w:rsidRPr="001D283D" w:rsidRDefault="00356E7A" w:rsidP="001D283D">
      <w:pPr>
        <w:pStyle w:val="p5"/>
        <w:numPr>
          <w:ilvl w:val="0"/>
          <w:numId w:val="3"/>
        </w:numPr>
        <w:rPr>
          <w:sz w:val="22"/>
          <w:szCs w:val="22"/>
        </w:rPr>
      </w:pPr>
      <w:r w:rsidRPr="001D283D">
        <w:rPr>
          <w:sz w:val="22"/>
          <w:szCs w:val="22"/>
        </w:rPr>
        <w:t>If you have never visited a college campus, do so. You can visit a large public university, mid-sized</w:t>
      </w:r>
      <w:r w:rsidR="001D283D">
        <w:rPr>
          <w:sz w:val="22"/>
          <w:szCs w:val="22"/>
        </w:rPr>
        <w:t xml:space="preserve"> </w:t>
      </w:r>
      <w:r w:rsidRPr="001D283D">
        <w:rPr>
          <w:sz w:val="22"/>
          <w:szCs w:val="22"/>
        </w:rPr>
        <w:t>private university and a smaller liberal arts campus in your state to get an idea of what might</w:t>
      </w:r>
      <w:r w:rsidR="001D283D">
        <w:rPr>
          <w:sz w:val="22"/>
          <w:szCs w:val="22"/>
        </w:rPr>
        <w:t xml:space="preserve"> </w:t>
      </w:r>
      <w:r w:rsidRPr="001D283D">
        <w:rPr>
          <w:sz w:val="22"/>
          <w:szCs w:val="22"/>
        </w:rPr>
        <w:t>appeal to you. If you can’t visit in person, there are many online sources for tours.</w:t>
      </w:r>
    </w:p>
    <w:p w14:paraId="710D634F" w14:textId="10BE2E7E" w:rsidR="00356E7A" w:rsidRPr="001D283D" w:rsidRDefault="00356E7A" w:rsidP="00356E7A">
      <w:pPr>
        <w:pStyle w:val="p5"/>
        <w:numPr>
          <w:ilvl w:val="0"/>
          <w:numId w:val="3"/>
        </w:numPr>
        <w:rPr>
          <w:b/>
          <w:bCs/>
          <w:sz w:val="22"/>
          <w:szCs w:val="22"/>
        </w:rPr>
      </w:pPr>
      <w:r w:rsidRPr="001D283D">
        <w:rPr>
          <w:sz w:val="22"/>
          <w:szCs w:val="22"/>
        </w:rPr>
        <w:t xml:space="preserve">Plan now for wise use of your summer. </w:t>
      </w:r>
      <w:r w:rsidR="001D283D" w:rsidRPr="001D283D">
        <w:rPr>
          <w:sz w:val="22"/>
          <w:szCs w:val="22"/>
        </w:rPr>
        <w:t>Consider working or volunteering</w:t>
      </w:r>
      <w:r w:rsidR="001D283D" w:rsidRPr="001D283D">
        <w:rPr>
          <w:sz w:val="22"/>
          <w:szCs w:val="22"/>
        </w:rPr>
        <w:t xml:space="preserve"> or</w:t>
      </w:r>
      <w:r w:rsidRPr="001D283D">
        <w:rPr>
          <w:sz w:val="22"/>
          <w:szCs w:val="22"/>
        </w:rPr>
        <w:t xml:space="preserve"> taking a summer course or participating in a</w:t>
      </w:r>
      <w:r w:rsidR="001D283D" w:rsidRPr="001D283D">
        <w:rPr>
          <w:sz w:val="22"/>
          <w:szCs w:val="22"/>
        </w:rPr>
        <w:t xml:space="preserve"> </w:t>
      </w:r>
      <w:r w:rsidRPr="001D283D">
        <w:rPr>
          <w:sz w:val="22"/>
          <w:szCs w:val="22"/>
        </w:rPr>
        <w:t>special program (e.g., for prospective engineers or journalists or for those interested in theatre or</w:t>
      </w:r>
      <w:r w:rsidR="001D283D" w:rsidRPr="001D283D">
        <w:rPr>
          <w:sz w:val="22"/>
          <w:szCs w:val="22"/>
        </w:rPr>
        <w:t xml:space="preserve"> </w:t>
      </w:r>
      <w:r w:rsidRPr="001D283D">
        <w:rPr>
          <w:sz w:val="22"/>
          <w:szCs w:val="22"/>
        </w:rPr>
        <w:t xml:space="preserve">music) at a local college or community college. </w:t>
      </w:r>
    </w:p>
    <w:p w14:paraId="241A5989" w14:textId="77777777" w:rsidR="00356E7A" w:rsidRPr="001D283D" w:rsidRDefault="00356E7A" w:rsidP="00356E7A">
      <w:pPr>
        <w:pStyle w:val="p5"/>
        <w:rPr>
          <w:b/>
          <w:bCs/>
          <w:sz w:val="22"/>
          <w:szCs w:val="22"/>
        </w:rPr>
      </w:pPr>
    </w:p>
    <w:p w14:paraId="5EBB618B" w14:textId="71A7A2E0" w:rsidR="00356E7A" w:rsidRPr="001D283D" w:rsidRDefault="00356E7A" w:rsidP="00356E7A">
      <w:pPr>
        <w:pStyle w:val="p5"/>
        <w:rPr>
          <w:b/>
          <w:bCs/>
          <w:sz w:val="22"/>
          <w:szCs w:val="22"/>
          <w:u w:val="single"/>
        </w:rPr>
      </w:pPr>
      <w:r w:rsidRPr="001D283D">
        <w:rPr>
          <w:b/>
          <w:bCs/>
          <w:sz w:val="22"/>
          <w:szCs w:val="22"/>
          <w:u w:val="single"/>
        </w:rPr>
        <w:t>Junior Year</w:t>
      </w:r>
    </w:p>
    <w:p w14:paraId="631F9F64" w14:textId="6A6A0B65" w:rsidR="00356E7A" w:rsidRPr="001D283D" w:rsidRDefault="00356E7A" w:rsidP="00356E7A">
      <w:pPr>
        <w:pStyle w:val="p5"/>
        <w:numPr>
          <w:ilvl w:val="0"/>
          <w:numId w:val="5"/>
        </w:numPr>
        <w:rPr>
          <w:sz w:val="22"/>
          <w:szCs w:val="22"/>
        </w:rPr>
      </w:pPr>
      <w:r w:rsidRPr="001D283D">
        <w:rPr>
          <w:sz w:val="22"/>
          <w:szCs w:val="22"/>
        </w:rPr>
        <w:t>Start thinking about a list of potential colleges to research and visit.</w:t>
      </w:r>
    </w:p>
    <w:p w14:paraId="67976556" w14:textId="6A3DF1D2" w:rsidR="00356E7A" w:rsidRPr="001D283D" w:rsidRDefault="00356E7A" w:rsidP="001D283D">
      <w:pPr>
        <w:pStyle w:val="p5"/>
        <w:numPr>
          <w:ilvl w:val="0"/>
          <w:numId w:val="5"/>
        </w:numPr>
        <w:rPr>
          <w:sz w:val="22"/>
          <w:szCs w:val="22"/>
        </w:rPr>
      </w:pPr>
      <w:r w:rsidRPr="001D283D">
        <w:rPr>
          <w:sz w:val="22"/>
          <w:szCs w:val="22"/>
        </w:rPr>
        <w:t>Attend college fairs, financial aid seminars, or general information sessions to learn as much as</w:t>
      </w:r>
      <w:r w:rsidR="001D283D">
        <w:rPr>
          <w:sz w:val="22"/>
          <w:szCs w:val="22"/>
        </w:rPr>
        <w:t xml:space="preserve"> </w:t>
      </w:r>
      <w:r w:rsidRPr="001D283D">
        <w:rPr>
          <w:sz w:val="22"/>
          <w:szCs w:val="22"/>
        </w:rPr>
        <w:t>you can about the college application process.</w:t>
      </w:r>
    </w:p>
    <w:p w14:paraId="1AAF1F31" w14:textId="4A0E40C1" w:rsidR="00356E7A" w:rsidRPr="001D283D" w:rsidRDefault="00356E7A" w:rsidP="001D283D">
      <w:pPr>
        <w:pStyle w:val="p5"/>
        <w:numPr>
          <w:ilvl w:val="0"/>
          <w:numId w:val="5"/>
        </w:numPr>
        <w:rPr>
          <w:sz w:val="22"/>
          <w:szCs w:val="22"/>
        </w:rPr>
      </w:pPr>
      <w:r w:rsidRPr="001D283D">
        <w:rPr>
          <w:sz w:val="22"/>
          <w:szCs w:val="22"/>
        </w:rPr>
        <w:t>You will take the PSAT at school in October, so if you did well on your earlier PSAT, be sure to do</w:t>
      </w:r>
      <w:r w:rsidR="001D283D">
        <w:rPr>
          <w:sz w:val="22"/>
          <w:szCs w:val="22"/>
        </w:rPr>
        <w:t xml:space="preserve"> </w:t>
      </w:r>
      <w:r w:rsidRPr="001D283D">
        <w:rPr>
          <w:sz w:val="22"/>
          <w:szCs w:val="22"/>
        </w:rPr>
        <w:t>some test prep to prepare. High performance can qualify you for National Merit commendation or</w:t>
      </w:r>
      <w:r w:rsidR="001D283D">
        <w:rPr>
          <w:sz w:val="22"/>
          <w:szCs w:val="22"/>
        </w:rPr>
        <w:t xml:space="preserve"> </w:t>
      </w:r>
      <w:r w:rsidRPr="001D283D">
        <w:rPr>
          <w:sz w:val="22"/>
          <w:szCs w:val="22"/>
        </w:rPr>
        <w:t>scholarships.</w:t>
      </w:r>
    </w:p>
    <w:p w14:paraId="497DAA4D" w14:textId="362ED256" w:rsidR="00356E7A" w:rsidRPr="001D283D" w:rsidRDefault="00356E7A" w:rsidP="001D283D">
      <w:pPr>
        <w:pStyle w:val="p5"/>
        <w:numPr>
          <w:ilvl w:val="0"/>
          <w:numId w:val="5"/>
        </w:numPr>
        <w:rPr>
          <w:sz w:val="22"/>
          <w:szCs w:val="22"/>
        </w:rPr>
      </w:pPr>
      <w:r w:rsidRPr="001D283D">
        <w:rPr>
          <w:sz w:val="22"/>
          <w:szCs w:val="22"/>
        </w:rPr>
        <w:t>Meet with college representatives who visit your school throughout the year, as well as at the fall</w:t>
      </w:r>
      <w:r w:rsidR="001D283D">
        <w:rPr>
          <w:sz w:val="22"/>
          <w:szCs w:val="22"/>
        </w:rPr>
        <w:t xml:space="preserve"> </w:t>
      </w:r>
      <w:r w:rsidRPr="001D283D">
        <w:rPr>
          <w:sz w:val="22"/>
          <w:szCs w:val="22"/>
        </w:rPr>
        <w:t>a</w:t>
      </w:r>
      <w:r w:rsidRPr="001D283D">
        <w:rPr>
          <w:sz w:val="22"/>
          <w:szCs w:val="22"/>
        </w:rPr>
        <w:t>nd spring college fairs.</w:t>
      </w:r>
    </w:p>
    <w:p w14:paraId="6359CAC3" w14:textId="1E75D71F" w:rsidR="00356E7A" w:rsidRPr="001D283D" w:rsidRDefault="00356E7A" w:rsidP="001D283D">
      <w:pPr>
        <w:pStyle w:val="p5"/>
        <w:numPr>
          <w:ilvl w:val="0"/>
          <w:numId w:val="5"/>
        </w:numPr>
        <w:rPr>
          <w:sz w:val="22"/>
          <w:szCs w:val="22"/>
        </w:rPr>
      </w:pPr>
      <w:r w:rsidRPr="001D283D">
        <w:rPr>
          <w:sz w:val="22"/>
          <w:szCs w:val="22"/>
        </w:rPr>
        <w:t>Junior year grades are extremely important in the college admission process, because they are a</w:t>
      </w:r>
      <w:r w:rsidR="001D283D">
        <w:rPr>
          <w:sz w:val="22"/>
          <w:szCs w:val="22"/>
        </w:rPr>
        <w:t xml:space="preserve"> </w:t>
      </w:r>
      <w:r w:rsidRPr="001D283D">
        <w:rPr>
          <w:sz w:val="22"/>
          <w:szCs w:val="22"/>
        </w:rPr>
        <w:t>measure of how well you do in advanced, upper-level courses. Grades also are used to determine</w:t>
      </w:r>
      <w:r w:rsidR="001D283D">
        <w:rPr>
          <w:sz w:val="22"/>
          <w:szCs w:val="22"/>
        </w:rPr>
        <w:t xml:space="preserve"> </w:t>
      </w:r>
      <w:r w:rsidRPr="001D283D">
        <w:rPr>
          <w:sz w:val="22"/>
          <w:szCs w:val="22"/>
        </w:rPr>
        <w:t>scholarships and grants for which you may be eligible. Continue to challenge yourself and keep up</w:t>
      </w:r>
      <w:r w:rsidR="001D283D">
        <w:rPr>
          <w:sz w:val="22"/>
          <w:szCs w:val="22"/>
        </w:rPr>
        <w:t xml:space="preserve"> </w:t>
      </w:r>
      <w:r w:rsidRPr="001D283D">
        <w:rPr>
          <w:sz w:val="22"/>
          <w:szCs w:val="22"/>
        </w:rPr>
        <w:t>your grades.</w:t>
      </w:r>
    </w:p>
    <w:p w14:paraId="67C6CC4C" w14:textId="492DCFE1" w:rsidR="00356E7A" w:rsidRPr="001D283D" w:rsidRDefault="00356E7A" w:rsidP="001D283D">
      <w:pPr>
        <w:pStyle w:val="p5"/>
        <w:numPr>
          <w:ilvl w:val="0"/>
          <w:numId w:val="5"/>
        </w:numPr>
        <w:rPr>
          <w:rStyle w:val="s4"/>
          <w:rFonts w:ascii="Cambria" w:hAnsi="Cambria" w:cs="Times New Roman"/>
          <w:sz w:val="22"/>
          <w:szCs w:val="22"/>
        </w:rPr>
      </w:pPr>
      <w:r w:rsidRPr="001D283D">
        <w:rPr>
          <w:sz w:val="22"/>
          <w:szCs w:val="22"/>
        </w:rPr>
        <w:t>If you have not done so, make an appointment to meet with your counselor to review your college</w:t>
      </w:r>
      <w:r w:rsidR="001D283D">
        <w:rPr>
          <w:sz w:val="22"/>
          <w:szCs w:val="22"/>
        </w:rPr>
        <w:t xml:space="preserve"> </w:t>
      </w:r>
      <w:r w:rsidRPr="001D283D">
        <w:rPr>
          <w:sz w:val="22"/>
          <w:szCs w:val="22"/>
        </w:rPr>
        <w:t>search criteria and ideas, as well as discuss ideas for teacher recommendations.</w:t>
      </w:r>
    </w:p>
    <w:p w14:paraId="5CA7D2A0" w14:textId="1FE6DD63" w:rsidR="00356E7A" w:rsidRPr="001D283D" w:rsidRDefault="00356E7A" w:rsidP="001D283D">
      <w:pPr>
        <w:pStyle w:val="p5"/>
        <w:numPr>
          <w:ilvl w:val="0"/>
          <w:numId w:val="5"/>
        </w:numPr>
        <w:rPr>
          <w:rFonts w:ascii="Arial" w:eastAsiaTheme="majorEastAsia" w:hAnsi="Arial" w:cs="Arial"/>
          <w:sz w:val="22"/>
          <w:szCs w:val="22"/>
        </w:rPr>
      </w:pPr>
      <w:r w:rsidRPr="001D283D">
        <w:rPr>
          <w:sz w:val="22"/>
          <w:szCs w:val="22"/>
        </w:rPr>
        <w:t>Visit colleges during your fall or spring break. Request interviews if they are required. If you can’t</w:t>
      </w:r>
      <w:r w:rsidR="001D283D">
        <w:rPr>
          <w:rFonts w:ascii="Arial" w:eastAsiaTheme="majorEastAsia" w:hAnsi="Arial" w:cs="Arial"/>
          <w:sz w:val="22"/>
          <w:szCs w:val="22"/>
        </w:rPr>
        <w:t xml:space="preserve"> </w:t>
      </w:r>
      <w:r w:rsidRPr="001D283D">
        <w:rPr>
          <w:sz w:val="22"/>
          <w:szCs w:val="22"/>
        </w:rPr>
        <w:t>visit in person, there are many online sources for tours.</w:t>
      </w:r>
    </w:p>
    <w:p w14:paraId="2D482888" w14:textId="734260F7" w:rsidR="00356E7A" w:rsidRPr="001D283D" w:rsidRDefault="00356E7A" w:rsidP="00356E7A">
      <w:pPr>
        <w:pStyle w:val="p5"/>
        <w:numPr>
          <w:ilvl w:val="0"/>
          <w:numId w:val="5"/>
        </w:numPr>
        <w:rPr>
          <w:sz w:val="22"/>
          <w:szCs w:val="22"/>
        </w:rPr>
      </w:pPr>
      <w:r w:rsidRPr="001D283D">
        <w:rPr>
          <w:sz w:val="22"/>
          <w:szCs w:val="22"/>
        </w:rPr>
        <w:lastRenderedPageBreak/>
        <w:t>All Colorado juniors in public high schools will take the state SAT in April.</w:t>
      </w:r>
    </w:p>
    <w:p w14:paraId="0ABE7243" w14:textId="314951CF" w:rsidR="00356E7A" w:rsidRPr="001D283D" w:rsidRDefault="00356E7A" w:rsidP="001D283D">
      <w:pPr>
        <w:pStyle w:val="p5"/>
        <w:numPr>
          <w:ilvl w:val="0"/>
          <w:numId w:val="5"/>
        </w:numPr>
        <w:rPr>
          <w:sz w:val="22"/>
          <w:szCs w:val="22"/>
        </w:rPr>
      </w:pPr>
      <w:r w:rsidRPr="001D283D">
        <w:rPr>
          <w:sz w:val="22"/>
          <w:szCs w:val="22"/>
        </w:rPr>
        <w:t>If you do not take this at your school, then register to take the April or June ACT or a different SAT,</w:t>
      </w:r>
      <w:r w:rsidR="001D283D">
        <w:rPr>
          <w:sz w:val="22"/>
          <w:szCs w:val="22"/>
        </w:rPr>
        <w:t xml:space="preserve"> </w:t>
      </w:r>
      <w:r w:rsidRPr="001D283D">
        <w:rPr>
          <w:sz w:val="22"/>
          <w:szCs w:val="22"/>
        </w:rPr>
        <w:t>depending on which test is best for you.</w:t>
      </w:r>
      <w:r w:rsidRPr="001D283D">
        <w:rPr>
          <w:sz w:val="22"/>
          <w:szCs w:val="22"/>
        </w:rPr>
        <w:t xml:space="preserve">  Remember, you may need to take two or three </w:t>
      </w:r>
      <w:proofErr w:type="gramStart"/>
      <w:r w:rsidRPr="001D283D">
        <w:rPr>
          <w:sz w:val="22"/>
          <w:szCs w:val="22"/>
        </w:rPr>
        <w:t>tests,</w:t>
      </w:r>
      <w:r w:rsidR="00250334">
        <w:rPr>
          <w:sz w:val="22"/>
          <w:szCs w:val="22"/>
        </w:rPr>
        <w:t xml:space="preserve"> </w:t>
      </w:r>
      <w:r w:rsidRPr="001D283D">
        <w:rPr>
          <w:sz w:val="22"/>
          <w:szCs w:val="22"/>
        </w:rPr>
        <w:t>but</w:t>
      </w:r>
      <w:proofErr w:type="gramEnd"/>
      <w:r w:rsidRPr="001D283D">
        <w:rPr>
          <w:sz w:val="22"/>
          <w:szCs w:val="22"/>
        </w:rPr>
        <w:t xml:space="preserve"> can use your “</w:t>
      </w:r>
      <w:proofErr w:type="spellStart"/>
      <w:r w:rsidRPr="001D283D">
        <w:rPr>
          <w:sz w:val="22"/>
          <w:szCs w:val="22"/>
        </w:rPr>
        <w:t>Superscore</w:t>
      </w:r>
      <w:proofErr w:type="spellEnd"/>
      <w:r w:rsidRPr="001D283D">
        <w:rPr>
          <w:sz w:val="22"/>
          <w:szCs w:val="22"/>
        </w:rPr>
        <w:t>” of your best results for each section.</w:t>
      </w:r>
    </w:p>
    <w:p w14:paraId="5FF77B25" w14:textId="6D701FFE" w:rsidR="00356E7A" w:rsidRPr="001D283D" w:rsidRDefault="00356E7A" w:rsidP="001D283D">
      <w:pPr>
        <w:pStyle w:val="p5"/>
        <w:numPr>
          <w:ilvl w:val="0"/>
          <w:numId w:val="5"/>
        </w:numPr>
        <w:rPr>
          <w:sz w:val="22"/>
          <w:szCs w:val="22"/>
        </w:rPr>
      </w:pPr>
      <w:r w:rsidRPr="001D283D">
        <w:rPr>
          <w:sz w:val="22"/>
          <w:szCs w:val="22"/>
        </w:rPr>
        <w:t xml:space="preserve">If the colleges require recommendations, in the spring, ask </w:t>
      </w:r>
      <w:r w:rsidR="0009235D" w:rsidRPr="001D283D">
        <w:rPr>
          <w:sz w:val="22"/>
          <w:szCs w:val="22"/>
        </w:rPr>
        <w:t xml:space="preserve">one or </w:t>
      </w:r>
      <w:r w:rsidRPr="001D283D">
        <w:rPr>
          <w:sz w:val="22"/>
          <w:szCs w:val="22"/>
        </w:rPr>
        <w:t>two appropriate teachers if they would</w:t>
      </w:r>
      <w:r w:rsidR="001D283D">
        <w:rPr>
          <w:sz w:val="22"/>
          <w:szCs w:val="22"/>
        </w:rPr>
        <w:t xml:space="preserve"> </w:t>
      </w:r>
      <w:r w:rsidRPr="001D283D">
        <w:rPr>
          <w:sz w:val="22"/>
          <w:szCs w:val="22"/>
        </w:rPr>
        <w:t>be willing to write on your behalf. Even though letters will not be needed until fall, many of your</w:t>
      </w:r>
      <w:r w:rsidR="001D283D">
        <w:rPr>
          <w:sz w:val="22"/>
          <w:szCs w:val="22"/>
        </w:rPr>
        <w:t xml:space="preserve"> </w:t>
      </w:r>
      <w:r w:rsidRPr="001D283D">
        <w:rPr>
          <w:sz w:val="22"/>
          <w:szCs w:val="22"/>
        </w:rPr>
        <w:t xml:space="preserve">teachers will receive multiple </w:t>
      </w:r>
      <w:r w:rsidR="0009235D" w:rsidRPr="001D283D">
        <w:rPr>
          <w:sz w:val="22"/>
          <w:szCs w:val="22"/>
        </w:rPr>
        <w:t>requests</w:t>
      </w:r>
      <w:r w:rsidRPr="001D283D">
        <w:rPr>
          <w:sz w:val="22"/>
          <w:szCs w:val="22"/>
        </w:rPr>
        <w:t xml:space="preserve"> and you want to ensure they will have you on their list. Be</w:t>
      </w:r>
      <w:r w:rsidR="001D283D">
        <w:rPr>
          <w:sz w:val="22"/>
          <w:szCs w:val="22"/>
        </w:rPr>
        <w:t xml:space="preserve"> </w:t>
      </w:r>
      <w:r w:rsidRPr="001D283D">
        <w:rPr>
          <w:sz w:val="22"/>
          <w:szCs w:val="22"/>
        </w:rPr>
        <w:t>sure to thank them!</w:t>
      </w:r>
    </w:p>
    <w:p w14:paraId="343C19D3" w14:textId="02751B3A" w:rsidR="00356E7A" w:rsidRPr="001D283D" w:rsidRDefault="00356E7A" w:rsidP="00356E7A">
      <w:pPr>
        <w:pStyle w:val="p5"/>
        <w:numPr>
          <w:ilvl w:val="0"/>
          <w:numId w:val="5"/>
        </w:numPr>
        <w:rPr>
          <w:sz w:val="22"/>
          <w:szCs w:val="22"/>
        </w:rPr>
      </w:pPr>
      <w:r w:rsidRPr="001D283D">
        <w:rPr>
          <w:sz w:val="22"/>
          <w:szCs w:val="22"/>
        </w:rPr>
        <w:t>Start working on ideas for your main application personal statement essay</w:t>
      </w:r>
      <w:r w:rsidRPr="001D283D">
        <w:rPr>
          <w:sz w:val="22"/>
          <w:szCs w:val="22"/>
        </w:rPr>
        <w:t xml:space="preserve"> and try to complete a draft</w:t>
      </w:r>
      <w:r w:rsidRPr="001D283D">
        <w:rPr>
          <w:sz w:val="22"/>
          <w:szCs w:val="22"/>
        </w:rPr>
        <w:t>.</w:t>
      </w:r>
    </w:p>
    <w:p w14:paraId="1E0C3D51" w14:textId="66DB6550" w:rsidR="00356E7A" w:rsidRPr="001D283D" w:rsidRDefault="00356E7A" w:rsidP="001D283D">
      <w:pPr>
        <w:pStyle w:val="p5"/>
        <w:numPr>
          <w:ilvl w:val="0"/>
          <w:numId w:val="7"/>
        </w:numPr>
        <w:rPr>
          <w:sz w:val="22"/>
          <w:szCs w:val="22"/>
        </w:rPr>
      </w:pPr>
      <w:r w:rsidRPr="001D283D">
        <w:rPr>
          <w:sz w:val="22"/>
          <w:szCs w:val="22"/>
        </w:rPr>
        <w:t>If you have a list of colleges you are considering, run their Net Price Calculators to make sure that</w:t>
      </w:r>
      <w:r w:rsidR="001D283D">
        <w:rPr>
          <w:sz w:val="22"/>
          <w:szCs w:val="22"/>
        </w:rPr>
        <w:t xml:space="preserve"> </w:t>
      </w:r>
      <w:r w:rsidRPr="001D283D">
        <w:rPr>
          <w:sz w:val="22"/>
          <w:szCs w:val="22"/>
        </w:rPr>
        <w:t>they meet your family’s affordability requirements.</w:t>
      </w:r>
    </w:p>
    <w:p w14:paraId="49082249" w14:textId="048E207D" w:rsidR="00356E7A" w:rsidRPr="001D283D" w:rsidRDefault="00356E7A" w:rsidP="001D283D">
      <w:pPr>
        <w:pStyle w:val="p5"/>
        <w:numPr>
          <w:ilvl w:val="0"/>
          <w:numId w:val="7"/>
        </w:numPr>
        <w:rPr>
          <w:sz w:val="22"/>
          <w:szCs w:val="22"/>
        </w:rPr>
      </w:pPr>
      <w:r w:rsidRPr="001D283D">
        <w:rPr>
          <w:sz w:val="22"/>
          <w:szCs w:val="22"/>
        </w:rPr>
        <w:t>If you are considering schools that accept the Common Application, register for it online and start</w:t>
      </w:r>
      <w:r w:rsidR="001D283D">
        <w:rPr>
          <w:sz w:val="22"/>
          <w:szCs w:val="22"/>
        </w:rPr>
        <w:t xml:space="preserve"> </w:t>
      </w:r>
      <w:r w:rsidRPr="001D283D">
        <w:rPr>
          <w:sz w:val="22"/>
          <w:szCs w:val="22"/>
        </w:rPr>
        <w:t>entering the required information.</w:t>
      </w:r>
    </w:p>
    <w:p w14:paraId="45E237A0" w14:textId="77777777" w:rsidR="00356E7A" w:rsidRPr="001D283D" w:rsidRDefault="00356E7A" w:rsidP="00356E7A">
      <w:pPr>
        <w:pStyle w:val="p5"/>
        <w:rPr>
          <w:sz w:val="22"/>
          <w:szCs w:val="22"/>
        </w:rPr>
      </w:pPr>
    </w:p>
    <w:p w14:paraId="22CB4062" w14:textId="47206CED" w:rsidR="00356E7A" w:rsidRPr="00250334" w:rsidRDefault="00356E7A" w:rsidP="00356E7A">
      <w:pPr>
        <w:pStyle w:val="p5"/>
        <w:rPr>
          <w:b/>
          <w:bCs/>
          <w:sz w:val="22"/>
          <w:szCs w:val="22"/>
          <w:u w:val="single"/>
        </w:rPr>
      </w:pPr>
      <w:r w:rsidRPr="001D283D">
        <w:rPr>
          <w:b/>
          <w:bCs/>
          <w:sz w:val="22"/>
          <w:szCs w:val="22"/>
          <w:u w:val="single"/>
        </w:rPr>
        <w:t>Senior Year</w:t>
      </w:r>
    </w:p>
    <w:p w14:paraId="03E9FDFE" w14:textId="0EFFC6B0" w:rsidR="00356E7A" w:rsidRPr="001D283D" w:rsidRDefault="00356E7A" w:rsidP="001D283D">
      <w:pPr>
        <w:pStyle w:val="p5"/>
        <w:numPr>
          <w:ilvl w:val="0"/>
          <w:numId w:val="9"/>
        </w:numPr>
        <w:rPr>
          <w:sz w:val="22"/>
          <w:szCs w:val="22"/>
        </w:rPr>
      </w:pPr>
      <w:r w:rsidRPr="001D283D">
        <w:rPr>
          <w:sz w:val="22"/>
          <w:szCs w:val="22"/>
        </w:rPr>
        <w:t>Meet with your counselor to be sure your list includes colleges appropriate to your academic and</w:t>
      </w:r>
      <w:r w:rsidR="001D283D">
        <w:rPr>
          <w:sz w:val="22"/>
          <w:szCs w:val="22"/>
        </w:rPr>
        <w:t xml:space="preserve"> </w:t>
      </w:r>
      <w:r w:rsidRPr="001D283D">
        <w:rPr>
          <w:sz w:val="22"/>
          <w:szCs w:val="22"/>
        </w:rPr>
        <w:t>personal record. Review your transcript and extra-curricular records with your school counselor</w:t>
      </w:r>
      <w:r w:rsidR="001D283D">
        <w:rPr>
          <w:sz w:val="22"/>
          <w:szCs w:val="22"/>
        </w:rPr>
        <w:t xml:space="preserve"> </w:t>
      </w:r>
      <w:r w:rsidRPr="001D283D">
        <w:rPr>
          <w:sz w:val="22"/>
          <w:szCs w:val="22"/>
        </w:rPr>
        <w:t>to ensure their accuracy.</w:t>
      </w:r>
    </w:p>
    <w:p w14:paraId="1946E7DC" w14:textId="3A9CAF7A" w:rsidR="00356E7A" w:rsidRPr="001D283D" w:rsidRDefault="00356E7A" w:rsidP="001D283D">
      <w:pPr>
        <w:pStyle w:val="p5"/>
        <w:numPr>
          <w:ilvl w:val="0"/>
          <w:numId w:val="9"/>
        </w:numPr>
        <w:rPr>
          <w:sz w:val="22"/>
          <w:szCs w:val="22"/>
        </w:rPr>
      </w:pPr>
      <w:r w:rsidRPr="001D283D">
        <w:rPr>
          <w:sz w:val="22"/>
          <w:szCs w:val="22"/>
        </w:rPr>
        <w:t>Be sure to request information from each of the colleges that interest you. As you receive emails,</w:t>
      </w:r>
      <w:r w:rsidR="001D283D">
        <w:rPr>
          <w:sz w:val="22"/>
          <w:szCs w:val="22"/>
        </w:rPr>
        <w:t xml:space="preserve"> </w:t>
      </w:r>
      <w:r w:rsidRPr="001D283D">
        <w:rPr>
          <w:sz w:val="22"/>
          <w:szCs w:val="22"/>
        </w:rPr>
        <w:t>open them and respond, if requested, in a timely manner.</w:t>
      </w:r>
      <w:r w:rsidRPr="001D283D">
        <w:rPr>
          <w:sz w:val="22"/>
          <w:szCs w:val="22"/>
        </w:rPr>
        <w:t xml:space="preserve">  Some colleges will track your interactions.</w:t>
      </w:r>
    </w:p>
    <w:p w14:paraId="6DAEAB25" w14:textId="2A96D862" w:rsidR="00356E7A" w:rsidRPr="001D283D" w:rsidRDefault="00356E7A" w:rsidP="001D283D">
      <w:pPr>
        <w:pStyle w:val="p5"/>
        <w:numPr>
          <w:ilvl w:val="0"/>
          <w:numId w:val="9"/>
        </w:numPr>
        <w:rPr>
          <w:sz w:val="22"/>
          <w:szCs w:val="22"/>
        </w:rPr>
      </w:pPr>
      <w:r w:rsidRPr="001D283D">
        <w:rPr>
          <w:sz w:val="22"/>
          <w:szCs w:val="22"/>
        </w:rPr>
        <w:t>Make sure you have all applications required for college admission and financial aid. Check on</w:t>
      </w:r>
      <w:r w:rsidR="001D283D">
        <w:rPr>
          <w:sz w:val="22"/>
          <w:szCs w:val="22"/>
        </w:rPr>
        <w:t xml:space="preserve"> </w:t>
      </w:r>
      <w:r w:rsidRPr="001D283D">
        <w:rPr>
          <w:sz w:val="22"/>
          <w:szCs w:val="22"/>
        </w:rPr>
        <w:t>application and financial aid deadlines for the schools to which you plan to apply. They may vary</w:t>
      </w:r>
      <w:r w:rsidR="001D283D">
        <w:rPr>
          <w:sz w:val="22"/>
          <w:szCs w:val="22"/>
        </w:rPr>
        <w:t xml:space="preserve"> </w:t>
      </w:r>
      <w:r w:rsidRPr="001D283D">
        <w:rPr>
          <w:sz w:val="22"/>
          <w:szCs w:val="22"/>
        </w:rPr>
        <w:t>and it is essential to meet all deadlines!</w:t>
      </w:r>
    </w:p>
    <w:p w14:paraId="560A4E97" w14:textId="525AE2E2" w:rsidR="00356E7A" w:rsidRPr="001D283D" w:rsidRDefault="00356E7A" w:rsidP="001D283D">
      <w:pPr>
        <w:pStyle w:val="p5"/>
        <w:numPr>
          <w:ilvl w:val="0"/>
          <w:numId w:val="9"/>
        </w:numPr>
        <w:rPr>
          <w:sz w:val="22"/>
          <w:szCs w:val="22"/>
        </w:rPr>
      </w:pPr>
      <w:r w:rsidRPr="001D283D">
        <w:rPr>
          <w:sz w:val="22"/>
          <w:szCs w:val="22"/>
        </w:rPr>
        <w:t>Plan visits to colleges and set up interviews, if you didn't get to them during the summer or if you</w:t>
      </w:r>
      <w:r w:rsidR="001D283D">
        <w:rPr>
          <w:sz w:val="22"/>
          <w:szCs w:val="22"/>
        </w:rPr>
        <w:t xml:space="preserve"> </w:t>
      </w:r>
      <w:r w:rsidRPr="001D283D">
        <w:rPr>
          <w:sz w:val="22"/>
          <w:szCs w:val="22"/>
        </w:rPr>
        <w:t>want to return to a campus for a second time.</w:t>
      </w:r>
    </w:p>
    <w:p w14:paraId="1904951F" w14:textId="01C8DC5E" w:rsidR="00356E7A" w:rsidRPr="001D283D" w:rsidRDefault="00356E7A" w:rsidP="001D283D">
      <w:pPr>
        <w:pStyle w:val="p5"/>
        <w:numPr>
          <w:ilvl w:val="0"/>
          <w:numId w:val="9"/>
        </w:numPr>
        <w:rPr>
          <w:sz w:val="22"/>
          <w:szCs w:val="22"/>
        </w:rPr>
      </w:pPr>
      <w:r w:rsidRPr="001D283D">
        <w:rPr>
          <w:sz w:val="22"/>
          <w:szCs w:val="22"/>
        </w:rPr>
        <w:t>Continue completing applications to colleges. Be sure to make copies (or save online copies) of all</w:t>
      </w:r>
      <w:r w:rsidR="001D283D">
        <w:rPr>
          <w:sz w:val="22"/>
          <w:szCs w:val="22"/>
        </w:rPr>
        <w:t xml:space="preserve"> </w:t>
      </w:r>
      <w:r w:rsidRPr="001D283D">
        <w:rPr>
          <w:sz w:val="22"/>
          <w:szCs w:val="22"/>
        </w:rPr>
        <w:t>applications before submitting them.</w:t>
      </w:r>
    </w:p>
    <w:p w14:paraId="5FD97B4F" w14:textId="592B455F" w:rsidR="00356E7A" w:rsidRPr="001D283D" w:rsidRDefault="00356E7A" w:rsidP="00356E7A">
      <w:pPr>
        <w:pStyle w:val="p5"/>
        <w:numPr>
          <w:ilvl w:val="0"/>
          <w:numId w:val="9"/>
        </w:numPr>
        <w:rPr>
          <w:sz w:val="22"/>
          <w:szCs w:val="22"/>
        </w:rPr>
      </w:pPr>
      <w:r w:rsidRPr="001D283D">
        <w:rPr>
          <w:sz w:val="22"/>
          <w:szCs w:val="22"/>
        </w:rPr>
        <w:t>Your senior grades are extremely important. Don’t slow down! Keep up your first quarter grades.</w:t>
      </w:r>
    </w:p>
    <w:p w14:paraId="373F5AF9" w14:textId="3EE9CDFD" w:rsidR="00356E7A" w:rsidRPr="001D283D" w:rsidRDefault="00356E7A" w:rsidP="0009235D">
      <w:pPr>
        <w:pStyle w:val="p5"/>
        <w:numPr>
          <w:ilvl w:val="0"/>
          <w:numId w:val="9"/>
        </w:numPr>
        <w:rPr>
          <w:sz w:val="22"/>
          <w:szCs w:val="22"/>
        </w:rPr>
      </w:pPr>
      <w:r w:rsidRPr="001D283D">
        <w:rPr>
          <w:sz w:val="22"/>
          <w:szCs w:val="22"/>
        </w:rPr>
        <w:t>If you need financial aid, login to the FAFSA (Free Application for Federal Student Aid)</w:t>
      </w:r>
      <w:r w:rsidR="001D283D">
        <w:rPr>
          <w:sz w:val="22"/>
          <w:szCs w:val="22"/>
        </w:rPr>
        <w:t xml:space="preserve">. </w:t>
      </w:r>
      <w:r w:rsidRPr="001D283D">
        <w:rPr>
          <w:sz w:val="22"/>
          <w:szCs w:val="22"/>
        </w:rPr>
        <w:t>It is available on October 1. Check to see if the colleges to which you are applying require any</w:t>
      </w:r>
    </w:p>
    <w:p w14:paraId="1491D88D" w14:textId="77777777" w:rsidR="00356E7A" w:rsidRDefault="00356E7A" w:rsidP="0009235D">
      <w:pPr>
        <w:pStyle w:val="p5"/>
        <w:ind w:left="720"/>
        <w:rPr>
          <w:sz w:val="22"/>
          <w:szCs w:val="22"/>
        </w:rPr>
      </w:pPr>
      <w:r w:rsidRPr="001D283D">
        <w:rPr>
          <w:sz w:val="22"/>
          <w:szCs w:val="22"/>
        </w:rPr>
        <w:t>other financial aid forms, such as the CSS Profile, which is also available October 1.</w:t>
      </w:r>
    </w:p>
    <w:p w14:paraId="1BB158EC" w14:textId="4ABC8609" w:rsidR="00250334" w:rsidRPr="001D283D" w:rsidRDefault="00250334" w:rsidP="00250334">
      <w:pPr>
        <w:pStyle w:val="p5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You can also </w:t>
      </w:r>
      <w:proofErr w:type="gramStart"/>
      <w:r>
        <w:rPr>
          <w:sz w:val="22"/>
          <w:szCs w:val="22"/>
        </w:rPr>
        <w:t>look into</w:t>
      </w:r>
      <w:proofErr w:type="gramEnd"/>
      <w:r>
        <w:rPr>
          <w:sz w:val="22"/>
          <w:szCs w:val="22"/>
        </w:rPr>
        <w:t xml:space="preserve"> outside scholarships and submit those applications.</w:t>
      </w:r>
    </w:p>
    <w:p w14:paraId="2EDE3EF3" w14:textId="10C04512" w:rsidR="00356E7A" w:rsidRPr="00250334" w:rsidRDefault="00356E7A" w:rsidP="00250334">
      <w:pPr>
        <w:pStyle w:val="p5"/>
        <w:numPr>
          <w:ilvl w:val="0"/>
          <w:numId w:val="9"/>
        </w:numPr>
        <w:rPr>
          <w:sz w:val="22"/>
          <w:szCs w:val="22"/>
        </w:rPr>
      </w:pPr>
      <w:r w:rsidRPr="001D283D">
        <w:rPr>
          <w:sz w:val="22"/>
          <w:szCs w:val="22"/>
        </w:rPr>
        <w:t>Remember to monitor your applications to be sure that all materials are sent and received on time</w:t>
      </w:r>
      <w:r w:rsidR="00250334">
        <w:rPr>
          <w:sz w:val="22"/>
          <w:szCs w:val="22"/>
        </w:rPr>
        <w:t xml:space="preserve"> </w:t>
      </w:r>
      <w:r w:rsidRPr="00250334">
        <w:rPr>
          <w:sz w:val="22"/>
          <w:szCs w:val="22"/>
        </w:rPr>
        <w:t>and that they are complete. Continue to stay on top of things. Missing a deadline or required</w:t>
      </w:r>
      <w:r w:rsidR="00250334">
        <w:rPr>
          <w:sz w:val="22"/>
          <w:szCs w:val="22"/>
        </w:rPr>
        <w:t xml:space="preserve"> </w:t>
      </w:r>
      <w:r w:rsidRPr="00250334">
        <w:rPr>
          <w:sz w:val="22"/>
          <w:szCs w:val="22"/>
        </w:rPr>
        <w:t>admissions documentation could jeopardize your chances for admission.</w:t>
      </w:r>
    </w:p>
    <w:p w14:paraId="1F21AC4C" w14:textId="55964523" w:rsidR="00356E7A" w:rsidRPr="001D283D" w:rsidRDefault="00356E7A" w:rsidP="00356E7A">
      <w:pPr>
        <w:pStyle w:val="p5"/>
        <w:numPr>
          <w:ilvl w:val="0"/>
          <w:numId w:val="9"/>
        </w:numPr>
        <w:rPr>
          <w:sz w:val="22"/>
          <w:szCs w:val="22"/>
        </w:rPr>
      </w:pPr>
      <w:r w:rsidRPr="001D283D">
        <w:rPr>
          <w:sz w:val="22"/>
          <w:szCs w:val="22"/>
        </w:rPr>
        <w:t>By May 1, decide on the one college that you will attend and send in your tuition deposit and</w:t>
      </w:r>
    </w:p>
    <w:p w14:paraId="69DBA60A" w14:textId="7983624D" w:rsidR="00356E7A" w:rsidRPr="001D283D" w:rsidRDefault="00356E7A" w:rsidP="0009235D">
      <w:pPr>
        <w:pStyle w:val="p5"/>
        <w:ind w:left="720"/>
        <w:rPr>
          <w:sz w:val="22"/>
          <w:szCs w:val="22"/>
        </w:rPr>
      </w:pPr>
      <w:r w:rsidRPr="001D283D">
        <w:rPr>
          <w:sz w:val="22"/>
          <w:szCs w:val="22"/>
        </w:rPr>
        <w:t>housing application</w:t>
      </w:r>
      <w:r w:rsidR="0009235D" w:rsidRPr="001D283D">
        <w:rPr>
          <w:sz w:val="22"/>
          <w:szCs w:val="22"/>
        </w:rPr>
        <w:t xml:space="preserve"> </w:t>
      </w:r>
      <w:r w:rsidRPr="001D283D">
        <w:rPr>
          <w:sz w:val="22"/>
          <w:szCs w:val="22"/>
        </w:rPr>
        <w:t>to the college. Notify the other colleges that accepted you that you have</w:t>
      </w:r>
    </w:p>
    <w:p w14:paraId="2A7DC3F2" w14:textId="77777777" w:rsidR="00356E7A" w:rsidRPr="001D283D" w:rsidRDefault="00356E7A" w:rsidP="0009235D">
      <w:pPr>
        <w:pStyle w:val="p5"/>
        <w:ind w:left="720"/>
        <w:rPr>
          <w:sz w:val="22"/>
          <w:szCs w:val="22"/>
        </w:rPr>
      </w:pPr>
      <w:r w:rsidRPr="001D283D">
        <w:rPr>
          <w:sz w:val="22"/>
          <w:szCs w:val="22"/>
        </w:rPr>
        <w:t>selected another college.</w:t>
      </w:r>
    </w:p>
    <w:p w14:paraId="12D62ADF" w14:textId="4DD3BF84" w:rsidR="00356E7A" w:rsidRPr="00250334" w:rsidRDefault="00356E7A" w:rsidP="00356E7A">
      <w:pPr>
        <w:pStyle w:val="p5"/>
        <w:numPr>
          <w:ilvl w:val="0"/>
          <w:numId w:val="9"/>
        </w:numPr>
        <w:rPr>
          <w:sz w:val="22"/>
          <w:szCs w:val="22"/>
        </w:rPr>
      </w:pPr>
      <w:r w:rsidRPr="001D283D">
        <w:rPr>
          <w:sz w:val="22"/>
          <w:szCs w:val="22"/>
        </w:rPr>
        <w:t>BE PROUD! You have completed one of the most challenging and rewarding tasks of your life!</w:t>
      </w:r>
      <w:r w:rsidR="00250334">
        <w:rPr>
          <w:sz w:val="22"/>
          <w:szCs w:val="22"/>
        </w:rPr>
        <w:t xml:space="preserve"> </w:t>
      </w:r>
      <w:r w:rsidRPr="00250334">
        <w:rPr>
          <w:sz w:val="22"/>
          <w:szCs w:val="22"/>
        </w:rPr>
        <w:t>Congratulations!</w:t>
      </w:r>
    </w:p>
    <w:p w14:paraId="6EFDF990" w14:textId="77777777" w:rsidR="00356E7A" w:rsidRPr="001D283D" w:rsidRDefault="00356E7A" w:rsidP="00356E7A">
      <w:pPr>
        <w:pStyle w:val="p5"/>
        <w:rPr>
          <w:sz w:val="22"/>
          <w:szCs w:val="22"/>
        </w:rPr>
      </w:pPr>
    </w:p>
    <w:p w14:paraId="7BC91179" w14:textId="77777777" w:rsidR="00D57B70" w:rsidRDefault="00D57B70" w:rsidP="00356E7A">
      <w:pPr>
        <w:pStyle w:val="p6"/>
        <w:rPr>
          <w:sz w:val="18"/>
          <w:szCs w:val="18"/>
        </w:rPr>
      </w:pPr>
    </w:p>
    <w:p w14:paraId="6AB78409" w14:textId="77777777" w:rsidR="00250334" w:rsidRDefault="00250334" w:rsidP="00356E7A">
      <w:pPr>
        <w:pStyle w:val="p6"/>
        <w:rPr>
          <w:sz w:val="18"/>
          <w:szCs w:val="18"/>
        </w:rPr>
      </w:pPr>
    </w:p>
    <w:p w14:paraId="6F7A1603" w14:textId="066EFB9E" w:rsidR="00356E7A" w:rsidRPr="00250334" w:rsidRDefault="00356E7A" w:rsidP="00356E7A">
      <w:pPr>
        <w:pStyle w:val="p6"/>
        <w:rPr>
          <w:sz w:val="18"/>
          <w:szCs w:val="18"/>
        </w:rPr>
      </w:pPr>
      <w:r w:rsidRPr="00250334">
        <w:rPr>
          <w:sz w:val="18"/>
          <w:szCs w:val="18"/>
        </w:rPr>
        <w:t>Prepared from information from the National Association of College Admissions Counseling and other sources, as well as</w:t>
      </w:r>
    </w:p>
    <w:p w14:paraId="7CBADD48" w14:textId="77777777" w:rsidR="00D57B70" w:rsidRDefault="00356E7A" w:rsidP="00250334">
      <w:pPr>
        <w:pStyle w:val="p6"/>
        <w:rPr>
          <w:sz w:val="18"/>
          <w:szCs w:val="18"/>
        </w:rPr>
      </w:pPr>
      <w:r w:rsidRPr="00250334">
        <w:rPr>
          <w:sz w:val="18"/>
          <w:szCs w:val="18"/>
        </w:rPr>
        <w:t>Kathryn’s observations and experience.</w:t>
      </w:r>
      <w:r w:rsidR="00250334">
        <w:rPr>
          <w:sz w:val="18"/>
          <w:szCs w:val="18"/>
        </w:rPr>
        <w:t xml:space="preserve">       </w:t>
      </w:r>
    </w:p>
    <w:p w14:paraId="5514725F" w14:textId="58D84ACF" w:rsidR="00D57B70" w:rsidRDefault="00250334" w:rsidP="00250334">
      <w:pPr>
        <w:pStyle w:val="p6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</w:p>
    <w:p w14:paraId="7FB62C8B" w14:textId="62759CFD" w:rsidR="00356E7A" w:rsidRPr="00250334" w:rsidRDefault="0082646E" w:rsidP="00D57B70">
      <w:pPr>
        <w:pStyle w:val="p6"/>
        <w:jc w:val="center"/>
        <w:rPr>
          <w:sz w:val="18"/>
          <w:szCs w:val="18"/>
        </w:rPr>
      </w:pPr>
      <w:r w:rsidRPr="00250334">
        <w:rPr>
          <w:sz w:val="18"/>
          <w:szCs w:val="18"/>
        </w:rPr>
        <w:t>©</w:t>
      </w:r>
      <w:r w:rsidR="00356E7A" w:rsidRPr="00250334">
        <w:rPr>
          <w:sz w:val="18"/>
          <w:szCs w:val="18"/>
        </w:rPr>
        <w:t>Revision 202</w:t>
      </w:r>
      <w:r w:rsidR="00250334">
        <w:rPr>
          <w:sz w:val="18"/>
          <w:szCs w:val="18"/>
        </w:rPr>
        <w:t>6,</w:t>
      </w:r>
      <w:r w:rsidR="00356E7A" w:rsidRPr="00250334">
        <w:rPr>
          <w:sz w:val="18"/>
          <w:szCs w:val="18"/>
        </w:rPr>
        <w:t xml:space="preserve"> Kathryn B. Miller and Miller Educational Consulting</w:t>
      </w:r>
    </w:p>
    <w:p w14:paraId="548843DA" w14:textId="77777777" w:rsidR="008451E7" w:rsidRPr="00250334" w:rsidRDefault="008451E7">
      <w:pPr>
        <w:rPr>
          <w:sz w:val="18"/>
          <w:szCs w:val="18"/>
        </w:rPr>
      </w:pPr>
    </w:p>
    <w:sectPr w:rsidR="008451E7" w:rsidRPr="00250334" w:rsidSect="00CB6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52E2D"/>
    <w:multiLevelType w:val="hybridMultilevel"/>
    <w:tmpl w:val="AB94E818"/>
    <w:lvl w:ilvl="0" w:tplc="AEEAD032">
      <w:numFmt w:val="bullet"/>
      <w:lvlText w:val="•"/>
      <w:lvlJc w:val="left"/>
      <w:pPr>
        <w:ind w:left="720" w:hanging="360"/>
      </w:pPr>
      <w:rPr>
        <w:rFonts w:ascii="Helvetica" w:eastAsiaTheme="majorEastAsia" w:hAnsi="Helvetica" w:cs="Times New Roman" w:hint="default"/>
        <w:sz w:val="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95217"/>
    <w:multiLevelType w:val="hybridMultilevel"/>
    <w:tmpl w:val="7E16B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856BD"/>
    <w:multiLevelType w:val="hybridMultilevel"/>
    <w:tmpl w:val="CC3E2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024B1"/>
    <w:multiLevelType w:val="hybridMultilevel"/>
    <w:tmpl w:val="A23C5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92FC3"/>
    <w:multiLevelType w:val="hybridMultilevel"/>
    <w:tmpl w:val="A6685D80"/>
    <w:lvl w:ilvl="0" w:tplc="AEEAD032">
      <w:numFmt w:val="bullet"/>
      <w:lvlText w:val="•"/>
      <w:lvlJc w:val="left"/>
      <w:pPr>
        <w:ind w:left="720" w:hanging="360"/>
      </w:pPr>
      <w:rPr>
        <w:rFonts w:ascii="Helvetica" w:eastAsiaTheme="majorEastAsia" w:hAnsi="Helvetica" w:cs="Times New Roman" w:hint="default"/>
        <w:sz w:val="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86EFC"/>
    <w:multiLevelType w:val="hybridMultilevel"/>
    <w:tmpl w:val="8D50E314"/>
    <w:lvl w:ilvl="0" w:tplc="54C8F9E6">
      <w:numFmt w:val="bullet"/>
      <w:lvlText w:val="•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D3701"/>
    <w:multiLevelType w:val="hybridMultilevel"/>
    <w:tmpl w:val="CFB4C2BA"/>
    <w:lvl w:ilvl="0" w:tplc="AEEAD032">
      <w:numFmt w:val="bullet"/>
      <w:lvlText w:val="•"/>
      <w:lvlJc w:val="left"/>
      <w:pPr>
        <w:ind w:left="1440" w:hanging="360"/>
      </w:pPr>
      <w:rPr>
        <w:rFonts w:ascii="Helvetica" w:eastAsiaTheme="majorEastAsia" w:hAnsi="Helvetica" w:cs="Times New Roman" w:hint="default"/>
        <w:sz w:val="15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0573A3A"/>
    <w:multiLevelType w:val="hybridMultilevel"/>
    <w:tmpl w:val="DD10355A"/>
    <w:lvl w:ilvl="0" w:tplc="AEEAD032">
      <w:numFmt w:val="bullet"/>
      <w:lvlText w:val="•"/>
      <w:lvlJc w:val="left"/>
      <w:pPr>
        <w:ind w:left="720" w:hanging="360"/>
      </w:pPr>
      <w:rPr>
        <w:rFonts w:ascii="Helvetica" w:eastAsiaTheme="majorEastAsia" w:hAnsi="Helvetica" w:cs="Times New Roman" w:hint="default"/>
        <w:sz w:val="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57A64"/>
    <w:multiLevelType w:val="hybridMultilevel"/>
    <w:tmpl w:val="5D6A1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C7531"/>
    <w:multiLevelType w:val="hybridMultilevel"/>
    <w:tmpl w:val="93BACD70"/>
    <w:lvl w:ilvl="0" w:tplc="3F9229F8">
      <w:numFmt w:val="bullet"/>
      <w:lvlText w:val="•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A91048"/>
    <w:multiLevelType w:val="hybridMultilevel"/>
    <w:tmpl w:val="7F22A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874202">
    <w:abstractNumId w:val="3"/>
  </w:num>
  <w:num w:numId="2" w16cid:durableId="1283806001">
    <w:abstractNumId w:val="4"/>
  </w:num>
  <w:num w:numId="3" w16cid:durableId="465858219">
    <w:abstractNumId w:val="8"/>
  </w:num>
  <w:num w:numId="4" w16cid:durableId="1075206482">
    <w:abstractNumId w:val="0"/>
  </w:num>
  <w:num w:numId="5" w16cid:durableId="1243249236">
    <w:abstractNumId w:val="1"/>
  </w:num>
  <w:num w:numId="6" w16cid:durableId="231625233">
    <w:abstractNumId w:val="9"/>
  </w:num>
  <w:num w:numId="7" w16cid:durableId="1309481601">
    <w:abstractNumId w:val="10"/>
  </w:num>
  <w:num w:numId="8" w16cid:durableId="1899394313">
    <w:abstractNumId w:val="5"/>
  </w:num>
  <w:num w:numId="9" w16cid:durableId="774131651">
    <w:abstractNumId w:val="2"/>
  </w:num>
  <w:num w:numId="10" w16cid:durableId="946279801">
    <w:abstractNumId w:val="7"/>
  </w:num>
  <w:num w:numId="11" w16cid:durableId="10289909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E7A"/>
    <w:rsid w:val="0009235D"/>
    <w:rsid w:val="000A1EA9"/>
    <w:rsid w:val="00134DB0"/>
    <w:rsid w:val="00155278"/>
    <w:rsid w:val="001D283D"/>
    <w:rsid w:val="002476B3"/>
    <w:rsid w:val="00250334"/>
    <w:rsid w:val="00356E7A"/>
    <w:rsid w:val="0043616F"/>
    <w:rsid w:val="005843EA"/>
    <w:rsid w:val="0082646E"/>
    <w:rsid w:val="008451E7"/>
    <w:rsid w:val="0093589B"/>
    <w:rsid w:val="009A3677"/>
    <w:rsid w:val="00CB6264"/>
    <w:rsid w:val="00CC1D10"/>
    <w:rsid w:val="00CF7DFE"/>
    <w:rsid w:val="00D5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7B83B5"/>
  <w15:chartTrackingRefBased/>
  <w15:docId w15:val="{5FB619E5-E637-FE4E-BEDE-41190222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E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E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E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E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E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E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E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E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E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E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E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E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E7A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356E7A"/>
    <w:pPr>
      <w:spacing w:after="0" w:line="240" w:lineRule="auto"/>
    </w:pPr>
    <w:rPr>
      <w:rFonts w:ascii="Cambria" w:eastAsia="Times New Roman" w:hAnsi="Cambria" w:cs="Times New Roman"/>
      <w:color w:val="2A4B7E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356E7A"/>
    <w:pPr>
      <w:spacing w:after="0" w:line="240" w:lineRule="auto"/>
    </w:pPr>
    <w:rPr>
      <w:rFonts w:ascii="Cambria" w:eastAsia="Times New Roman" w:hAnsi="Cambria" w:cs="Times New Roman"/>
      <w:color w:val="287189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356E7A"/>
    <w:pPr>
      <w:spacing w:after="0" w:line="240" w:lineRule="auto"/>
    </w:pPr>
    <w:rPr>
      <w:rFonts w:ascii="Cambria" w:eastAsia="Times New Roman" w:hAnsi="Cambria" w:cs="Times New Roman"/>
      <w:color w:val="1B4655"/>
      <w:kern w:val="0"/>
      <w:sz w:val="18"/>
      <w:szCs w:val="18"/>
      <w14:ligatures w14:val="none"/>
    </w:rPr>
  </w:style>
  <w:style w:type="paragraph" w:customStyle="1" w:styleId="p4">
    <w:name w:val="p4"/>
    <w:basedOn w:val="Normal"/>
    <w:rsid w:val="00356E7A"/>
    <w:pPr>
      <w:spacing w:after="0" w:line="240" w:lineRule="auto"/>
    </w:pPr>
    <w:rPr>
      <w:rFonts w:ascii="Cambria" w:eastAsia="Times New Roman" w:hAnsi="Cambria" w:cs="Times New Roman"/>
      <w:color w:val="000000"/>
      <w:kern w:val="0"/>
      <w:sz w:val="21"/>
      <w:szCs w:val="21"/>
      <w14:ligatures w14:val="none"/>
    </w:rPr>
  </w:style>
  <w:style w:type="paragraph" w:customStyle="1" w:styleId="p5">
    <w:name w:val="p5"/>
    <w:basedOn w:val="Normal"/>
    <w:rsid w:val="00356E7A"/>
    <w:pPr>
      <w:spacing w:after="0" w:line="240" w:lineRule="auto"/>
    </w:pPr>
    <w:rPr>
      <w:rFonts w:ascii="Cambria" w:eastAsia="Times New Roman" w:hAnsi="Cambria" w:cs="Times New Roman"/>
      <w:color w:val="000000"/>
      <w:kern w:val="0"/>
      <w:sz w:val="18"/>
      <w:szCs w:val="18"/>
      <w14:ligatures w14:val="none"/>
    </w:rPr>
  </w:style>
  <w:style w:type="paragraph" w:customStyle="1" w:styleId="p6">
    <w:name w:val="p6"/>
    <w:basedOn w:val="Normal"/>
    <w:rsid w:val="00356E7A"/>
    <w:pPr>
      <w:spacing w:after="0" w:line="240" w:lineRule="auto"/>
    </w:pPr>
    <w:rPr>
      <w:rFonts w:ascii="Cambria" w:eastAsia="Times New Roman" w:hAnsi="Cambria" w:cs="Times New Roman"/>
      <w:color w:val="000000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356E7A"/>
    <w:rPr>
      <w:rFonts w:ascii="Helvetica" w:hAnsi="Helvetica" w:hint="default"/>
      <w:sz w:val="15"/>
      <w:szCs w:val="15"/>
    </w:rPr>
  </w:style>
  <w:style w:type="character" w:customStyle="1" w:styleId="s2">
    <w:name w:val="s2"/>
    <w:basedOn w:val="DefaultParagraphFont"/>
    <w:rsid w:val="00356E7A"/>
    <w:rPr>
      <w:rFonts w:ascii="Arial" w:hAnsi="Arial" w:cs="Arial" w:hint="default"/>
      <w:sz w:val="15"/>
      <w:szCs w:val="15"/>
    </w:rPr>
  </w:style>
  <w:style w:type="character" w:customStyle="1" w:styleId="s3">
    <w:name w:val="s3"/>
    <w:basedOn w:val="DefaultParagraphFont"/>
    <w:rsid w:val="00356E7A"/>
    <w:rPr>
      <w:rFonts w:ascii="Helvetica" w:hAnsi="Helvetica" w:hint="default"/>
      <w:sz w:val="18"/>
      <w:szCs w:val="18"/>
    </w:rPr>
  </w:style>
  <w:style w:type="character" w:customStyle="1" w:styleId="s4">
    <w:name w:val="s4"/>
    <w:basedOn w:val="DefaultParagraphFont"/>
    <w:rsid w:val="00356E7A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Miller</dc:creator>
  <cp:keywords/>
  <dc:description/>
  <cp:lastModifiedBy>Kathryn Miller</cp:lastModifiedBy>
  <cp:revision>5</cp:revision>
  <cp:lastPrinted>2026-02-19T23:16:00Z</cp:lastPrinted>
  <dcterms:created xsi:type="dcterms:W3CDTF">2026-02-19T22:49:00Z</dcterms:created>
  <dcterms:modified xsi:type="dcterms:W3CDTF">2026-02-19T23:18:00Z</dcterms:modified>
</cp:coreProperties>
</file>