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F36D" w14:textId="77777777" w:rsidR="00A7072B" w:rsidRPr="00D30BC5" w:rsidRDefault="00A7072B" w:rsidP="00D30BC5">
      <w:pPr>
        <w:pStyle w:val="Heading2"/>
        <w:spacing w:before="0"/>
      </w:pPr>
      <w:r w:rsidRPr="00D30BC5">
        <w:t>Onboarding a New General Practitioner (GP)</w:t>
      </w:r>
    </w:p>
    <w:p w14:paraId="157F7314" w14:textId="4FCD8F64" w:rsidR="00A7072B" w:rsidRPr="00D30BC5" w:rsidRDefault="00B9032B" w:rsidP="00D30BC5">
      <w:pPr>
        <w:pStyle w:val="Heading2"/>
        <w:spacing w:before="0"/>
      </w:pPr>
      <w:r w:rsidRPr="00D30BC5">
        <w:t>Purpose</w:t>
      </w:r>
    </w:p>
    <w:p w14:paraId="6E47B3E7" w14:textId="77777777" w:rsidR="00A7072B" w:rsidRPr="00D30BC5" w:rsidRDefault="00A7072B" w:rsidP="00D30BC5">
      <w:pPr>
        <w:pStyle w:val="Heading2"/>
        <w:spacing w:before="0"/>
        <w:rPr>
          <w:rFonts w:eastAsiaTheme="minorHAnsi"/>
          <w:b w:val="0"/>
          <w:sz w:val="22"/>
          <w:szCs w:val="22"/>
        </w:rPr>
      </w:pPr>
      <w:r w:rsidRPr="00D30BC5">
        <w:rPr>
          <w:rFonts w:eastAsiaTheme="minorHAnsi"/>
          <w:b w:val="0"/>
          <w:sz w:val="22"/>
          <w:szCs w:val="22"/>
        </w:rPr>
        <w:t>To ensure that all new GPs joining the practice are appropriately inducted, credentialed, and equipped to begin clinical work safely and effectively. This SOP provides a standardised approach to onboarding to maintain patient safety, data security, and continuity of care.</w:t>
      </w:r>
    </w:p>
    <w:p w14:paraId="329300CB" w14:textId="77777777" w:rsidR="00A7072B" w:rsidRPr="00D30BC5" w:rsidRDefault="00A7072B" w:rsidP="00D30BC5">
      <w:pPr>
        <w:spacing w:after="0"/>
        <w:rPr>
          <w:rFonts w:ascii="Times New Roman" w:hAnsi="Times New Roman" w:cs="Times New Roman"/>
        </w:rPr>
      </w:pPr>
    </w:p>
    <w:p w14:paraId="1B46270B" w14:textId="44DD064E" w:rsidR="00B96339" w:rsidRPr="00D30BC5" w:rsidRDefault="003112A1" w:rsidP="00D30BC5">
      <w:pPr>
        <w:pStyle w:val="Heading2"/>
        <w:spacing w:before="0"/>
      </w:pPr>
      <w:r w:rsidRPr="00D30BC5">
        <w:t>Scope</w:t>
      </w:r>
    </w:p>
    <w:p w14:paraId="5FF13743" w14:textId="77777777" w:rsidR="00A7072B" w:rsidRPr="00D30BC5" w:rsidRDefault="00A7072B" w:rsidP="00D30BC5">
      <w:pPr>
        <w:pStyle w:val="Heading2"/>
        <w:spacing w:before="0"/>
        <w:rPr>
          <w:rFonts w:eastAsiaTheme="minorHAnsi"/>
          <w:b w:val="0"/>
          <w:sz w:val="22"/>
          <w:szCs w:val="22"/>
        </w:rPr>
      </w:pPr>
      <w:r w:rsidRPr="00D30BC5">
        <w:rPr>
          <w:rFonts w:eastAsiaTheme="minorHAnsi"/>
          <w:b w:val="0"/>
          <w:sz w:val="22"/>
          <w:szCs w:val="22"/>
        </w:rPr>
        <w:t>This SOP applies to all new General Practitioners (GPs), including permanent, locum, sessional, and registrar doctors joining the practice.</w:t>
      </w:r>
    </w:p>
    <w:p w14:paraId="5515E1D8" w14:textId="35783760" w:rsidR="00B96339" w:rsidRPr="00D30BC5" w:rsidRDefault="00B96339" w:rsidP="00D30BC5">
      <w:pPr>
        <w:pStyle w:val="Heading2"/>
        <w:spacing w:before="0"/>
      </w:pPr>
      <w:r w:rsidRPr="00D30BC5">
        <w:rPr>
          <w:rFonts w:eastAsiaTheme="minorHAnsi"/>
          <w:b w:val="0"/>
          <w:sz w:val="22"/>
          <w:szCs w:val="22"/>
        </w:rPr>
        <w:t>.</w:t>
      </w:r>
    </w:p>
    <w:p w14:paraId="766F01C9" w14:textId="72B2EC08" w:rsidR="00B9032B" w:rsidRPr="00D30BC5" w:rsidRDefault="00B9032B" w:rsidP="00D30BC5">
      <w:pPr>
        <w:pStyle w:val="Heading2"/>
        <w:spacing w:before="0"/>
      </w:pPr>
      <w:r w:rsidRPr="00D30BC5">
        <w:t>Responsibilities</w:t>
      </w:r>
    </w:p>
    <w:p w14:paraId="1DEDED97" w14:textId="77777777" w:rsidR="00A7072B" w:rsidRPr="00D30BC5" w:rsidRDefault="00A7072B" w:rsidP="00D30BC5">
      <w:pPr>
        <w:spacing w:after="0"/>
        <w:rPr>
          <w:rFonts w:ascii="Times New Roman" w:hAnsi="Times New Roman" w:cs="Times New Roman"/>
        </w:rPr>
      </w:pPr>
    </w:p>
    <w:p w14:paraId="2E2B7BC3" w14:textId="3E946729" w:rsidR="00A7072B" w:rsidRPr="00D30BC5" w:rsidRDefault="00A7072B" w:rsidP="00D30BC5">
      <w:pPr>
        <w:pStyle w:val="NormalWeb"/>
        <w:spacing w:before="0" w:beforeAutospacing="0" w:after="0" w:afterAutospacing="0"/>
        <w:rPr>
          <w:rFonts w:eastAsiaTheme="majorEastAsia"/>
        </w:rPr>
      </w:pPr>
      <w:r w:rsidRPr="00D30BC5">
        <w:rPr>
          <w:rFonts w:eastAsiaTheme="majorEastAsia"/>
          <w:b/>
          <w:bCs/>
        </w:rPr>
        <w:t>Practice Manager:</w:t>
      </w:r>
      <w:r w:rsidRPr="00D30BC5">
        <w:rPr>
          <w:rFonts w:eastAsiaTheme="majorEastAsia"/>
        </w:rPr>
        <w:t xml:space="preserve"> Leads and coordinates the onboarding process</w:t>
      </w:r>
      <w:r w:rsidRPr="00D30BC5">
        <w:rPr>
          <w:rFonts w:eastAsiaTheme="majorEastAsia"/>
        </w:rPr>
        <w:t>, a</w:t>
      </w:r>
      <w:r w:rsidRPr="00D30BC5">
        <w:rPr>
          <w:rFonts w:eastAsiaTheme="majorEastAsia"/>
        </w:rPr>
        <w:t>ccount setup, software access, and logistical orientation.</w:t>
      </w:r>
    </w:p>
    <w:p w14:paraId="545F00CA" w14:textId="77777777" w:rsidR="00A7072B" w:rsidRPr="00D30BC5" w:rsidRDefault="00A7072B" w:rsidP="00D30BC5">
      <w:pPr>
        <w:pStyle w:val="NormalWeb"/>
        <w:spacing w:before="0" w:beforeAutospacing="0" w:after="0" w:afterAutospacing="0"/>
        <w:rPr>
          <w:rFonts w:eastAsiaTheme="majorEastAsia"/>
          <w:b/>
          <w:bCs/>
        </w:rPr>
      </w:pPr>
    </w:p>
    <w:p w14:paraId="4534F798" w14:textId="5D91E067" w:rsidR="00A7072B" w:rsidRPr="00D30BC5" w:rsidRDefault="00A7072B" w:rsidP="00D30BC5">
      <w:pPr>
        <w:pStyle w:val="NormalWeb"/>
        <w:spacing w:before="0" w:beforeAutospacing="0" w:after="0" w:afterAutospacing="0"/>
        <w:rPr>
          <w:rFonts w:eastAsiaTheme="majorEastAsia"/>
        </w:rPr>
      </w:pPr>
      <w:r w:rsidRPr="00D30BC5">
        <w:rPr>
          <w:rFonts w:eastAsiaTheme="majorEastAsia"/>
          <w:b/>
          <w:bCs/>
        </w:rPr>
        <w:t>Lead GP</w:t>
      </w:r>
      <w:r w:rsidRPr="00D30BC5">
        <w:rPr>
          <w:rFonts w:eastAsiaTheme="majorEastAsia"/>
          <w:b/>
          <w:bCs/>
        </w:rPr>
        <w:t xml:space="preserve">: </w:t>
      </w:r>
      <w:r w:rsidRPr="00D30BC5">
        <w:rPr>
          <w:rFonts w:eastAsiaTheme="majorEastAsia"/>
        </w:rPr>
        <w:t>Oversees clinical induction and mentorship.</w:t>
      </w:r>
    </w:p>
    <w:p w14:paraId="7D139A63" w14:textId="77777777" w:rsidR="00A7072B" w:rsidRPr="00D30BC5" w:rsidRDefault="00A7072B" w:rsidP="00D30BC5">
      <w:pPr>
        <w:pStyle w:val="NormalWeb"/>
        <w:spacing w:before="0" w:beforeAutospacing="0" w:after="0" w:afterAutospacing="0"/>
        <w:rPr>
          <w:rFonts w:eastAsiaTheme="majorEastAsia"/>
        </w:rPr>
      </w:pPr>
    </w:p>
    <w:p w14:paraId="7C23BD88" w14:textId="33429031" w:rsidR="00A7072B" w:rsidRPr="00D30BC5" w:rsidRDefault="00A7072B" w:rsidP="00D30BC5">
      <w:pPr>
        <w:pStyle w:val="Heading2"/>
        <w:spacing w:before="0"/>
        <w:rPr>
          <w:b w:val="0"/>
          <w:sz w:val="24"/>
          <w:szCs w:val="24"/>
          <w:lang w:eastAsia="en-IE"/>
        </w:rPr>
      </w:pPr>
      <w:r w:rsidRPr="00D30BC5">
        <w:rPr>
          <w:bCs/>
          <w:sz w:val="24"/>
          <w:szCs w:val="24"/>
          <w:lang w:eastAsia="en-IE"/>
        </w:rPr>
        <w:t xml:space="preserve">All Staff: </w:t>
      </w:r>
      <w:r w:rsidRPr="00D30BC5">
        <w:rPr>
          <w:b w:val="0"/>
          <w:sz w:val="24"/>
          <w:szCs w:val="24"/>
          <w:lang w:eastAsia="en-IE"/>
        </w:rPr>
        <w:t>Provide information, cooperation, and support during induction.</w:t>
      </w:r>
    </w:p>
    <w:p w14:paraId="5ADE2A5B" w14:textId="77777777" w:rsidR="00A7072B" w:rsidRPr="00D30BC5" w:rsidRDefault="00A7072B" w:rsidP="00D30BC5">
      <w:pPr>
        <w:spacing w:after="0"/>
        <w:rPr>
          <w:rFonts w:ascii="Times New Roman" w:hAnsi="Times New Roman" w:cs="Times New Roman"/>
          <w:lang w:eastAsia="en-IE"/>
        </w:rPr>
      </w:pPr>
    </w:p>
    <w:p w14:paraId="5435B131" w14:textId="7C0C3A41" w:rsidR="00BF7CA1" w:rsidRPr="00D30BC5" w:rsidRDefault="005F73FB" w:rsidP="00D30BC5">
      <w:pPr>
        <w:pStyle w:val="Heading2"/>
        <w:spacing w:before="0"/>
      </w:pPr>
      <w:r w:rsidRPr="00D30BC5">
        <w:t>Procedure</w:t>
      </w:r>
    </w:p>
    <w:p w14:paraId="00524BF3" w14:textId="48F92DD0" w:rsidR="00A7072B" w:rsidRPr="00D30BC5" w:rsidRDefault="00A7072B" w:rsidP="00D30BC5">
      <w:pPr>
        <w:pStyle w:val="Heading3"/>
        <w:spacing w:after="0"/>
      </w:pPr>
      <w:r w:rsidRPr="00D30BC5">
        <w:t>Pre-Arrival Preparation</w:t>
      </w:r>
    </w:p>
    <w:p w14:paraId="703851F6" w14:textId="09097B78" w:rsidR="00A7072B" w:rsidRPr="00A7072B" w:rsidRDefault="00A7072B" w:rsidP="00D30BC5">
      <w:pPr>
        <w:spacing w:after="0"/>
        <w:rPr>
          <w:rFonts w:ascii="Times New Roman" w:hAnsi="Times New Roman" w:cs="Times New Roman"/>
        </w:rPr>
      </w:pPr>
      <w:r w:rsidRPr="00A7072B">
        <w:rPr>
          <w:rStyle w:val="Heading4Char"/>
          <w:rFonts w:ascii="Times New Roman" w:hAnsi="Times New Roman" w:cs="Times New Roman"/>
        </w:rPr>
        <w:t>Administrative Documentation</w:t>
      </w:r>
      <w:r w:rsidRPr="00A7072B">
        <w:rPr>
          <w:rFonts w:ascii="Times New Roman" w:hAnsi="Times New Roman" w:cs="Times New Roman"/>
        </w:rPr>
        <w:br/>
        <w:t>Before the new GP starts, the Practice Manager must collect and verify the following documents:</w:t>
      </w:r>
    </w:p>
    <w:p w14:paraId="3BAD3C69" w14:textId="77777777" w:rsidR="00A7072B" w:rsidRPr="00A7072B" w:rsidRDefault="00A7072B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</w:rPr>
        <w:t xml:space="preserve">Current </w:t>
      </w:r>
      <w:r w:rsidRPr="00A7072B">
        <w:rPr>
          <w:rFonts w:ascii="Times New Roman" w:hAnsi="Times New Roman" w:cs="Times New Roman"/>
          <w:b/>
          <w:bCs/>
        </w:rPr>
        <w:t>Medical Council of Ireland (MCI)</w:t>
      </w:r>
      <w:r w:rsidRPr="00A7072B">
        <w:rPr>
          <w:rFonts w:ascii="Times New Roman" w:hAnsi="Times New Roman" w:cs="Times New Roman"/>
        </w:rPr>
        <w:t xml:space="preserve"> registration certificate.</w:t>
      </w:r>
    </w:p>
    <w:p w14:paraId="7FF35B89" w14:textId="77777777" w:rsidR="00A7072B" w:rsidRPr="00A7072B" w:rsidRDefault="00A7072B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</w:rPr>
        <w:t xml:space="preserve">Copy of </w:t>
      </w:r>
      <w:r w:rsidRPr="00A7072B">
        <w:rPr>
          <w:rFonts w:ascii="Times New Roman" w:hAnsi="Times New Roman" w:cs="Times New Roman"/>
          <w:b/>
          <w:bCs/>
        </w:rPr>
        <w:t>Medical Indemnity Insurance</w:t>
      </w:r>
      <w:r w:rsidRPr="00A7072B">
        <w:rPr>
          <w:rFonts w:ascii="Times New Roman" w:hAnsi="Times New Roman" w:cs="Times New Roman"/>
        </w:rPr>
        <w:t xml:space="preserve"> (with appropriate cover for general practice).</w:t>
      </w:r>
    </w:p>
    <w:p w14:paraId="360B9D57" w14:textId="77777777" w:rsidR="00A7072B" w:rsidRPr="00A7072B" w:rsidRDefault="00A7072B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  <w:b/>
          <w:bCs/>
        </w:rPr>
        <w:t>Garda Vetting</w:t>
      </w:r>
      <w:r w:rsidRPr="00A7072B">
        <w:rPr>
          <w:rFonts w:ascii="Times New Roman" w:hAnsi="Times New Roman" w:cs="Times New Roman"/>
        </w:rPr>
        <w:t xml:space="preserve"> clearance confirmation (if not already on file).</w:t>
      </w:r>
    </w:p>
    <w:p w14:paraId="769FF522" w14:textId="77777777" w:rsidR="00A7072B" w:rsidRPr="00A7072B" w:rsidRDefault="00A7072B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  <w:b/>
          <w:bCs/>
        </w:rPr>
        <w:t>Right to work in Ireland</w:t>
      </w:r>
      <w:r w:rsidRPr="00A7072B">
        <w:rPr>
          <w:rFonts w:ascii="Times New Roman" w:hAnsi="Times New Roman" w:cs="Times New Roman"/>
        </w:rPr>
        <w:t xml:space="preserve"> documentation (if applicable).</w:t>
      </w:r>
    </w:p>
    <w:p w14:paraId="718C1415" w14:textId="09CED2FD" w:rsidR="00A7072B" w:rsidRPr="00A7072B" w:rsidRDefault="00A7072B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  <w:b/>
          <w:bCs/>
        </w:rPr>
        <w:t>Curriculum Vitae (CV)</w:t>
      </w:r>
      <w:r w:rsidRPr="00A7072B">
        <w:rPr>
          <w:rFonts w:ascii="Times New Roman" w:hAnsi="Times New Roman" w:cs="Times New Roman"/>
        </w:rPr>
        <w:t xml:space="preserve"> and contact details</w:t>
      </w:r>
      <w:r w:rsidRPr="00D30BC5">
        <w:rPr>
          <w:rFonts w:ascii="Times New Roman" w:hAnsi="Times New Roman" w:cs="Times New Roman"/>
        </w:rPr>
        <w:t>. (if applicable)</w:t>
      </w:r>
    </w:p>
    <w:p w14:paraId="25EB57DA" w14:textId="77777777" w:rsidR="00A7072B" w:rsidRPr="00A7072B" w:rsidRDefault="00A7072B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  <w:b/>
          <w:bCs/>
        </w:rPr>
        <w:t>Bank details</w:t>
      </w:r>
      <w:r w:rsidRPr="00A7072B">
        <w:rPr>
          <w:rFonts w:ascii="Times New Roman" w:hAnsi="Times New Roman" w:cs="Times New Roman"/>
        </w:rPr>
        <w:t xml:space="preserve"> (for payroll).</w:t>
      </w:r>
    </w:p>
    <w:p w14:paraId="5096012A" w14:textId="77777777" w:rsidR="00A7072B" w:rsidRPr="00A7072B" w:rsidRDefault="00A7072B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  <w:b/>
          <w:bCs/>
        </w:rPr>
        <w:t>Completed staff information form</w:t>
      </w:r>
      <w:r w:rsidRPr="00A7072B">
        <w:rPr>
          <w:rFonts w:ascii="Times New Roman" w:hAnsi="Times New Roman" w:cs="Times New Roman"/>
        </w:rPr>
        <w:t xml:space="preserve"> and emergency contact details.</w:t>
      </w:r>
    </w:p>
    <w:p w14:paraId="25B7803A" w14:textId="77777777" w:rsidR="00A7072B" w:rsidRPr="00A7072B" w:rsidRDefault="00A7072B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  <w:b/>
          <w:bCs/>
        </w:rPr>
        <w:t>Signed employment/locum contract</w:t>
      </w:r>
      <w:r w:rsidRPr="00A7072B">
        <w:rPr>
          <w:rFonts w:ascii="Times New Roman" w:hAnsi="Times New Roman" w:cs="Times New Roman"/>
        </w:rPr>
        <w:t xml:space="preserve"> and </w:t>
      </w:r>
      <w:r w:rsidRPr="00A7072B">
        <w:rPr>
          <w:rFonts w:ascii="Times New Roman" w:hAnsi="Times New Roman" w:cs="Times New Roman"/>
          <w:b/>
          <w:bCs/>
        </w:rPr>
        <w:t>confidentiality agreement</w:t>
      </w:r>
      <w:r w:rsidRPr="00A7072B">
        <w:rPr>
          <w:rFonts w:ascii="Times New Roman" w:hAnsi="Times New Roman" w:cs="Times New Roman"/>
        </w:rPr>
        <w:t>.</w:t>
      </w:r>
    </w:p>
    <w:p w14:paraId="0BBEEDFE" w14:textId="77777777" w:rsidR="00A7072B" w:rsidRPr="00A7072B" w:rsidRDefault="00A7072B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</w:rPr>
        <w:t xml:space="preserve">Proof of </w:t>
      </w:r>
      <w:r w:rsidRPr="00A7072B">
        <w:rPr>
          <w:rFonts w:ascii="Times New Roman" w:hAnsi="Times New Roman" w:cs="Times New Roman"/>
          <w:b/>
          <w:bCs/>
        </w:rPr>
        <w:t>CPR / Basic Life Support (BLS)</w:t>
      </w:r>
      <w:r w:rsidRPr="00A7072B">
        <w:rPr>
          <w:rFonts w:ascii="Times New Roman" w:hAnsi="Times New Roman" w:cs="Times New Roman"/>
        </w:rPr>
        <w:t xml:space="preserve"> training (within the last 12 months).</w:t>
      </w:r>
    </w:p>
    <w:p w14:paraId="36BCD03D" w14:textId="77777777" w:rsidR="00A7072B" w:rsidRPr="00D30BC5" w:rsidRDefault="00A7072B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  <w:b/>
          <w:bCs/>
        </w:rPr>
        <w:t>ICGP membership number</w:t>
      </w:r>
      <w:r w:rsidRPr="00A7072B">
        <w:rPr>
          <w:rFonts w:ascii="Times New Roman" w:hAnsi="Times New Roman" w:cs="Times New Roman"/>
        </w:rPr>
        <w:t xml:space="preserve"> (if applicable).</w:t>
      </w:r>
    </w:p>
    <w:p w14:paraId="1DE04333" w14:textId="77777777" w:rsidR="00D30BC5" w:rsidRPr="00A7072B" w:rsidRDefault="00D30BC5" w:rsidP="00D30BC5">
      <w:pPr>
        <w:numPr>
          <w:ilvl w:val="0"/>
          <w:numId w:val="89"/>
        </w:numPr>
        <w:spacing w:after="0"/>
        <w:rPr>
          <w:rFonts w:ascii="Times New Roman" w:hAnsi="Times New Roman" w:cs="Times New Roman"/>
        </w:rPr>
      </w:pPr>
    </w:p>
    <w:p w14:paraId="2B5E9F4B" w14:textId="77777777" w:rsidR="00A7072B" w:rsidRPr="00D30BC5" w:rsidRDefault="00A7072B" w:rsidP="00D30BC5">
      <w:pPr>
        <w:pStyle w:val="Heading4"/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IT and Systems Setup</w:t>
      </w:r>
    </w:p>
    <w:p w14:paraId="3E913240" w14:textId="77777777" w:rsidR="00D30BC5" w:rsidRPr="00D30BC5" w:rsidRDefault="00A7072B" w:rsidP="00D30BC5">
      <w:pPr>
        <w:numPr>
          <w:ilvl w:val="0"/>
          <w:numId w:val="90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</w:rPr>
        <w:t xml:space="preserve">Create </w:t>
      </w:r>
      <w:r w:rsidRPr="00A7072B">
        <w:rPr>
          <w:rFonts w:ascii="Times New Roman" w:hAnsi="Times New Roman" w:cs="Times New Roman"/>
          <w:b/>
          <w:bCs/>
        </w:rPr>
        <w:t>user accounts</w:t>
      </w:r>
      <w:r w:rsidRPr="00A7072B">
        <w:rPr>
          <w:rFonts w:ascii="Times New Roman" w:hAnsi="Times New Roman" w:cs="Times New Roman"/>
        </w:rPr>
        <w:t xml:space="preserve"> for:</w:t>
      </w:r>
    </w:p>
    <w:p w14:paraId="221E25BF" w14:textId="77777777" w:rsidR="00D30BC5" w:rsidRPr="00D30BC5" w:rsidRDefault="00D30BC5" w:rsidP="00D30BC5">
      <w:pPr>
        <w:numPr>
          <w:ilvl w:val="1"/>
          <w:numId w:val="90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Socrates</w:t>
      </w:r>
    </w:p>
    <w:p w14:paraId="6A60E474" w14:textId="77777777" w:rsidR="00D30BC5" w:rsidRPr="00D30BC5" w:rsidRDefault="00A7072B" w:rsidP="00D30BC5">
      <w:pPr>
        <w:numPr>
          <w:ilvl w:val="1"/>
          <w:numId w:val="90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  <w:b/>
          <w:bCs/>
        </w:rPr>
        <w:t>Healthmail</w:t>
      </w:r>
      <w:r w:rsidRPr="00D30BC5">
        <w:rPr>
          <w:rFonts w:ascii="Times New Roman" w:hAnsi="Times New Roman" w:cs="Times New Roman"/>
        </w:rPr>
        <w:t xml:space="preserve"> email account.</w:t>
      </w:r>
    </w:p>
    <w:p w14:paraId="49263241" w14:textId="77777777" w:rsidR="00D30BC5" w:rsidRPr="00D30BC5" w:rsidRDefault="00A7072B" w:rsidP="00D30BC5">
      <w:pPr>
        <w:numPr>
          <w:ilvl w:val="1"/>
          <w:numId w:val="90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  <w:b/>
          <w:bCs/>
        </w:rPr>
        <w:t>PCRS portal</w:t>
      </w:r>
      <w:r w:rsidRPr="00D30BC5">
        <w:rPr>
          <w:rFonts w:ascii="Times New Roman" w:hAnsi="Times New Roman" w:cs="Times New Roman"/>
        </w:rPr>
        <w:t xml:space="preserve"> (if relevant).</w:t>
      </w:r>
    </w:p>
    <w:p w14:paraId="24E1783A" w14:textId="0D246AE9" w:rsidR="00A7072B" w:rsidRPr="00D30BC5" w:rsidRDefault="00A7072B" w:rsidP="00D30BC5">
      <w:pPr>
        <w:numPr>
          <w:ilvl w:val="1"/>
          <w:numId w:val="90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  <w:b/>
          <w:bCs/>
        </w:rPr>
        <w:t>HSE e-referral / Healthlink</w:t>
      </w:r>
      <w:r w:rsidRPr="00D30BC5">
        <w:rPr>
          <w:rFonts w:ascii="Times New Roman" w:hAnsi="Times New Roman" w:cs="Times New Roman"/>
        </w:rPr>
        <w:t xml:space="preserve"> account.</w:t>
      </w:r>
    </w:p>
    <w:p w14:paraId="16E778C7" w14:textId="77777777" w:rsidR="00A7072B" w:rsidRPr="00D30BC5" w:rsidRDefault="00A7072B" w:rsidP="00D30BC5">
      <w:pPr>
        <w:pStyle w:val="ListParagraph"/>
        <w:numPr>
          <w:ilvl w:val="0"/>
          <w:numId w:val="90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Arrange a </w:t>
      </w:r>
      <w:r w:rsidRPr="00D30BC5">
        <w:rPr>
          <w:rFonts w:ascii="Times New Roman" w:hAnsi="Times New Roman" w:cs="Times New Roman"/>
          <w:b/>
          <w:bCs/>
        </w:rPr>
        <w:t>secure login</w:t>
      </w:r>
      <w:r w:rsidRPr="00D30BC5">
        <w:rPr>
          <w:rFonts w:ascii="Times New Roman" w:hAnsi="Times New Roman" w:cs="Times New Roman"/>
        </w:rPr>
        <w:t xml:space="preserve"> and test access prior to the first clinical session.</w:t>
      </w:r>
    </w:p>
    <w:p w14:paraId="49111EF8" w14:textId="6ECC984D" w:rsidR="00A7072B" w:rsidRPr="00A7072B" w:rsidRDefault="00A7072B" w:rsidP="00D30BC5">
      <w:p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  <w:b/>
          <w:bCs/>
        </w:rPr>
        <w:t>Clinical &amp; Administrative Setup</w:t>
      </w:r>
    </w:p>
    <w:p w14:paraId="30DDDE2C" w14:textId="77777777" w:rsidR="00A7072B" w:rsidRPr="00A7072B" w:rsidRDefault="00A7072B" w:rsidP="00D30BC5">
      <w:pPr>
        <w:numPr>
          <w:ilvl w:val="0"/>
          <w:numId w:val="91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</w:rPr>
        <w:t xml:space="preserve">Assign a </w:t>
      </w:r>
      <w:r w:rsidRPr="00A7072B">
        <w:rPr>
          <w:rFonts w:ascii="Times New Roman" w:hAnsi="Times New Roman" w:cs="Times New Roman"/>
          <w:b/>
          <w:bCs/>
        </w:rPr>
        <w:t>consulting room</w:t>
      </w:r>
      <w:r w:rsidRPr="00A7072B">
        <w:rPr>
          <w:rFonts w:ascii="Times New Roman" w:hAnsi="Times New Roman" w:cs="Times New Roman"/>
        </w:rPr>
        <w:t xml:space="preserve"> and ensure equipment and supplies are available.</w:t>
      </w:r>
    </w:p>
    <w:p w14:paraId="1CE8BBB2" w14:textId="77777777" w:rsidR="00A7072B" w:rsidRPr="00A7072B" w:rsidRDefault="00A7072B" w:rsidP="00D30BC5">
      <w:pPr>
        <w:numPr>
          <w:ilvl w:val="0"/>
          <w:numId w:val="91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</w:rPr>
        <w:t xml:space="preserve">Ensure access to </w:t>
      </w:r>
      <w:r w:rsidRPr="00A7072B">
        <w:rPr>
          <w:rFonts w:ascii="Times New Roman" w:hAnsi="Times New Roman" w:cs="Times New Roman"/>
          <w:b/>
          <w:bCs/>
        </w:rPr>
        <w:t>clinical templates, referral letters, and lab ordering systems</w:t>
      </w:r>
      <w:r w:rsidRPr="00A7072B">
        <w:rPr>
          <w:rFonts w:ascii="Times New Roman" w:hAnsi="Times New Roman" w:cs="Times New Roman"/>
        </w:rPr>
        <w:t>.</w:t>
      </w:r>
    </w:p>
    <w:p w14:paraId="27755570" w14:textId="1E59C42F" w:rsidR="00A7072B" w:rsidRPr="00A7072B" w:rsidRDefault="00A7072B" w:rsidP="00D30BC5">
      <w:pPr>
        <w:numPr>
          <w:ilvl w:val="0"/>
          <w:numId w:val="91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</w:rPr>
        <w:t xml:space="preserve">Add GP name to </w:t>
      </w:r>
      <w:r w:rsidRPr="00A7072B">
        <w:rPr>
          <w:rFonts w:ascii="Times New Roman" w:hAnsi="Times New Roman" w:cs="Times New Roman"/>
          <w:b/>
          <w:bCs/>
        </w:rPr>
        <w:t>appointment book template</w:t>
      </w:r>
      <w:r w:rsidRPr="00A7072B">
        <w:rPr>
          <w:rFonts w:ascii="Times New Roman" w:hAnsi="Times New Roman" w:cs="Times New Roman"/>
        </w:rPr>
        <w:t xml:space="preserve"> in the </w:t>
      </w:r>
      <w:r w:rsidR="00D30BC5" w:rsidRPr="00D30BC5">
        <w:rPr>
          <w:rFonts w:ascii="Times New Roman" w:hAnsi="Times New Roman" w:cs="Times New Roman"/>
        </w:rPr>
        <w:t>Socrates</w:t>
      </w:r>
      <w:r w:rsidRPr="00A7072B">
        <w:rPr>
          <w:rFonts w:ascii="Times New Roman" w:hAnsi="Times New Roman" w:cs="Times New Roman"/>
        </w:rPr>
        <w:t>.</w:t>
      </w:r>
    </w:p>
    <w:p w14:paraId="730105B2" w14:textId="0EAD1FEE" w:rsidR="00A7072B" w:rsidRPr="00D30BC5" w:rsidRDefault="00A7072B" w:rsidP="00D30BC5">
      <w:pPr>
        <w:numPr>
          <w:ilvl w:val="0"/>
          <w:numId w:val="91"/>
        </w:numPr>
        <w:spacing w:after="0"/>
        <w:rPr>
          <w:rFonts w:ascii="Times New Roman" w:hAnsi="Times New Roman" w:cs="Times New Roman"/>
        </w:rPr>
      </w:pPr>
      <w:r w:rsidRPr="00A7072B">
        <w:rPr>
          <w:rFonts w:ascii="Times New Roman" w:hAnsi="Times New Roman" w:cs="Times New Roman"/>
        </w:rPr>
        <w:lastRenderedPageBreak/>
        <w:t xml:space="preserve">Update </w:t>
      </w:r>
      <w:r w:rsidRPr="00A7072B">
        <w:rPr>
          <w:rFonts w:ascii="Times New Roman" w:hAnsi="Times New Roman" w:cs="Times New Roman"/>
          <w:b/>
          <w:bCs/>
        </w:rPr>
        <w:t>practice contact lists</w:t>
      </w:r>
      <w:r w:rsidRPr="00A7072B">
        <w:rPr>
          <w:rFonts w:ascii="Times New Roman" w:hAnsi="Times New Roman" w:cs="Times New Roman"/>
        </w:rPr>
        <w:t xml:space="preserve"> and internal directories.</w:t>
      </w:r>
    </w:p>
    <w:p w14:paraId="2B5E78F7" w14:textId="3FA7FE7D" w:rsidR="00D30BC5" w:rsidRPr="00D30BC5" w:rsidRDefault="00D30BC5" w:rsidP="00D30BC5">
      <w:pPr>
        <w:pStyle w:val="Heading2"/>
      </w:pPr>
      <w:r w:rsidRPr="00D30BC5">
        <w:t>Day One Induction</w:t>
      </w:r>
    </w:p>
    <w:p w14:paraId="62535892" w14:textId="22E4462B" w:rsidR="00D30BC5" w:rsidRPr="00D30BC5" w:rsidRDefault="00D30BC5" w:rsidP="00D30BC5">
      <w:pPr>
        <w:pStyle w:val="Heading3"/>
        <w:spacing w:after="0"/>
      </w:pPr>
      <w:r w:rsidRPr="00D30BC5">
        <w:t>Welcome and Orientation</w:t>
      </w:r>
    </w:p>
    <w:p w14:paraId="3279C5C3" w14:textId="77777777" w:rsidR="00D30BC5" w:rsidRPr="00D30BC5" w:rsidRDefault="00D30BC5" w:rsidP="00D30BC5">
      <w:pPr>
        <w:numPr>
          <w:ilvl w:val="0"/>
          <w:numId w:val="9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Conduct a </w:t>
      </w:r>
      <w:r w:rsidRPr="00D30BC5">
        <w:rPr>
          <w:rFonts w:ascii="Times New Roman" w:hAnsi="Times New Roman" w:cs="Times New Roman"/>
          <w:b/>
          <w:bCs/>
        </w:rPr>
        <w:t>welcome meeting</w:t>
      </w:r>
      <w:r w:rsidRPr="00D30BC5">
        <w:rPr>
          <w:rFonts w:ascii="Times New Roman" w:hAnsi="Times New Roman" w:cs="Times New Roman"/>
        </w:rPr>
        <w:t xml:space="preserve"> with the Practice Manager and Lead GP.</w:t>
      </w:r>
    </w:p>
    <w:p w14:paraId="04A492D3" w14:textId="77777777" w:rsidR="00D30BC5" w:rsidRPr="00D30BC5" w:rsidRDefault="00D30BC5" w:rsidP="00D30BC5">
      <w:pPr>
        <w:numPr>
          <w:ilvl w:val="0"/>
          <w:numId w:val="9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Provide a </w:t>
      </w:r>
      <w:r w:rsidRPr="00D30BC5">
        <w:rPr>
          <w:rFonts w:ascii="Times New Roman" w:hAnsi="Times New Roman" w:cs="Times New Roman"/>
          <w:b/>
          <w:bCs/>
        </w:rPr>
        <w:t>practice induction pack</w:t>
      </w:r>
      <w:r w:rsidRPr="00D30BC5">
        <w:rPr>
          <w:rFonts w:ascii="Times New Roman" w:hAnsi="Times New Roman" w:cs="Times New Roman"/>
        </w:rPr>
        <w:t xml:space="preserve"> containing:</w:t>
      </w:r>
    </w:p>
    <w:p w14:paraId="38A158FB" w14:textId="77777777" w:rsidR="00D30BC5" w:rsidRPr="00D30BC5" w:rsidRDefault="00D30BC5" w:rsidP="00D30BC5">
      <w:pPr>
        <w:numPr>
          <w:ilvl w:val="1"/>
          <w:numId w:val="9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Practice staff directory and key contacts.</w:t>
      </w:r>
    </w:p>
    <w:p w14:paraId="20DF7518" w14:textId="77777777" w:rsidR="00D30BC5" w:rsidRPr="00D30BC5" w:rsidRDefault="00D30BC5" w:rsidP="00D30BC5">
      <w:pPr>
        <w:numPr>
          <w:ilvl w:val="1"/>
          <w:numId w:val="9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Timetable / rota.</w:t>
      </w:r>
    </w:p>
    <w:p w14:paraId="379BE061" w14:textId="77777777" w:rsidR="00D30BC5" w:rsidRPr="00D30BC5" w:rsidRDefault="00D30BC5" w:rsidP="00D30BC5">
      <w:pPr>
        <w:numPr>
          <w:ilvl w:val="1"/>
          <w:numId w:val="9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Practice policies (clinical governance, safeguarding, GDPR, health &amp; safety).</w:t>
      </w:r>
    </w:p>
    <w:p w14:paraId="71FBA7BA" w14:textId="77777777" w:rsidR="00D30BC5" w:rsidRPr="00D30BC5" w:rsidRDefault="00D30BC5" w:rsidP="00D30BC5">
      <w:pPr>
        <w:numPr>
          <w:ilvl w:val="1"/>
          <w:numId w:val="9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Emergency procedures and codes.</w:t>
      </w:r>
    </w:p>
    <w:p w14:paraId="5E5E7724" w14:textId="77777777" w:rsidR="00D30BC5" w:rsidRPr="00D30BC5" w:rsidRDefault="00D30BC5" w:rsidP="00D30BC5">
      <w:pPr>
        <w:numPr>
          <w:ilvl w:val="1"/>
          <w:numId w:val="9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Local referral contacts (hospital consultants, allied health).</w:t>
      </w:r>
    </w:p>
    <w:p w14:paraId="690D818F" w14:textId="77777777" w:rsidR="00D30BC5" w:rsidRPr="00D30BC5" w:rsidRDefault="00D30BC5" w:rsidP="00D30BC5">
      <w:pPr>
        <w:numPr>
          <w:ilvl w:val="1"/>
          <w:numId w:val="9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Guidelines for test result management and repeat prescribing.</w:t>
      </w:r>
    </w:p>
    <w:p w14:paraId="463030DA" w14:textId="5174A5C2" w:rsidR="00D30BC5" w:rsidRPr="00D30BC5" w:rsidRDefault="00D30BC5" w:rsidP="00D30BC5">
      <w:pPr>
        <w:pStyle w:val="Heading3"/>
        <w:spacing w:after="0"/>
      </w:pPr>
      <w:r w:rsidRPr="00D30BC5">
        <w:t>IT &amp; Systems Walkthrough</w:t>
      </w:r>
    </w:p>
    <w:p w14:paraId="41CEF63C" w14:textId="77777777" w:rsidR="00D30BC5" w:rsidRPr="00D30BC5" w:rsidRDefault="00D30BC5" w:rsidP="00D30BC5">
      <w:pPr>
        <w:numPr>
          <w:ilvl w:val="0"/>
          <w:numId w:val="94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Demonstrate use of PMS for:</w:t>
      </w:r>
    </w:p>
    <w:p w14:paraId="3BC929DF" w14:textId="77777777" w:rsidR="00D30BC5" w:rsidRPr="00D30BC5" w:rsidRDefault="00D30BC5" w:rsidP="00D30BC5">
      <w:pPr>
        <w:numPr>
          <w:ilvl w:val="1"/>
          <w:numId w:val="94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Accessing patient charts.</w:t>
      </w:r>
    </w:p>
    <w:p w14:paraId="2F583431" w14:textId="77777777" w:rsidR="00D30BC5" w:rsidRPr="00D30BC5" w:rsidRDefault="00D30BC5" w:rsidP="00D30BC5">
      <w:pPr>
        <w:numPr>
          <w:ilvl w:val="1"/>
          <w:numId w:val="94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Coding consultations.</w:t>
      </w:r>
    </w:p>
    <w:p w14:paraId="65D71005" w14:textId="77777777" w:rsidR="00D30BC5" w:rsidRPr="00D30BC5" w:rsidRDefault="00D30BC5" w:rsidP="00D30BC5">
      <w:pPr>
        <w:numPr>
          <w:ilvl w:val="1"/>
          <w:numId w:val="94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Ordering investigations.</w:t>
      </w:r>
    </w:p>
    <w:p w14:paraId="068E6FF4" w14:textId="77777777" w:rsidR="00D30BC5" w:rsidRPr="00D30BC5" w:rsidRDefault="00D30BC5" w:rsidP="00D30BC5">
      <w:pPr>
        <w:numPr>
          <w:ilvl w:val="1"/>
          <w:numId w:val="94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Writing prescriptions.</w:t>
      </w:r>
    </w:p>
    <w:p w14:paraId="216998D8" w14:textId="77777777" w:rsidR="00D30BC5" w:rsidRPr="00D30BC5" w:rsidRDefault="00D30BC5" w:rsidP="00D30BC5">
      <w:pPr>
        <w:numPr>
          <w:ilvl w:val="1"/>
          <w:numId w:val="94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Recording referrals and letters.</w:t>
      </w:r>
    </w:p>
    <w:p w14:paraId="6B194898" w14:textId="77777777" w:rsidR="00D30BC5" w:rsidRPr="00D30BC5" w:rsidRDefault="00D30BC5" w:rsidP="00D30BC5">
      <w:pPr>
        <w:numPr>
          <w:ilvl w:val="0"/>
          <w:numId w:val="94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Review communication systems: </w:t>
      </w:r>
      <w:r w:rsidRPr="00D30BC5">
        <w:rPr>
          <w:rFonts w:ascii="Times New Roman" w:hAnsi="Times New Roman" w:cs="Times New Roman"/>
          <w:b/>
          <w:bCs/>
        </w:rPr>
        <w:t>Healthmail</w:t>
      </w:r>
      <w:r w:rsidRPr="00D30BC5">
        <w:rPr>
          <w:rFonts w:ascii="Times New Roman" w:hAnsi="Times New Roman" w:cs="Times New Roman"/>
        </w:rPr>
        <w:t xml:space="preserve">, </w:t>
      </w:r>
      <w:r w:rsidRPr="00D30BC5">
        <w:rPr>
          <w:rFonts w:ascii="Times New Roman" w:hAnsi="Times New Roman" w:cs="Times New Roman"/>
          <w:b/>
          <w:bCs/>
        </w:rPr>
        <w:t>SMS messaging</w:t>
      </w:r>
      <w:r w:rsidRPr="00D30BC5">
        <w:rPr>
          <w:rFonts w:ascii="Times New Roman" w:hAnsi="Times New Roman" w:cs="Times New Roman"/>
        </w:rPr>
        <w:t xml:space="preserve">, </w:t>
      </w:r>
      <w:r w:rsidRPr="00D30BC5">
        <w:rPr>
          <w:rFonts w:ascii="Times New Roman" w:hAnsi="Times New Roman" w:cs="Times New Roman"/>
          <w:b/>
          <w:bCs/>
        </w:rPr>
        <w:t>internal notes/tasks</w:t>
      </w:r>
      <w:r w:rsidRPr="00D30BC5">
        <w:rPr>
          <w:rFonts w:ascii="Times New Roman" w:hAnsi="Times New Roman" w:cs="Times New Roman"/>
        </w:rPr>
        <w:t>.</w:t>
      </w:r>
    </w:p>
    <w:p w14:paraId="4402DCEA" w14:textId="012C0CBB" w:rsidR="00D30BC5" w:rsidRPr="00D30BC5" w:rsidRDefault="00D30BC5" w:rsidP="00D30BC5">
      <w:pPr>
        <w:pStyle w:val="Heading3"/>
        <w:spacing w:after="0"/>
      </w:pPr>
      <w:r w:rsidRPr="00D30BC5">
        <w:t>Health &amp; Safety Briefing</w:t>
      </w:r>
    </w:p>
    <w:p w14:paraId="3CE1D3DA" w14:textId="77777777" w:rsidR="00D30BC5" w:rsidRPr="00D30BC5" w:rsidRDefault="00D30BC5" w:rsidP="00D30BC5">
      <w:pPr>
        <w:numPr>
          <w:ilvl w:val="0"/>
          <w:numId w:val="95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Review </w:t>
      </w:r>
      <w:r w:rsidRPr="00D30BC5">
        <w:rPr>
          <w:rFonts w:ascii="Times New Roman" w:hAnsi="Times New Roman" w:cs="Times New Roman"/>
          <w:b/>
          <w:bCs/>
        </w:rPr>
        <w:t>fire safety</w:t>
      </w:r>
      <w:r w:rsidRPr="00D30BC5">
        <w:rPr>
          <w:rFonts w:ascii="Times New Roman" w:hAnsi="Times New Roman" w:cs="Times New Roman"/>
        </w:rPr>
        <w:t xml:space="preserve"> and </w:t>
      </w:r>
      <w:r w:rsidRPr="00D30BC5">
        <w:rPr>
          <w:rFonts w:ascii="Times New Roman" w:hAnsi="Times New Roman" w:cs="Times New Roman"/>
          <w:b/>
          <w:bCs/>
        </w:rPr>
        <w:t>emergency evacuation routes</w:t>
      </w:r>
      <w:r w:rsidRPr="00D30BC5">
        <w:rPr>
          <w:rFonts w:ascii="Times New Roman" w:hAnsi="Times New Roman" w:cs="Times New Roman"/>
        </w:rPr>
        <w:t>.</w:t>
      </w:r>
    </w:p>
    <w:p w14:paraId="3E8919AD" w14:textId="77777777" w:rsidR="00D30BC5" w:rsidRPr="00D30BC5" w:rsidRDefault="00D30BC5" w:rsidP="00D30BC5">
      <w:pPr>
        <w:numPr>
          <w:ilvl w:val="0"/>
          <w:numId w:val="95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Location of </w:t>
      </w:r>
      <w:r w:rsidRPr="00D30BC5">
        <w:rPr>
          <w:rFonts w:ascii="Times New Roman" w:hAnsi="Times New Roman" w:cs="Times New Roman"/>
          <w:b/>
          <w:bCs/>
        </w:rPr>
        <w:t>emergency drugs</w:t>
      </w:r>
      <w:r w:rsidRPr="00D30BC5">
        <w:rPr>
          <w:rFonts w:ascii="Times New Roman" w:hAnsi="Times New Roman" w:cs="Times New Roman"/>
        </w:rPr>
        <w:t xml:space="preserve">, </w:t>
      </w:r>
      <w:r w:rsidRPr="00D30BC5">
        <w:rPr>
          <w:rFonts w:ascii="Times New Roman" w:hAnsi="Times New Roman" w:cs="Times New Roman"/>
          <w:b/>
          <w:bCs/>
        </w:rPr>
        <w:t>resuscitation trolley</w:t>
      </w:r>
      <w:r w:rsidRPr="00D30BC5">
        <w:rPr>
          <w:rFonts w:ascii="Times New Roman" w:hAnsi="Times New Roman" w:cs="Times New Roman"/>
        </w:rPr>
        <w:t xml:space="preserve">, and </w:t>
      </w:r>
      <w:r w:rsidRPr="00D30BC5">
        <w:rPr>
          <w:rFonts w:ascii="Times New Roman" w:hAnsi="Times New Roman" w:cs="Times New Roman"/>
          <w:b/>
          <w:bCs/>
        </w:rPr>
        <w:t>defibrillator (AED)</w:t>
      </w:r>
      <w:r w:rsidRPr="00D30BC5">
        <w:rPr>
          <w:rFonts w:ascii="Times New Roman" w:hAnsi="Times New Roman" w:cs="Times New Roman"/>
        </w:rPr>
        <w:t>.</w:t>
      </w:r>
    </w:p>
    <w:p w14:paraId="2CAAE6A1" w14:textId="77777777" w:rsidR="00D30BC5" w:rsidRPr="00D30BC5" w:rsidRDefault="00D30BC5" w:rsidP="00D30BC5">
      <w:pPr>
        <w:numPr>
          <w:ilvl w:val="0"/>
          <w:numId w:val="95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Incident reporting procedure.</w:t>
      </w:r>
    </w:p>
    <w:p w14:paraId="335E6DBB" w14:textId="66906BEB" w:rsidR="00D30BC5" w:rsidRPr="00D30BC5" w:rsidRDefault="00D30BC5" w:rsidP="00D30BC5">
      <w:pPr>
        <w:spacing w:after="0"/>
        <w:rPr>
          <w:rFonts w:ascii="Times New Roman" w:hAnsi="Times New Roman" w:cs="Times New Roman"/>
        </w:rPr>
      </w:pPr>
    </w:p>
    <w:p w14:paraId="48A45E19" w14:textId="3E2BFC51" w:rsidR="00D30BC5" w:rsidRPr="00D30BC5" w:rsidRDefault="00D30BC5" w:rsidP="00D30BC5">
      <w:pPr>
        <w:pStyle w:val="Heading2"/>
      </w:pPr>
      <w:r w:rsidRPr="00D30BC5">
        <w:t>Clinical Orientation</w:t>
      </w:r>
    </w:p>
    <w:p w14:paraId="64BAC3A4" w14:textId="29DD4224" w:rsidR="00D30BC5" w:rsidRPr="00D30BC5" w:rsidRDefault="00D30BC5" w:rsidP="00D30BC5">
      <w:pPr>
        <w:pStyle w:val="Heading3"/>
        <w:spacing w:after="0"/>
      </w:pPr>
      <w:r w:rsidRPr="00D30BC5">
        <w:t>Clinical Governance Overview</w:t>
      </w:r>
    </w:p>
    <w:p w14:paraId="6BF04D42" w14:textId="77777777" w:rsidR="00D30BC5" w:rsidRPr="00D30BC5" w:rsidRDefault="00D30BC5" w:rsidP="00D30BC5">
      <w:pPr>
        <w:numPr>
          <w:ilvl w:val="0"/>
          <w:numId w:val="96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Explain local protocols for:</w:t>
      </w:r>
    </w:p>
    <w:p w14:paraId="7CD0BF47" w14:textId="77777777" w:rsidR="00D30BC5" w:rsidRPr="00D30BC5" w:rsidRDefault="00D30BC5" w:rsidP="00D30BC5">
      <w:pPr>
        <w:numPr>
          <w:ilvl w:val="1"/>
          <w:numId w:val="96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Test results and follow-up.</w:t>
      </w:r>
    </w:p>
    <w:p w14:paraId="6F4712FB" w14:textId="77777777" w:rsidR="00D30BC5" w:rsidRPr="00D30BC5" w:rsidRDefault="00D30BC5" w:rsidP="00D30BC5">
      <w:pPr>
        <w:numPr>
          <w:ilvl w:val="1"/>
          <w:numId w:val="96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Prescription and repeat prescription policy.</w:t>
      </w:r>
    </w:p>
    <w:p w14:paraId="14B021B2" w14:textId="77777777" w:rsidR="00D30BC5" w:rsidRPr="00D30BC5" w:rsidRDefault="00D30BC5" w:rsidP="00D30BC5">
      <w:pPr>
        <w:numPr>
          <w:ilvl w:val="1"/>
          <w:numId w:val="96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Referrals and shared care.</w:t>
      </w:r>
    </w:p>
    <w:p w14:paraId="44095C8A" w14:textId="77777777" w:rsidR="00D30BC5" w:rsidRPr="00D30BC5" w:rsidRDefault="00D30BC5" w:rsidP="00D30BC5">
      <w:pPr>
        <w:numPr>
          <w:ilvl w:val="1"/>
          <w:numId w:val="96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Confidentiality and record-keeping.</w:t>
      </w:r>
    </w:p>
    <w:p w14:paraId="363000C9" w14:textId="77777777" w:rsidR="00D30BC5" w:rsidRPr="00D30BC5" w:rsidRDefault="00D30BC5" w:rsidP="00D30BC5">
      <w:pPr>
        <w:numPr>
          <w:ilvl w:val="1"/>
          <w:numId w:val="96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Infection prevention and control.</w:t>
      </w:r>
    </w:p>
    <w:p w14:paraId="6A9AF303" w14:textId="585CB1BD" w:rsidR="00D30BC5" w:rsidRPr="00D30BC5" w:rsidRDefault="00D30BC5" w:rsidP="00D30BC5">
      <w:pPr>
        <w:pStyle w:val="Heading3"/>
        <w:spacing w:after="0"/>
      </w:pPr>
      <w:r w:rsidRPr="00D30BC5">
        <w:t>Mentorship / Supervision (if applicable)</w:t>
      </w:r>
    </w:p>
    <w:p w14:paraId="5569ABAE" w14:textId="77777777" w:rsidR="00D30BC5" w:rsidRPr="00D30BC5" w:rsidRDefault="00D30BC5" w:rsidP="00D30BC5">
      <w:pPr>
        <w:numPr>
          <w:ilvl w:val="0"/>
          <w:numId w:val="97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Assign a </w:t>
      </w:r>
      <w:r w:rsidRPr="00D30BC5">
        <w:rPr>
          <w:rFonts w:ascii="Times New Roman" w:hAnsi="Times New Roman" w:cs="Times New Roman"/>
          <w:b/>
          <w:bCs/>
        </w:rPr>
        <w:t>clinical mentor</w:t>
      </w:r>
      <w:r w:rsidRPr="00D30BC5">
        <w:rPr>
          <w:rFonts w:ascii="Times New Roman" w:hAnsi="Times New Roman" w:cs="Times New Roman"/>
        </w:rPr>
        <w:t xml:space="preserve"> (Lead GP or senior partner).</w:t>
      </w:r>
    </w:p>
    <w:p w14:paraId="51EC1A23" w14:textId="77777777" w:rsidR="00D30BC5" w:rsidRPr="00D30BC5" w:rsidRDefault="00D30BC5" w:rsidP="00D30BC5">
      <w:pPr>
        <w:numPr>
          <w:ilvl w:val="0"/>
          <w:numId w:val="97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Arrange </w:t>
      </w:r>
      <w:r w:rsidRPr="00D30BC5">
        <w:rPr>
          <w:rFonts w:ascii="Times New Roman" w:hAnsi="Times New Roman" w:cs="Times New Roman"/>
          <w:b/>
          <w:bCs/>
        </w:rPr>
        <w:t>initial review meeting</w:t>
      </w:r>
      <w:r w:rsidRPr="00D30BC5">
        <w:rPr>
          <w:rFonts w:ascii="Times New Roman" w:hAnsi="Times New Roman" w:cs="Times New Roman"/>
        </w:rPr>
        <w:t xml:space="preserve"> after 2–4 weeks to discuss any issues or support needs.</w:t>
      </w:r>
    </w:p>
    <w:p w14:paraId="69B38814" w14:textId="2B4F7B2A" w:rsidR="00D30BC5" w:rsidRDefault="00D30BC5" w:rsidP="00D30BC5">
      <w:pPr>
        <w:pStyle w:val="Heading3"/>
        <w:spacing w:after="0"/>
      </w:pPr>
      <w:r w:rsidRPr="00D30BC5">
        <w:t>Locum/Sessional Doctor</w:t>
      </w:r>
      <w:r>
        <w:t>s</w:t>
      </w:r>
    </w:p>
    <w:p w14:paraId="3AE509D6" w14:textId="77777777" w:rsidR="00D30BC5" w:rsidRPr="00D30BC5" w:rsidRDefault="00D30BC5" w:rsidP="00D30BC5">
      <w:pPr>
        <w:spacing w:after="0"/>
      </w:pPr>
    </w:p>
    <w:p w14:paraId="27785F87" w14:textId="77777777" w:rsidR="00D30BC5" w:rsidRPr="00D30BC5" w:rsidRDefault="00D30BC5" w:rsidP="00D30BC5">
      <w:pPr>
        <w:numPr>
          <w:ilvl w:val="0"/>
          <w:numId w:val="98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A </w:t>
      </w:r>
      <w:r w:rsidRPr="00D30BC5">
        <w:rPr>
          <w:rFonts w:ascii="Times New Roman" w:hAnsi="Times New Roman" w:cs="Times New Roman"/>
          <w:b/>
          <w:bCs/>
        </w:rPr>
        <w:t>locum induction checklist</w:t>
      </w:r>
      <w:r w:rsidRPr="00D30BC5">
        <w:rPr>
          <w:rFonts w:ascii="Times New Roman" w:hAnsi="Times New Roman" w:cs="Times New Roman"/>
        </w:rPr>
        <w:t xml:space="preserve"> is completed (covering core systems, contacts, and referral procedures).</w:t>
      </w:r>
    </w:p>
    <w:p w14:paraId="4FF585F9" w14:textId="77777777" w:rsidR="00D30BC5" w:rsidRPr="00D30BC5" w:rsidRDefault="00D30BC5" w:rsidP="00D30BC5">
      <w:pPr>
        <w:numPr>
          <w:ilvl w:val="0"/>
          <w:numId w:val="98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A </w:t>
      </w:r>
      <w:r w:rsidRPr="00D30BC5">
        <w:rPr>
          <w:rFonts w:ascii="Times New Roman" w:hAnsi="Times New Roman" w:cs="Times New Roman"/>
          <w:b/>
          <w:bCs/>
        </w:rPr>
        <w:t>named GP</w:t>
      </w:r>
      <w:r w:rsidRPr="00D30BC5">
        <w:rPr>
          <w:rFonts w:ascii="Times New Roman" w:hAnsi="Times New Roman" w:cs="Times New Roman"/>
        </w:rPr>
        <w:t xml:space="preserve"> is available for queries during each session.</w:t>
      </w:r>
    </w:p>
    <w:p w14:paraId="192189AF" w14:textId="51F4858A" w:rsidR="00D30BC5" w:rsidRPr="00D30BC5" w:rsidRDefault="00D30BC5" w:rsidP="00D30BC5">
      <w:pPr>
        <w:spacing w:after="0"/>
        <w:rPr>
          <w:rFonts w:ascii="Times New Roman" w:hAnsi="Times New Roman" w:cs="Times New Roman"/>
        </w:rPr>
      </w:pPr>
    </w:p>
    <w:p w14:paraId="36ABCB74" w14:textId="0250F9D4" w:rsidR="00D30BC5" w:rsidRPr="00D30BC5" w:rsidRDefault="00D30BC5" w:rsidP="00D30BC5">
      <w:pPr>
        <w:pStyle w:val="Heading2"/>
      </w:pPr>
      <w:r w:rsidRPr="00D30BC5">
        <w:lastRenderedPageBreak/>
        <w:t>Post-Induction Follow-Up</w:t>
      </w:r>
    </w:p>
    <w:p w14:paraId="77A8E28D" w14:textId="6D088F2C" w:rsidR="00D30BC5" w:rsidRPr="00D30BC5" w:rsidRDefault="00D30BC5" w:rsidP="00D30BC5">
      <w:pPr>
        <w:pStyle w:val="Heading3"/>
        <w:spacing w:before="0" w:after="0"/>
      </w:pPr>
      <w:r w:rsidRPr="00D30BC5">
        <w:t>Review Period</w:t>
      </w:r>
    </w:p>
    <w:p w14:paraId="25082B05" w14:textId="77777777" w:rsidR="00D30BC5" w:rsidRPr="00D30BC5" w:rsidRDefault="00D30BC5" w:rsidP="00D30BC5">
      <w:pPr>
        <w:numPr>
          <w:ilvl w:val="0"/>
          <w:numId w:val="99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Conduct a </w:t>
      </w:r>
      <w:r w:rsidRPr="00D30BC5">
        <w:rPr>
          <w:rFonts w:ascii="Times New Roman" w:hAnsi="Times New Roman" w:cs="Times New Roman"/>
          <w:b/>
          <w:bCs/>
        </w:rPr>
        <w:t>formal review meeting</w:t>
      </w:r>
      <w:r w:rsidRPr="00D30BC5">
        <w:rPr>
          <w:rFonts w:ascii="Times New Roman" w:hAnsi="Times New Roman" w:cs="Times New Roman"/>
        </w:rPr>
        <w:t xml:space="preserve"> after 1 month to ensure:</w:t>
      </w:r>
    </w:p>
    <w:p w14:paraId="45671298" w14:textId="77777777" w:rsidR="00D30BC5" w:rsidRPr="00D30BC5" w:rsidRDefault="00D30BC5" w:rsidP="00D30BC5">
      <w:pPr>
        <w:numPr>
          <w:ilvl w:val="1"/>
          <w:numId w:val="99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IT access and workflow are functioning smoothly.</w:t>
      </w:r>
    </w:p>
    <w:p w14:paraId="1E411867" w14:textId="77777777" w:rsidR="00D30BC5" w:rsidRPr="00D30BC5" w:rsidRDefault="00D30BC5" w:rsidP="00D30BC5">
      <w:pPr>
        <w:numPr>
          <w:ilvl w:val="1"/>
          <w:numId w:val="99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Understanding of local protocols.</w:t>
      </w:r>
    </w:p>
    <w:p w14:paraId="4251F053" w14:textId="77777777" w:rsidR="00D30BC5" w:rsidRPr="00D30BC5" w:rsidRDefault="00D30BC5" w:rsidP="00D30BC5">
      <w:pPr>
        <w:numPr>
          <w:ilvl w:val="1"/>
          <w:numId w:val="99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Integration with staff team.</w:t>
      </w:r>
    </w:p>
    <w:p w14:paraId="5C7D6FE0" w14:textId="77777777" w:rsidR="00D30BC5" w:rsidRPr="00D30BC5" w:rsidRDefault="00D30BC5" w:rsidP="00D30BC5">
      <w:pPr>
        <w:numPr>
          <w:ilvl w:val="0"/>
          <w:numId w:val="99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Schedule further review at </w:t>
      </w:r>
      <w:r w:rsidRPr="00D30BC5">
        <w:rPr>
          <w:rFonts w:ascii="Times New Roman" w:hAnsi="Times New Roman" w:cs="Times New Roman"/>
          <w:b/>
          <w:bCs/>
        </w:rPr>
        <w:t>3 months</w:t>
      </w:r>
      <w:r w:rsidRPr="00D30BC5">
        <w:rPr>
          <w:rFonts w:ascii="Times New Roman" w:hAnsi="Times New Roman" w:cs="Times New Roman"/>
        </w:rPr>
        <w:t xml:space="preserve"> if permanent staff.</w:t>
      </w:r>
    </w:p>
    <w:p w14:paraId="5339C867" w14:textId="3C686F05" w:rsidR="00D30BC5" w:rsidRPr="00D30BC5" w:rsidRDefault="00D30BC5" w:rsidP="00D30BC5">
      <w:pPr>
        <w:pStyle w:val="Heading3"/>
        <w:spacing w:before="0" w:after="0"/>
      </w:pPr>
      <w:r w:rsidRPr="00D30BC5">
        <w:t>Ongoing Compliance</w:t>
      </w:r>
    </w:p>
    <w:p w14:paraId="6ACA0410" w14:textId="77777777" w:rsidR="00D30BC5" w:rsidRPr="00D30BC5" w:rsidRDefault="00D30BC5" w:rsidP="00D30BC5">
      <w:pPr>
        <w:numPr>
          <w:ilvl w:val="0"/>
          <w:numId w:val="100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Maintain up-to-date records of Medical Council registration and indemnity renewal.</w:t>
      </w:r>
    </w:p>
    <w:p w14:paraId="630AC230" w14:textId="77777777" w:rsidR="00D30BC5" w:rsidRPr="00D30BC5" w:rsidRDefault="00D30BC5" w:rsidP="00D30BC5">
      <w:pPr>
        <w:numPr>
          <w:ilvl w:val="0"/>
          <w:numId w:val="100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Encourage participation in </w:t>
      </w:r>
      <w:r w:rsidRPr="00D30BC5">
        <w:rPr>
          <w:rFonts w:ascii="Times New Roman" w:hAnsi="Times New Roman" w:cs="Times New Roman"/>
          <w:b/>
          <w:bCs/>
        </w:rPr>
        <w:t>ICGP Continuing Professional Development (CPD)</w:t>
      </w:r>
      <w:r w:rsidRPr="00D30BC5">
        <w:rPr>
          <w:rFonts w:ascii="Times New Roman" w:hAnsi="Times New Roman" w:cs="Times New Roman"/>
        </w:rPr>
        <w:t xml:space="preserve"> and </w:t>
      </w:r>
      <w:r w:rsidRPr="00D30BC5">
        <w:rPr>
          <w:rFonts w:ascii="Times New Roman" w:hAnsi="Times New Roman" w:cs="Times New Roman"/>
          <w:b/>
          <w:bCs/>
        </w:rPr>
        <w:t>audit activities</w:t>
      </w:r>
      <w:r w:rsidRPr="00D30BC5">
        <w:rPr>
          <w:rFonts w:ascii="Times New Roman" w:hAnsi="Times New Roman" w:cs="Times New Roman"/>
        </w:rPr>
        <w:t>.</w:t>
      </w:r>
    </w:p>
    <w:p w14:paraId="2EC88654" w14:textId="77777777" w:rsidR="00D30BC5" w:rsidRPr="00D30BC5" w:rsidRDefault="00D30BC5" w:rsidP="00D30BC5">
      <w:pPr>
        <w:numPr>
          <w:ilvl w:val="0"/>
          <w:numId w:val="100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Ensure attendance at practice meetings and clinical governance sessions.</w:t>
      </w:r>
    </w:p>
    <w:p w14:paraId="5DD604A7" w14:textId="62AA0C36" w:rsidR="00D30BC5" w:rsidRPr="00D30BC5" w:rsidRDefault="00D30BC5" w:rsidP="00D30BC5">
      <w:pPr>
        <w:spacing w:after="0"/>
        <w:rPr>
          <w:rFonts w:ascii="Times New Roman" w:hAnsi="Times New Roman" w:cs="Times New Roman"/>
        </w:rPr>
      </w:pPr>
    </w:p>
    <w:p w14:paraId="767D6716" w14:textId="255B9F4A" w:rsidR="00D30BC5" w:rsidRPr="00D30BC5" w:rsidRDefault="00D30BC5" w:rsidP="00D30BC5">
      <w:pPr>
        <w:pStyle w:val="Heading3"/>
        <w:spacing w:before="0" w:after="0"/>
      </w:pPr>
      <w:r w:rsidRPr="00D30BC5">
        <w:t>Documentation and Record Keeping</w:t>
      </w:r>
    </w:p>
    <w:p w14:paraId="43E8B0D3" w14:textId="77777777" w:rsidR="00D30BC5" w:rsidRPr="00D30BC5" w:rsidRDefault="00D30BC5" w:rsidP="00D30BC5">
      <w:p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All induction and onboarding documentation must be stored securely in the staff file, including:</w:t>
      </w:r>
    </w:p>
    <w:p w14:paraId="50D475FA" w14:textId="77777777" w:rsidR="00D30BC5" w:rsidRPr="00D30BC5" w:rsidRDefault="00D30BC5" w:rsidP="00D30BC5">
      <w:pPr>
        <w:numPr>
          <w:ilvl w:val="0"/>
          <w:numId w:val="101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Copy of all verification documents (see section 1.1).</w:t>
      </w:r>
    </w:p>
    <w:p w14:paraId="01BEE42C" w14:textId="77777777" w:rsidR="00D30BC5" w:rsidRPr="00D30BC5" w:rsidRDefault="00D30BC5" w:rsidP="00D30BC5">
      <w:pPr>
        <w:numPr>
          <w:ilvl w:val="0"/>
          <w:numId w:val="101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Signed confidentiality and data protection agreements.</w:t>
      </w:r>
    </w:p>
    <w:p w14:paraId="13441220" w14:textId="77777777" w:rsidR="00D30BC5" w:rsidRPr="00D30BC5" w:rsidRDefault="00D30BC5" w:rsidP="00D30BC5">
      <w:pPr>
        <w:numPr>
          <w:ilvl w:val="0"/>
          <w:numId w:val="101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Completed induction checklist.</w:t>
      </w:r>
    </w:p>
    <w:p w14:paraId="35781A90" w14:textId="77777777" w:rsidR="00D30BC5" w:rsidRPr="00D30BC5" w:rsidRDefault="00D30BC5" w:rsidP="00D30BC5">
      <w:pPr>
        <w:numPr>
          <w:ilvl w:val="0"/>
          <w:numId w:val="101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Record of training completed.</w:t>
      </w:r>
    </w:p>
    <w:p w14:paraId="5B9FD4FC" w14:textId="77777777" w:rsidR="00D30BC5" w:rsidRPr="00D30BC5" w:rsidRDefault="00D30BC5" w:rsidP="00D30BC5">
      <w:pPr>
        <w:numPr>
          <w:ilvl w:val="0"/>
          <w:numId w:val="101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Notes from review meetings.</w:t>
      </w:r>
    </w:p>
    <w:p w14:paraId="1DBABD1D" w14:textId="78529899" w:rsidR="00D30BC5" w:rsidRPr="00D30BC5" w:rsidRDefault="00D30BC5" w:rsidP="00D30BC5">
      <w:pPr>
        <w:spacing w:after="0"/>
        <w:rPr>
          <w:rFonts w:ascii="Times New Roman" w:hAnsi="Times New Roman" w:cs="Times New Roman"/>
        </w:rPr>
      </w:pPr>
    </w:p>
    <w:p w14:paraId="1FF5B4CA" w14:textId="7299BC15" w:rsidR="00D30BC5" w:rsidRPr="00D30BC5" w:rsidRDefault="00D30BC5" w:rsidP="00D30BC5">
      <w:pPr>
        <w:pStyle w:val="Heading3"/>
        <w:spacing w:before="0" w:after="0"/>
      </w:pPr>
      <w:r w:rsidRPr="00D30BC5">
        <w:t>Confidentiality &amp; GDPR Compliance</w:t>
      </w:r>
    </w:p>
    <w:p w14:paraId="30256627" w14:textId="77777777" w:rsidR="00D30BC5" w:rsidRPr="00D30BC5" w:rsidRDefault="00D30BC5" w:rsidP="00D30BC5">
      <w:p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All staff, including new GPs, must:</w:t>
      </w:r>
    </w:p>
    <w:p w14:paraId="25CCA58F" w14:textId="77777777" w:rsidR="00D30BC5" w:rsidRPr="00D30BC5" w:rsidRDefault="00D30BC5" w:rsidP="00D30BC5">
      <w:pPr>
        <w:numPr>
          <w:ilvl w:val="0"/>
          <w:numId w:val="102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Sign the </w:t>
      </w:r>
      <w:r w:rsidRPr="00D30BC5">
        <w:rPr>
          <w:rFonts w:ascii="Times New Roman" w:hAnsi="Times New Roman" w:cs="Times New Roman"/>
          <w:b/>
          <w:bCs/>
        </w:rPr>
        <w:t>practice confidentiality statement</w:t>
      </w:r>
      <w:r w:rsidRPr="00D30BC5">
        <w:rPr>
          <w:rFonts w:ascii="Times New Roman" w:hAnsi="Times New Roman" w:cs="Times New Roman"/>
        </w:rPr>
        <w:t>.</w:t>
      </w:r>
    </w:p>
    <w:p w14:paraId="36F82C0D" w14:textId="77777777" w:rsidR="00D30BC5" w:rsidRPr="00D30BC5" w:rsidRDefault="00D30BC5" w:rsidP="00D30BC5">
      <w:pPr>
        <w:numPr>
          <w:ilvl w:val="0"/>
          <w:numId w:val="102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 xml:space="preserve">Review the </w:t>
      </w:r>
      <w:r w:rsidRPr="00D30BC5">
        <w:rPr>
          <w:rFonts w:ascii="Times New Roman" w:hAnsi="Times New Roman" w:cs="Times New Roman"/>
          <w:b/>
          <w:bCs/>
        </w:rPr>
        <w:t>Practice Data Protection Policy</w:t>
      </w:r>
      <w:r w:rsidRPr="00D30BC5">
        <w:rPr>
          <w:rFonts w:ascii="Times New Roman" w:hAnsi="Times New Roman" w:cs="Times New Roman"/>
        </w:rPr>
        <w:t>.</w:t>
      </w:r>
    </w:p>
    <w:p w14:paraId="69BEC50A" w14:textId="77777777" w:rsidR="00D30BC5" w:rsidRPr="00D30BC5" w:rsidRDefault="00D30BC5" w:rsidP="00D30BC5">
      <w:pPr>
        <w:numPr>
          <w:ilvl w:val="0"/>
          <w:numId w:val="102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Ensure compliance with GDPR and HSE Data Security standards at all times.</w:t>
      </w:r>
    </w:p>
    <w:p w14:paraId="5699F410" w14:textId="26E7E7B7" w:rsidR="00D30BC5" w:rsidRPr="00D30BC5" w:rsidRDefault="00D30BC5" w:rsidP="00D30BC5">
      <w:pPr>
        <w:spacing w:after="0"/>
        <w:rPr>
          <w:rFonts w:ascii="Times New Roman" w:hAnsi="Times New Roman" w:cs="Times New Roman"/>
        </w:rPr>
      </w:pPr>
    </w:p>
    <w:p w14:paraId="6B34E513" w14:textId="28F870F5" w:rsidR="00D30BC5" w:rsidRPr="00D30BC5" w:rsidRDefault="00D30BC5" w:rsidP="00D30BC5">
      <w:pPr>
        <w:pStyle w:val="Heading3"/>
        <w:spacing w:before="0" w:after="0"/>
      </w:pPr>
      <w:r w:rsidRPr="00D30BC5">
        <w:t>Related Policies / Documents</w:t>
      </w:r>
    </w:p>
    <w:p w14:paraId="6744ECE1" w14:textId="77777777" w:rsidR="00D30BC5" w:rsidRPr="00D30BC5" w:rsidRDefault="00D30BC5" w:rsidP="00D30BC5">
      <w:pPr>
        <w:numPr>
          <w:ilvl w:val="0"/>
          <w:numId w:val="10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Data Protection &amp; Confidentiality Policy</w:t>
      </w:r>
    </w:p>
    <w:p w14:paraId="5A4071FE" w14:textId="77777777" w:rsidR="00D30BC5" w:rsidRPr="00D30BC5" w:rsidRDefault="00D30BC5" w:rsidP="00D30BC5">
      <w:pPr>
        <w:numPr>
          <w:ilvl w:val="0"/>
          <w:numId w:val="10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Health &amp; Safety Policy</w:t>
      </w:r>
    </w:p>
    <w:p w14:paraId="7561F995" w14:textId="77777777" w:rsidR="00D30BC5" w:rsidRPr="00D30BC5" w:rsidRDefault="00D30BC5" w:rsidP="00D30BC5">
      <w:pPr>
        <w:numPr>
          <w:ilvl w:val="0"/>
          <w:numId w:val="10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Test Results &amp; Communication SOP</w:t>
      </w:r>
    </w:p>
    <w:p w14:paraId="4AB0C0F0" w14:textId="77777777" w:rsidR="00D30BC5" w:rsidRPr="00D30BC5" w:rsidRDefault="00D30BC5" w:rsidP="00D30BC5">
      <w:pPr>
        <w:numPr>
          <w:ilvl w:val="0"/>
          <w:numId w:val="10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Prescribing Policy</w:t>
      </w:r>
    </w:p>
    <w:p w14:paraId="79E6A21B" w14:textId="77777777" w:rsidR="00D30BC5" w:rsidRPr="00D30BC5" w:rsidRDefault="00D30BC5" w:rsidP="00D30BC5">
      <w:pPr>
        <w:numPr>
          <w:ilvl w:val="0"/>
          <w:numId w:val="10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Clinical Governance Framework</w:t>
      </w:r>
    </w:p>
    <w:p w14:paraId="1FE5EDBB" w14:textId="77777777" w:rsidR="00D30BC5" w:rsidRPr="00D30BC5" w:rsidRDefault="00D30BC5" w:rsidP="00D30BC5">
      <w:pPr>
        <w:numPr>
          <w:ilvl w:val="0"/>
          <w:numId w:val="103"/>
        </w:numPr>
        <w:spacing w:after="0"/>
        <w:rPr>
          <w:rFonts w:ascii="Times New Roman" w:hAnsi="Times New Roman" w:cs="Times New Roman"/>
        </w:rPr>
      </w:pPr>
      <w:r w:rsidRPr="00D30BC5">
        <w:rPr>
          <w:rFonts w:ascii="Times New Roman" w:hAnsi="Times New Roman" w:cs="Times New Roman"/>
        </w:rPr>
        <w:t>Locum Induction Checklist</w:t>
      </w:r>
    </w:p>
    <w:p w14:paraId="739D1DCE" w14:textId="77777777" w:rsidR="00A7072B" w:rsidRPr="00D30BC5" w:rsidRDefault="00A7072B" w:rsidP="00D30BC5">
      <w:pPr>
        <w:spacing w:after="0"/>
        <w:rPr>
          <w:rFonts w:ascii="Times New Roman" w:hAnsi="Times New Roman" w:cs="Times New Roman"/>
        </w:rPr>
      </w:pPr>
    </w:p>
    <w:p w14:paraId="51E293F7" w14:textId="77777777" w:rsidR="00B00F0F" w:rsidRPr="00D30BC5" w:rsidRDefault="00B00F0F" w:rsidP="00D30BC5">
      <w:pPr>
        <w:pStyle w:val="Heading2"/>
        <w:spacing w:before="0"/>
        <w:rPr>
          <w:noProof/>
        </w:rPr>
      </w:pPr>
      <w:r w:rsidRPr="00D30BC5">
        <w:t>Review Schedule</w:t>
      </w:r>
    </w:p>
    <w:p w14:paraId="21C26370" w14:textId="7CFBE806" w:rsidR="00B00F0F" w:rsidRPr="00D30BC5" w:rsidRDefault="00B00F0F" w:rsidP="00D30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BC5">
        <w:rPr>
          <w:rFonts w:ascii="Times New Roman" w:hAnsi="Times New Roman" w:cs="Times New Roman"/>
          <w:sz w:val="24"/>
          <w:szCs w:val="24"/>
        </w:rPr>
        <w:t>This protocol will be reviewed biennially or in response to significate changes in the procedure or clinical guidelines.</w:t>
      </w:r>
    </w:p>
    <w:p w14:paraId="389430A9" w14:textId="77777777" w:rsidR="00B00F0F" w:rsidRPr="00D30BC5" w:rsidRDefault="00B00F0F" w:rsidP="00D30B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506FF" w14:textId="396D7E54" w:rsidR="00B00F0F" w:rsidRPr="00D30BC5" w:rsidRDefault="00B00F0F" w:rsidP="00D30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BC5">
        <w:rPr>
          <w:rFonts w:ascii="Times New Roman" w:hAnsi="Times New Roman" w:cs="Times New Roman"/>
          <w:sz w:val="24"/>
          <w:szCs w:val="24"/>
        </w:rPr>
        <w:t>Approved by:</w:t>
      </w:r>
    </w:p>
    <w:p w14:paraId="449D731F" w14:textId="77777777" w:rsidR="008D0C38" w:rsidRPr="004954FD" w:rsidRDefault="008D0C38" w:rsidP="00495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9A6AB" w14:textId="138F04E3" w:rsidR="008D0C38" w:rsidRPr="004954FD" w:rsidRDefault="008D0C38" w:rsidP="00495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4FD">
        <w:rPr>
          <w:rFonts w:ascii="Times New Roman" w:hAnsi="Times New Roman" w:cs="Times New Roman"/>
          <w:sz w:val="24"/>
          <w:szCs w:val="24"/>
        </w:rPr>
        <w:t>_______________________</w:t>
      </w:r>
      <w:r w:rsidRPr="004954FD">
        <w:rPr>
          <w:rFonts w:ascii="Times New Roman" w:hAnsi="Times New Roman" w:cs="Times New Roman"/>
          <w:sz w:val="24"/>
          <w:szCs w:val="24"/>
        </w:rPr>
        <w:tab/>
      </w:r>
      <w:r w:rsidRPr="004954FD">
        <w:rPr>
          <w:rFonts w:ascii="Times New Roman" w:hAnsi="Times New Roman" w:cs="Times New Roman"/>
          <w:sz w:val="24"/>
          <w:szCs w:val="24"/>
        </w:rPr>
        <w:tab/>
      </w:r>
      <w:r w:rsidRPr="004954FD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3210693" w14:textId="7EE22474" w:rsidR="002C591A" w:rsidRPr="004954FD" w:rsidRDefault="002C591A" w:rsidP="00495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4FD">
        <w:rPr>
          <w:rFonts w:ascii="Times New Roman" w:hAnsi="Times New Roman" w:cs="Times New Roman"/>
          <w:sz w:val="24"/>
          <w:szCs w:val="24"/>
        </w:rPr>
        <w:t>Dr Joe Loftus</w:t>
      </w:r>
      <w:r w:rsidRPr="004954FD">
        <w:rPr>
          <w:rFonts w:ascii="Times New Roman" w:hAnsi="Times New Roman" w:cs="Times New Roman"/>
          <w:sz w:val="24"/>
          <w:szCs w:val="24"/>
        </w:rPr>
        <w:tab/>
      </w:r>
      <w:r w:rsidRPr="004954FD">
        <w:rPr>
          <w:rFonts w:ascii="Times New Roman" w:hAnsi="Times New Roman" w:cs="Times New Roman"/>
          <w:sz w:val="24"/>
          <w:szCs w:val="24"/>
        </w:rPr>
        <w:tab/>
      </w:r>
      <w:r w:rsidRPr="004954FD">
        <w:rPr>
          <w:rFonts w:ascii="Times New Roman" w:hAnsi="Times New Roman" w:cs="Times New Roman"/>
          <w:sz w:val="24"/>
          <w:szCs w:val="24"/>
        </w:rPr>
        <w:tab/>
      </w:r>
      <w:r w:rsidRPr="004954FD">
        <w:rPr>
          <w:rFonts w:ascii="Times New Roman" w:hAnsi="Times New Roman" w:cs="Times New Roman"/>
          <w:sz w:val="24"/>
          <w:szCs w:val="24"/>
        </w:rPr>
        <w:tab/>
      </w:r>
      <w:r w:rsidRPr="004954FD">
        <w:rPr>
          <w:rFonts w:ascii="Times New Roman" w:hAnsi="Times New Roman" w:cs="Times New Roman"/>
          <w:sz w:val="24"/>
          <w:szCs w:val="24"/>
        </w:rPr>
        <w:tab/>
        <w:t>Dr Tommy Carney</w:t>
      </w:r>
    </w:p>
    <w:p w14:paraId="570D7517" w14:textId="2ACC5C41" w:rsidR="002C591A" w:rsidRPr="004954FD" w:rsidRDefault="002C591A" w:rsidP="004954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4FD">
        <w:rPr>
          <w:rFonts w:ascii="Times New Roman" w:hAnsi="Times New Roman" w:cs="Times New Roman"/>
          <w:sz w:val="24"/>
          <w:szCs w:val="24"/>
        </w:rPr>
        <w:t>Date:</w:t>
      </w:r>
      <w:r w:rsidR="00B00F0F" w:rsidRPr="004954FD">
        <w:rPr>
          <w:rFonts w:ascii="Times New Roman" w:hAnsi="Times New Roman" w:cs="Times New Roman"/>
          <w:sz w:val="24"/>
          <w:szCs w:val="24"/>
        </w:rPr>
        <w:t>13</w:t>
      </w:r>
      <w:r w:rsidR="00FF1159" w:rsidRPr="004954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1159" w:rsidRPr="004954FD">
        <w:rPr>
          <w:rFonts w:ascii="Times New Roman" w:hAnsi="Times New Roman" w:cs="Times New Roman"/>
          <w:sz w:val="24"/>
          <w:szCs w:val="24"/>
        </w:rPr>
        <w:t xml:space="preserve"> March 2025</w:t>
      </w:r>
      <w:r w:rsidRPr="004954FD">
        <w:rPr>
          <w:rFonts w:ascii="Times New Roman" w:hAnsi="Times New Roman" w:cs="Times New Roman"/>
          <w:sz w:val="24"/>
          <w:szCs w:val="24"/>
        </w:rPr>
        <w:tab/>
      </w:r>
      <w:r w:rsidRPr="004954FD">
        <w:rPr>
          <w:rFonts w:ascii="Times New Roman" w:hAnsi="Times New Roman" w:cs="Times New Roman"/>
          <w:sz w:val="24"/>
          <w:szCs w:val="24"/>
        </w:rPr>
        <w:tab/>
      </w:r>
      <w:r w:rsidRPr="004954FD">
        <w:rPr>
          <w:rFonts w:ascii="Times New Roman" w:hAnsi="Times New Roman" w:cs="Times New Roman"/>
          <w:sz w:val="24"/>
          <w:szCs w:val="24"/>
        </w:rPr>
        <w:tab/>
      </w:r>
      <w:r w:rsidR="00FF1159" w:rsidRPr="004954FD">
        <w:rPr>
          <w:rFonts w:ascii="Times New Roman" w:hAnsi="Times New Roman" w:cs="Times New Roman"/>
          <w:sz w:val="24"/>
          <w:szCs w:val="24"/>
        </w:rPr>
        <w:tab/>
      </w:r>
      <w:r w:rsidRPr="004954FD">
        <w:rPr>
          <w:rFonts w:ascii="Times New Roman" w:hAnsi="Times New Roman" w:cs="Times New Roman"/>
          <w:sz w:val="24"/>
          <w:szCs w:val="24"/>
        </w:rPr>
        <w:t xml:space="preserve">Date: </w:t>
      </w:r>
      <w:r w:rsidR="00B00F0F" w:rsidRPr="004954FD">
        <w:rPr>
          <w:rFonts w:ascii="Times New Roman" w:hAnsi="Times New Roman" w:cs="Times New Roman"/>
          <w:sz w:val="24"/>
          <w:szCs w:val="24"/>
        </w:rPr>
        <w:t>31</w:t>
      </w:r>
      <w:r w:rsidR="00FF1159" w:rsidRPr="004954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1159" w:rsidRPr="004954FD">
        <w:rPr>
          <w:rFonts w:ascii="Times New Roman" w:hAnsi="Times New Roman" w:cs="Times New Roman"/>
          <w:sz w:val="24"/>
          <w:szCs w:val="24"/>
        </w:rPr>
        <w:t xml:space="preserve"> March 2025</w:t>
      </w:r>
    </w:p>
    <w:p w14:paraId="7574EA25" w14:textId="77777777" w:rsidR="00DB0BC3" w:rsidRPr="004954FD" w:rsidRDefault="00DB0BC3" w:rsidP="004954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899CD" w14:textId="7B332DE7" w:rsidR="00DB0BC3" w:rsidRPr="004954FD" w:rsidRDefault="00DB0BC3" w:rsidP="004954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54FD">
        <w:rPr>
          <w:rFonts w:ascii="Times New Roman" w:hAnsi="Times New Roman" w:cs="Times New Roman"/>
          <w:b/>
          <w:bCs/>
          <w:sz w:val="24"/>
          <w:szCs w:val="24"/>
        </w:rPr>
        <w:t>Next Review Date: March 2027</w:t>
      </w:r>
    </w:p>
    <w:p w14:paraId="3E00A157" w14:textId="77777777" w:rsidR="002C591A" w:rsidRPr="001D6BB9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51AE7" w14:textId="77777777" w:rsidR="002C591A" w:rsidRPr="003112A1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591A" w:rsidRPr="003112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16E6" w14:textId="77777777" w:rsidR="00CE6748" w:rsidRDefault="00CE6748" w:rsidP="003112A1">
      <w:pPr>
        <w:spacing w:after="0" w:line="240" w:lineRule="auto"/>
      </w:pPr>
      <w:r>
        <w:separator/>
      </w:r>
    </w:p>
  </w:endnote>
  <w:endnote w:type="continuationSeparator" w:id="0">
    <w:p w14:paraId="31811551" w14:textId="77777777" w:rsidR="00CE6748" w:rsidRDefault="00CE6748" w:rsidP="0031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0CA" w14:textId="5544EDCC" w:rsidR="0000566E" w:rsidRPr="002C591A" w:rsidRDefault="002C591A">
    <w:pPr>
      <w:pStyle w:val="Footer"/>
      <w:rPr>
        <w:i/>
        <w:iCs/>
        <w:color w:val="BFBFBF" w:themeColor="background1" w:themeShade="BF"/>
      </w:rPr>
    </w:pPr>
    <w:r w:rsidRPr="002C591A">
      <w:rPr>
        <w:i/>
        <w:iCs/>
        <w:color w:val="BFBFBF" w:themeColor="background1" w:themeShade="BF"/>
      </w:rPr>
      <w:t>Policies, Procedures and Protocols</w:t>
    </w:r>
    <w:r w:rsidRPr="002C591A">
      <w:rPr>
        <w:i/>
        <w:iCs/>
        <w:color w:val="BFBFBF" w:themeColor="background1" w:themeShade="BF"/>
      </w:rPr>
      <w:tab/>
    </w:r>
    <w:r w:rsidRPr="002C591A">
      <w:rPr>
        <w:i/>
        <w:iCs/>
        <w:color w:val="BFBFBF" w:themeColor="background1" w:themeShade="BF"/>
      </w:rPr>
      <w:tab/>
    </w:r>
    <w:r w:rsidR="0000566E">
      <w:rPr>
        <w:i/>
        <w:iCs/>
        <w:color w:val="BFBFBF" w:themeColor="background1" w:themeShade="BF"/>
      </w:rPr>
      <w:t>March</w:t>
    </w:r>
    <w:r w:rsidRPr="002C591A">
      <w:rPr>
        <w:i/>
        <w:iCs/>
        <w:color w:val="BFBFBF" w:themeColor="background1" w:themeShade="BF"/>
      </w:rPr>
      <w:t xml:space="preserve"> 202</w:t>
    </w:r>
    <w:r w:rsidR="0000566E">
      <w:rPr>
        <w:i/>
        <w:iCs/>
        <w:color w:val="BFBFBF" w:themeColor="background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5ABB5" w14:textId="77777777" w:rsidR="00CE6748" w:rsidRDefault="00CE6748" w:rsidP="003112A1">
      <w:pPr>
        <w:spacing w:after="0" w:line="240" w:lineRule="auto"/>
      </w:pPr>
      <w:r>
        <w:separator/>
      </w:r>
    </w:p>
  </w:footnote>
  <w:footnote w:type="continuationSeparator" w:id="0">
    <w:p w14:paraId="018AB981" w14:textId="77777777" w:rsidR="00CE6748" w:rsidRDefault="00CE6748" w:rsidP="0031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B1D" w14:textId="0C99CA40" w:rsidR="003112A1" w:rsidRDefault="002C591A">
    <w:pPr>
      <w:pStyle w:val="Header"/>
    </w:pPr>
    <w:r>
      <w:rPr>
        <w:noProof/>
      </w:rPr>
      <w:drawing>
        <wp:inline distT="0" distB="0" distL="0" distR="0" wp14:anchorId="49411789" wp14:editId="235E9E1C">
          <wp:extent cx="714375" cy="438150"/>
          <wp:effectExtent l="0" t="0" r="0" b="0"/>
          <wp:docPr id="1929930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930105" name="Picture 1929930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C9CEB" w14:textId="77777777" w:rsidR="003112A1" w:rsidRDefault="00311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E3"/>
    <w:multiLevelType w:val="multilevel"/>
    <w:tmpl w:val="DB3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149B"/>
    <w:multiLevelType w:val="multilevel"/>
    <w:tmpl w:val="7E5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72633"/>
    <w:multiLevelType w:val="hybridMultilevel"/>
    <w:tmpl w:val="6DB67ED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965E70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24549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95FF1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D7B59"/>
    <w:multiLevelType w:val="hybridMultilevel"/>
    <w:tmpl w:val="98A4611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E61AF3"/>
    <w:multiLevelType w:val="hybridMultilevel"/>
    <w:tmpl w:val="094033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B5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1229D4"/>
    <w:multiLevelType w:val="hybridMultilevel"/>
    <w:tmpl w:val="5A82A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A1B52"/>
    <w:multiLevelType w:val="hybridMultilevel"/>
    <w:tmpl w:val="964080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1B0A"/>
    <w:multiLevelType w:val="hybridMultilevel"/>
    <w:tmpl w:val="0A92F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57FF4"/>
    <w:multiLevelType w:val="hybridMultilevel"/>
    <w:tmpl w:val="A860F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27F5"/>
    <w:multiLevelType w:val="hybridMultilevel"/>
    <w:tmpl w:val="2EEC81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A0E9F"/>
    <w:multiLevelType w:val="multilevel"/>
    <w:tmpl w:val="594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F178FD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5C5D96"/>
    <w:multiLevelType w:val="hybridMultilevel"/>
    <w:tmpl w:val="306E3A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7518E9"/>
    <w:multiLevelType w:val="multilevel"/>
    <w:tmpl w:val="A120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5C1B54"/>
    <w:multiLevelType w:val="hybridMultilevel"/>
    <w:tmpl w:val="5672C1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015497"/>
    <w:multiLevelType w:val="hybridMultilevel"/>
    <w:tmpl w:val="F0B4F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0E30A9"/>
    <w:multiLevelType w:val="hybridMultilevel"/>
    <w:tmpl w:val="F44EF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E62E6"/>
    <w:multiLevelType w:val="hybridMultilevel"/>
    <w:tmpl w:val="C3DEA6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203741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29252B"/>
    <w:multiLevelType w:val="hybridMultilevel"/>
    <w:tmpl w:val="2794A86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3302C15"/>
    <w:multiLevelType w:val="multilevel"/>
    <w:tmpl w:val="9D7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CC76A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EF0876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7A4397"/>
    <w:multiLevelType w:val="hybridMultilevel"/>
    <w:tmpl w:val="581EF4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AC30CA"/>
    <w:multiLevelType w:val="hybridMultilevel"/>
    <w:tmpl w:val="D63071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033AFC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9451E5"/>
    <w:multiLevelType w:val="hybridMultilevel"/>
    <w:tmpl w:val="F2729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1A30AF"/>
    <w:multiLevelType w:val="hybridMultilevel"/>
    <w:tmpl w:val="C8AE41C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03A692D"/>
    <w:multiLevelType w:val="multilevel"/>
    <w:tmpl w:val="812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404B1D"/>
    <w:multiLevelType w:val="hybridMultilevel"/>
    <w:tmpl w:val="27BCC17C"/>
    <w:lvl w:ilvl="0" w:tplc="48F65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A2643C"/>
    <w:multiLevelType w:val="multilevel"/>
    <w:tmpl w:val="507E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0A3234A"/>
    <w:multiLevelType w:val="hybridMultilevel"/>
    <w:tmpl w:val="2DD0DB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2D22D8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5E5A65"/>
    <w:multiLevelType w:val="hybridMultilevel"/>
    <w:tmpl w:val="5D061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DC3BCF"/>
    <w:multiLevelType w:val="hybridMultilevel"/>
    <w:tmpl w:val="EFEA65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1D2D66"/>
    <w:multiLevelType w:val="hybridMultilevel"/>
    <w:tmpl w:val="AFBEA7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DF563C"/>
    <w:multiLevelType w:val="hybridMultilevel"/>
    <w:tmpl w:val="02B41E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3934C9"/>
    <w:multiLevelType w:val="hybridMultilevel"/>
    <w:tmpl w:val="9F8439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F14224"/>
    <w:multiLevelType w:val="hybridMultilevel"/>
    <w:tmpl w:val="4342A2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3F5C45"/>
    <w:multiLevelType w:val="hybridMultilevel"/>
    <w:tmpl w:val="FA1EE1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A10333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981F31"/>
    <w:multiLevelType w:val="multilevel"/>
    <w:tmpl w:val="980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C95D45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C0E32A4"/>
    <w:multiLevelType w:val="hybridMultilevel"/>
    <w:tmpl w:val="F5823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840A60"/>
    <w:multiLevelType w:val="hybridMultilevel"/>
    <w:tmpl w:val="8BAA6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9F7442"/>
    <w:multiLevelType w:val="hybridMultilevel"/>
    <w:tmpl w:val="A98CF9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485B3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7A55B9"/>
    <w:multiLevelType w:val="hybridMultilevel"/>
    <w:tmpl w:val="ACE45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581295"/>
    <w:multiLevelType w:val="hybridMultilevel"/>
    <w:tmpl w:val="364089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5A87096"/>
    <w:multiLevelType w:val="hybridMultilevel"/>
    <w:tmpl w:val="F86C1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B523FD"/>
    <w:multiLevelType w:val="multilevel"/>
    <w:tmpl w:val="B6C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BD32FDF"/>
    <w:multiLevelType w:val="multilevel"/>
    <w:tmpl w:val="981E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3A71DD"/>
    <w:multiLevelType w:val="multilevel"/>
    <w:tmpl w:val="19C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630636"/>
    <w:multiLevelType w:val="hybridMultilevel"/>
    <w:tmpl w:val="54AA55E6"/>
    <w:lvl w:ilvl="0" w:tplc="9AA8CD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B902A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DF86691"/>
    <w:multiLevelType w:val="hybridMultilevel"/>
    <w:tmpl w:val="132E2C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351465"/>
    <w:multiLevelType w:val="multilevel"/>
    <w:tmpl w:val="174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1C35BA1"/>
    <w:multiLevelType w:val="hybridMultilevel"/>
    <w:tmpl w:val="0068C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0A547B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7B61714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D55F9C"/>
    <w:multiLevelType w:val="hybridMultilevel"/>
    <w:tmpl w:val="395C0A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075BCA"/>
    <w:multiLevelType w:val="hybridMultilevel"/>
    <w:tmpl w:val="DEC4B1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7652E3"/>
    <w:multiLevelType w:val="multilevel"/>
    <w:tmpl w:val="325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A6091B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9D510D6"/>
    <w:multiLevelType w:val="multilevel"/>
    <w:tmpl w:val="3CE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E57491"/>
    <w:multiLevelType w:val="hybridMultilevel"/>
    <w:tmpl w:val="6D688C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CD34A6"/>
    <w:multiLevelType w:val="hybridMultilevel"/>
    <w:tmpl w:val="C2C6A0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0E46DB"/>
    <w:multiLevelType w:val="hybridMultilevel"/>
    <w:tmpl w:val="0B7E589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5C277B09"/>
    <w:multiLevelType w:val="hybridMultilevel"/>
    <w:tmpl w:val="D52EC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C892E6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633D72"/>
    <w:multiLevelType w:val="hybridMultilevel"/>
    <w:tmpl w:val="F32EBD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F4075F"/>
    <w:multiLevelType w:val="multilevel"/>
    <w:tmpl w:val="F1E8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2A7417"/>
    <w:multiLevelType w:val="hybridMultilevel"/>
    <w:tmpl w:val="DF2E9C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EA59B2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8B51EB"/>
    <w:multiLevelType w:val="multilevel"/>
    <w:tmpl w:val="DE0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7D94929"/>
    <w:multiLevelType w:val="hybridMultilevel"/>
    <w:tmpl w:val="D61A5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8721AA9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8F001D2"/>
    <w:multiLevelType w:val="hybridMultilevel"/>
    <w:tmpl w:val="7AEADA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8846C1"/>
    <w:multiLevelType w:val="hybridMultilevel"/>
    <w:tmpl w:val="5888C5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99F3889"/>
    <w:multiLevelType w:val="hybridMultilevel"/>
    <w:tmpl w:val="6D9A3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7C5F69"/>
    <w:multiLevelType w:val="hybridMultilevel"/>
    <w:tmpl w:val="0F602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0B5321C"/>
    <w:multiLevelType w:val="hybridMultilevel"/>
    <w:tmpl w:val="8F9A71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127269F"/>
    <w:multiLevelType w:val="multilevel"/>
    <w:tmpl w:val="B0C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39C7C37"/>
    <w:multiLevelType w:val="hybridMultilevel"/>
    <w:tmpl w:val="381C1B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C04422"/>
    <w:multiLevelType w:val="multilevel"/>
    <w:tmpl w:val="332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6573772"/>
    <w:multiLevelType w:val="multilevel"/>
    <w:tmpl w:val="8B0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6590820"/>
    <w:multiLevelType w:val="multilevel"/>
    <w:tmpl w:val="E204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7351161"/>
    <w:multiLevelType w:val="multilevel"/>
    <w:tmpl w:val="BDD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86E6880"/>
    <w:multiLevelType w:val="hybridMultilevel"/>
    <w:tmpl w:val="9768F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FA3D5D"/>
    <w:multiLevelType w:val="multilevel"/>
    <w:tmpl w:val="A59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0C6BF9"/>
    <w:multiLevelType w:val="hybridMultilevel"/>
    <w:tmpl w:val="D388C4D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28D0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A1975C6"/>
    <w:multiLevelType w:val="multilevel"/>
    <w:tmpl w:val="22F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B832D94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B8B4CA1"/>
    <w:multiLevelType w:val="multilevel"/>
    <w:tmpl w:val="E8E6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B8D201A"/>
    <w:multiLevelType w:val="hybridMultilevel"/>
    <w:tmpl w:val="981600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B930565"/>
    <w:multiLevelType w:val="multilevel"/>
    <w:tmpl w:val="6BB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B9711D9"/>
    <w:multiLevelType w:val="multilevel"/>
    <w:tmpl w:val="EA7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C7C62B0"/>
    <w:multiLevelType w:val="hybridMultilevel"/>
    <w:tmpl w:val="D0F26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8516E1"/>
    <w:multiLevelType w:val="hybridMultilevel"/>
    <w:tmpl w:val="55F284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84034">
    <w:abstractNumId w:val="33"/>
  </w:num>
  <w:num w:numId="2" w16cid:durableId="1616449306">
    <w:abstractNumId w:val="12"/>
  </w:num>
  <w:num w:numId="3" w16cid:durableId="1032222847">
    <w:abstractNumId w:val="101"/>
  </w:num>
  <w:num w:numId="4" w16cid:durableId="1215042456">
    <w:abstractNumId w:val="84"/>
  </w:num>
  <w:num w:numId="5" w16cid:durableId="272977350">
    <w:abstractNumId w:val="72"/>
  </w:num>
  <w:num w:numId="6" w16cid:durableId="547112220">
    <w:abstractNumId w:val="102"/>
  </w:num>
  <w:num w:numId="7" w16cid:durableId="73089774">
    <w:abstractNumId w:val="83"/>
  </w:num>
  <w:num w:numId="8" w16cid:durableId="18745405">
    <w:abstractNumId w:val="81"/>
  </w:num>
  <w:num w:numId="9" w16cid:durableId="1598052001">
    <w:abstractNumId w:val="31"/>
  </w:num>
  <w:num w:numId="10" w16cid:durableId="109126603">
    <w:abstractNumId w:val="76"/>
  </w:num>
  <w:num w:numId="11" w16cid:durableId="1138184454">
    <w:abstractNumId w:val="9"/>
  </w:num>
  <w:num w:numId="12" w16cid:durableId="1913271040">
    <w:abstractNumId w:val="47"/>
  </w:num>
  <w:num w:numId="13" w16cid:durableId="1650790915">
    <w:abstractNumId w:val="40"/>
  </w:num>
  <w:num w:numId="14" w16cid:durableId="1173881109">
    <w:abstractNumId w:val="48"/>
  </w:num>
  <w:num w:numId="15" w16cid:durableId="1048724254">
    <w:abstractNumId w:val="11"/>
  </w:num>
  <w:num w:numId="16" w16cid:durableId="2034728586">
    <w:abstractNumId w:val="70"/>
  </w:num>
  <w:num w:numId="17" w16cid:durableId="2140343671">
    <w:abstractNumId w:val="53"/>
  </w:num>
  <w:num w:numId="18" w16cid:durableId="631132654">
    <w:abstractNumId w:val="64"/>
  </w:num>
  <w:num w:numId="19" w16cid:durableId="24597995">
    <w:abstractNumId w:val="61"/>
  </w:num>
  <w:num w:numId="20" w16cid:durableId="81144291">
    <w:abstractNumId w:val="27"/>
  </w:num>
  <w:num w:numId="21" w16cid:durableId="1602378773">
    <w:abstractNumId w:val="71"/>
  </w:num>
  <w:num w:numId="22" w16cid:durableId="1272472155">
    <w:abstractNumId w:val="92"/>
  </w:num>
  <w:num w:numId="23" w16cid:durableId="1611736072">
    <w:abstractNumId w:val="7"/>
  </w:num>
  <w:num w:numId="24" w16cid:durableId="873031723">
    <w:abstractNumId w:val="94"/>
  </w:num>
  <w:num w:numId="25" w16cid:durableId="1590889943">
    <w:abstractNumId w:val="30"/>
  </w:num>
  <w:num w:numId="26" w16cid:durableId="1316447800">
    <w:abstractNumId w:val="32"/>
  </w:num>
  <w:num w:numId="27" w16cid:durableId="520824792">
    <w:abstractNumId w:val="78"/>
  </w:num>
  <w:num w:numId="28" w16cid:durableId="637758818">
    <w:abstractNumId w:val="60"/>
  </w:num>
  <w:num w:numId="29" w16cid:durableId="325475514">
    <w:abstractNumId w:val="88"/>
  </w:num>
  <w:num w:numId="30" w16cid:durableId="666058225">
    <w:abstractNumId w:val="56"/>
  </w:num>
  <w:num w:numId="31" w16cid:durableId="74211860">
    <w:abstractNumId w:val="14"/>
  </w:num>
  <w:num w:numId="32" w16cid:durableId="114644129">
    <w:abstractNumId w:val="75"/>
  </w:num>
  <w:num w:numId="33" w16cid:durableId="829835238">
    <w:abstractNumId w:val="34"/>
  </w:num>
  <w:num w:numId="34" w16cid:durableId="1063794378">
    <w:abstractNumId w:val="8"/>
  </w:num>
  <w:num w:numId="35" w16cid:durableId="471141619">
    <w:abstractNumId w:val="17"/>
  </w:num>
  <w:num w:numId="36" w16cid:durableId="1105072255">
    <w:abstractNumId w:val="91"/>
  </w:num>
  <w:num w:numId="37" w16cid:durableId="247077197">
    <w:abstractNumId w:val="59"/>
  </w:num>
  <w:num w:numId="38" w16cid:durableId="1521239813">
    <w:abstractNumId w:val="5"/>
  </w:num>
  <w:num w:numId="39" w16cid:durableId="94592731">
    <w:abstractNumId w:val="46"/>
  </w:num>
  <w:num w:numId="40" w16cid:durableId="882248052">
    <w:abstractNumId w:val="73"/>
  </w:num>
  <w:num w:numId="41" w16cid:durableId="435946446">
    <w:abstractNumId w:val="26"/>
  </w:num>
  <w:num w:numId="42" w16cid:durableId="320961279">
    <w:abstractNumId w:val="15"/>
  </w:num>
  <w:num w:numId="43" w16cid:durableId="1354841778">
    <w:abstractNumId w:val="86"/>
  </w:num>
  <w:num w:numId="44" w16cid:durableId="1543983638">
    <w:abstractNumId w:val="100"/>
  </w:num>
  <w:num w:numId="45" w16cid:durableId="883058979">
    <w:abstractNumId w:val="0"/>
  </w:num>
  <w:num w:numId="46" w16cid:durableId="129134975">
    <w:abstractNumId w:val="68"/>
  </w:num>
  <w:num w:numId="47" w16cid:durableId="1061294433">
    <w:abstractNumId w:val="93"/>
  </w:num>
  <w:num w:numId="48" w16cid:durableId="8141422">
    <w:abstractNumId w:val="66"/>
  </w:num>
  <w:num w:numId="49" w16cid:durableId="1800804623">
    <w:abstractNumId w:val="96"/>
  </w:num>
  <w:num w:numId="50" w16cid:durableId="1592854287">
    <w:abstractNumId w:val="4"/>
  </w:num>
  <w:num w:numId="51" w16cid:durableId="1916011000">
    <w:abstractNumId w:val="36"/>
  </w:num>
  <w:num w:numId="52" w16cid:durableId="999383175">
    <w:abstractNumId w:val="67"/>
  </w:num>
  <w:num w:numId="53" w16cid:durableId="198326288">
    <w:abstractNumId w:val="65"/>
  </w:num>
  <w:num w:numId="54" w16cid:durableId="2042894921">
    <w:abstractNumId w:val="20"/>
  </w:num>
  <w:num w:numId="55" w16cid:durableId="1497726308">
    <w:abstractNumId w:val="51"/>
  </w:num>
  <w:num w:numId="56" w16cid:durableId="2068261933">
    <w:abstractNumId w:val="79"/>
  </w:num>
  <w:num w:numId="57" w16cid:durableId="338971191">
    <w:abstractNumId w:val="82"/>
  </w:num>
  <w:num w:numId="58" w16cid:durableId="457801138">
    <w:abstractNumId w:val="37"/>
  </w:num>
  <w:num w:numId="59" w16cid:durableId="128784786">
    <w:abstractNumId w:val="41"/>
  </w:num>
  <w:num w:numId="60" w16cid:durableId="1233812952">
    <w:abstractNumId w:val="10"/>
  </w:num>
  <w:num w:numId="61" w16cid:durableId="1294485066">
    <w:abstractNumId w:val="52"/>
  </w:num>
  <w:num w:numId="62" w16cid:durableId="749548080">
    <w:abstractNumId w:val="28"/>
  </w:num>
  <w:num w:numId="63" w16cid:durableId="34357996">
    <w:abstractNumId w:val="23"/>
  </w:num>
  <w:num w:numId="64" w16cid:durableId="1557549369">
    <w:abstractNumId w:val="42"/>
  </w:num>
  <w:num w:numId="65" w16cid:durableId="1684436761">
    <w:abstractNumId w:val="43"/>
  </w:num>
  <w:num w:numId="66" w16cid:durableId="824317758">
    <w:abstractNumId w:val="74"/>
  </w:num>
  <w:num w:numId="67" w16cid:durableId="1580284807">
    <w:abstractNumId w:val="98"/>
  </w:num>
  <w:num w:numId="68" w16cid:durableId="1625424765">
    <w:abstractNumId w:val="87"/>
  </w:num>
  <w:num w:numId="69" w16cid:durableId="1121461487">
    <w:abstractNumId w:val="18"/>
  </w:num>
  <w:num w:numId="70" w16cid:durableId="662244383">
    <w:abstractNumId w:val="35"/>
  </w:num>
  <w:num w:numId="71" w16cid:durableId="754548691">
    <w:abstractNumId w:val="16"/>
  </w:num>
  <w:num w:numId="72" w16cid:durableId="792554484">
    <w:abstractNumId w:val="39"/>
  </w:num>
  <w:num w:numId="73" w16cid:durableId="1170024508">
    <w:abstractNumId w:val="49"/>
  </w:num>
  <w:num w:numId="74" w16cid:durableId="1551962536">
    <w:abstractNumId w:val="13"/>
  </w:num>
  <w:num w:numId="75" w16cid:durableId="1870219090">
    <w:abstractNumId w:val="57"/>
  </w:num>
  <w:num w:numId="76" w16cid:durableId="302394928">
    <w:abstractNumId w:val="21"/>
  </w:num>
  <w:num w:numId="77" w16cid:durableId="853375169">
    <w:abstractNumId w:val="69"/>
  </w:num>
  <w:num w:numId="78" w16cid:durableId="1535001731">
    <w:abstractNumId w:val="19"/>
  </w:num>
  <w:num w:numId="79" w16cid:durableId="1019552916">
    <w:abstractNumId w:val="85"/>
  </w:num>
  <w:num w:numId="80" w16cid:durableId="1214847217">
    <w:abstractNumId w:val="6"/>
  </w:num>
  <w:num w:numId="81" w16cid:durableId="564342597">
    <w:abstractNumId w:val="38"/>
  </w:num>
  <w:num w:numId="82" w16cid:durableId="1335113926">
    <w:abstractNumId w:val="24"/>
  </w:num>
  <w:num w:numId="83" w16cid:durableId="1406026562">
    <w:abstractNumId w:val="55"/>
  </w:num>
  <w:num w:numId="84" w16cid:durableId="1189831280">
    <w:abstractNumId w:val="89"/>
  </w:num>
  <w:num w:numId="85" w16cid:durableId="1736321754">
    <w:abstractNumId w:val="97"/>
  </w:num>
  <w:num w:numId="86" w16cid:durableId="2024699954">
    <w:abstractNumId w:val="45"/>
  </w:num>
  <w:num w:numId="87" w16cid:durableId="73086295">
    <w:abstractNumId w:val="90"/>
  </w:num>
  <w:num w:numId="88" w16cid:durableId="1079206759">
    <w:abstractNumId w:val="95"/>
  </w:num>
  <w:num w:numId="89" w16cid:durableId="1578828011">
    <w:abstractNumId w:val="54"/>
  </w:num>
  <w:num w:numId="90" w16cid:durableId="1130634815">
    <w:abstractNumId w:val="99"/>
  </w:num>
  <w:num w:numId="91" w16cid:durableId="1452358041">
    <w:abstractNumId w:val="1"/>
  </w:num>
  <w:num w:numId="92" w16cid:durableId="74210657">
    <w:abstractNumId w:val="2"/>
  </w:num>
  <w:num w:numId="93" w16cid:durableId="1295796436">
    <w:abstractNumId w:val="77"/>
  </w:num>
  <w:num w:numId="94" w16cid:durableId="757677746">
    <w:abstractNumId w:val="22"/>
  </w:num>
  <w:num w:numId="95" w16cid:durableId="1755393778">
    <w:abstractNumId w:val="80"/>
  </w:num>
  <w:num w:numId="96" w16cid:durableId="447817760">
    <w:abstractNumId w:val="29"/>
  </w:num>
  <w:num w:numId="97" w16cid:durableId="646936285">
    <w:abstractNumId w:val="3"/>
  </w:num>
  <w:num w:numId="98" w16cid:durableId="1080639704">
    <w:abstractNumId w:val="62"/>
  </w:num>
  <w:num w:numId="99" w16cid:durableId="404768243">
    <w:abstractNumId w:val="58"/>
  </w:num>
  <w:num w:numId="100" w16cid:durableId="1524055348">
    <w:abstractNumId w:val="50"/>
  </w:num>
  <w:num w:numId="101" w16cid:durableId="1836340396">
    <w:abstractNumId w:val="44"/>
  </w:num>
  <w:num w:numId="102" w16cid:durableId="2128966238">
    <w:abstractNumId w:val="25"/>
  </w:num>
  <w:num w:numId="103" w16cid:durableId="2134862282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1"/>
    <w:rsid w:val="0000566E"/>
    <w:rsid w:val="00066147"/>
    <w:rsid w:val="00103F85"/>
    <w:rsid w:val="00127776"/>
    <w:rsid w:val="0014661B"/>
    <w:rsid w:val="00152993"/>
    <w:rsid w:val="001870EA"/>
    <w:rsid w:val="001A066E"/>
    <w:rsid w:val="001D6BB9"/>
    <w:rsid w:val="00247F9B"/>
    <w:rsid w:val="0025491C"/>
    <w:rsid w:val="00295467"/>
    <w:rsid w:val="00297CDB"/>
    <w:rsid w:val="002B5D39"/>
    <w:rsid w:val="002C3C50"/>
    <w:rsid w:val="002C591A"/>
    <w:rsid w:val="003112A1"/>
    <w:rsid w:val="00350F08"/>
    <w:rsid w:val="003C4B82"/>
    <w:rsid w:val="004954FD"/>
    <w:rsid w:val="00552CA3"/>
    <w:rsid w:val="00590F00"/>
    <w:rsid w:val="005C7045"/>
    <w:rsid w:val="005E6041"/>
    <w:rsid w:val="005F73FB"/>
    <w:rsid w:val="006114DD"/>
    <w:rsid w:val="00626F87"/>
    <w:rsid w:val="006279D7"/>
    <w:rsid w:val="00642662"/>
    <w:rsid w:val="006F7781"/>
    <w:rsid w:val="00711D97"/>
    <w:rsid w:val="0074796A"/>
    <w:rsid w:val="007A01DE"/>
    <w:rsid w:val="007A32A6"/>
    <w:rsid w:val="007C2F33"/>
    <w:rsid w:val="007D22D2"/>
    <w:rsid w:val="007F4F9C"/>
    <w:rsid w:val="00876E53"/>
    <w:rsid w:val="008770D1"/>
    <w:rsid w:val="00885B1C"/>
    <w:rsid w:val="008942D2"/>
    <w:rsid w:val="00895224"/>
    <w:rsid w:val="008C592E"/>
    <w:rsid w:val="008D0C38"/>
    <w:rsid w:val="00933D2D"/>
    <w:rsid w:val="0098236B"/>
    <w:rsid w:val="009967F0"/>
    <w:rsid w:val="009C60ED"/>
    <w:rsid w:val="009E3165"/>
    <w:rsid w:val="00A26AED"/>
    <w:rsid w:val="00A7072B"/>
    <w:rsid w:val="00AB7FF6"/>
    <w:rsid w:val="00AC1C5E"/>
    <w:rsid w:val="00AC7A9B"/>
    <w:rsid w:val="00AD6440"/>
    <w:rsid w:val="00AF560E"/>
    <w:rsid w:val="00B00F0F"/>
    <w:rsid w:val="00B32CCB"/>
    <w:rsid w:val="00B9032B"/>
    <w:rsid w:val="00B96339"/>
    <w:rsid w:val="00BA06A9"/>
    <w:rsid w:val="00BB77D2"/>
    <w:rsid w:val="00BE6D05"/>
    <w:rsid w:val="00BF7CA1"/>
    <w:rsid w:val="00C84F82"/>
    <w:rsid w:val="00CB697B"/>
    <w:rsid w:val="00CD37F4"/>
    <w:rsid w:val="00CD76FA"/>
    <w:rsid w:val="00CE6748"/>
    <w:rsid w:val="00D22277"/>
    <w:rsid w:val="00D30BC5"/>
    <w:rsid w:val="00D34ABB"/>
    <w:rsid w:val="00D4778D"/>
    <w:rsid w:val="00DB0BC3"/>
    <w:rsid w:val="00DB66F8"/>
    <w:rsid w:val="00DF44C2"/>
    <w:rsid w:val="00E0435C"/>
    <w:rsid w:val="00E11A1F"/>
    <w:rsid w:val="00E42717"/>
    <w:rsid w:val="00E62F4D"/>
    <w:rsid w:val="00E63BFF"/>
    <w:rsid w:val="00E83ADC"/>
    <w:rsid w:val="00E978F8"/>
    <w:rsid w:val="00EB3F09"/>
    <w:rsid w:val="00EE027A"/>
    <w:rsid w:val="00F651EE"/>
    <w:rsid w:val="00F65773"/>
    <w:rsid w:val="00F90762"/>
    <w:rsid w:val="00FB3DBC"/>
    <w:rsid w:val="00FD723E"/>
    <w:rsid w:val="00FF1159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88DD"/>
  <w15:chartTrackingRefBased/>
  <w15:docId w15:val="{2D0FE6C7-40D9-495A-A9CE-B845824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C3"/>
    <w:rPr>
      <w:kern w:val="0"/>
      <w14:ligatures w14:val="none"/>
    </w:rPr>
  </w:style>
  <w:style w:type="paragraph" w:styleId="Heading1">
    <w:name w:val="heading 1"/>
    <w:aliases w:val="Title - House Style"/>
    <w:basedOn w:val="Normal"/>
    <w:next w:val="Normal"/>
    <w:link w:val="Heading1Char"/>
    <w:autoRedefine/>
    <w:uiPriority w:val="9"/>
    <w:qFormat/>
    <w:rsid w:val="009C60ED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aliases w:val="Sub title 1"/>
    <w:basedOn w:val="Normal"/>
    <w:next w:val="Normal"/>
    <w:link w:val="Heading2Char"/>
    <w:autoRedefine/>
    <w:uiPriority w:val="9"/>
    <w:unhideWhenUsed/>
    <w:qFormat/>
    <w:rsid w:val="009967F0"/>
    <w:pPr>
      <w:keepNext/>
      <w:keepLines/>
      <w:spacing w:before="160" w:after="0"/>
      <w:outlineLvl w:val="1"/>
    </w:pPr>
    <w:rPr>
      <w:rFonts w:ascii="Times New Roman" w:eastAsiaTheme="majorEastAsia" w:hAnsi="Times New Roman" w:cs="Times New Roman"/>
      <w:b/>
      <w:sz w:val="36"/>
      <w:szCs w:val="36"/>
    </w:rPr>
  </w:style>
  <w:style w:type="paragraph" w:styleId="Heading3">
    <w:name w:val="heading 3"/>
    <w:aliases w:val="Sub title 2"/>
    <w:basedOn w:val="Normal"/>
    <w:next w:val="Normal"/>
    <w:link w:val="Heading3Char"/>
    <w:autoRedefine/>
    <w:uiPriority w:val="9"/>
    <w:unhideWhenUsed/>
    <w:qFormat/>
    <w:rsid w:val="00D34ABB"/>
    <w:pPr>
      <w:keepNext/>
      <w:keepLines/>
      <w:spacing w:before="160" w:after="80"/>
      <w:outlineLvl w:val="2"/>
    </w:pPr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Heading4">
    <w:name w:val="heading 4"/>
    <w:aliases w:val="Sub Title 3"/>
    <w:basedOn w:val="Normal"/>
    <w:next w:val="Normal"/>
    <w:link w:val="Heading4Char"/>
    <w:uiPriority w:val="9"/>
    <w:unhideWhenUsed/>
    <w:qFormat/>
    <w:rsid w:val="009C60ED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/>
      <w:iCs/>
      <w:color w:val="000000" w:themeColor="text1"/>
    </w:rPr>
  </w:style>
  <w:style w:type="paragraph" w:styleId="Heading5">
    <w:name w:val="heading 5"/>
    <w:aliases w:val="Sub title 4"/>
    <w:basedOn w:val="Normal"/>
    <w:next w:val="Normal"/>
    <w:link w:val="Heading5Char"/>
    <w:uiPriority w:val="9"/>
    <w:unhideWhenUsed/>
    <w:qFormat/>
    <w:rsid w:val="009C60ED"/>
    <w:pPr>
      <w:keepNext/>
      <w:keepLines/>
      <w:spacing w:before="80" w:after="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- House Style Char"/>
    <w:basedOn w:val="DefaultParagraphFont"/>
    <w:link w:val="Heading1"/>
    <w:uiPriority w:val="9"/>
    <w:rsid w:val="009C60ED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aliases w:val="Sub title 1 Char"/>
    <w:basedOn w:val="DefaultParagraphFont"/>
    <w:link w:val="Heading2"/>
    <w:uiPriority w:val="9"/>
    <w:rsid w:val="009967F0"/>
    <w:rPr>
      <w:rFonts w:ascii="Times New Roman" w:eastAsiaTheme="majorEastAsia" w:hAnsi="Times New Roman" w:cs="Times New Roman"/>
      <w:b/>
      <w:kern w:val="0"/>
      <w:sz w:val="36"/>
      <w:szCs w:val="36"/>
      <w14:ligatures w14:val="none"/>
    </w:rPr>
  </w:style>
  <w:style w:type="character" w:customStyle="1" w:styleId="Heading3Char">
    <w:name w:val="Heading 3 Char"/>
    <w:aliases w:val="Sub title 2 Char"/>
    <w:basedOn w:val="DefaultParagraphFont"/>
    <w:link w:val="Heading3"/>
    <w:uiPriority w:val="9"/>
    <w:rsid w:val="00D34ABB"/>
    <w:rPr>
      <w:rFonts w:ascii="Times New Roman" w:eastAsiaTheme="majorEastAsia" w:hAnsi="Times New Roman" w:cs="Times New Roman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aliases w:val="Sub Title 3 Char"/>
    <w:basedOn w:val="DefaultParagraphFont"/>
    <w:link w:val="Heading4"/>
    <w:uiPriority w:val="9"/>
    <w:rsid w:val="009C60E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Heading5Char">
    <w:name w:val="Heading 5 Char"/>
    <w:aliases w:val="Sub title 4 Char"/>
    <w:basedOn w:val="DefaultParagraphFont"/>
    <w:link w:val="Heading5"/>
    <w:uiPriority w:val="9"/>
    <w:rsid w:val="009C60ED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A1"/>
  </w:style>
  <w:style w:type="paragraph" w:styleId="Footer">
    <w:name w:val="footer"/>
    <w:basedOn w:val="Normal"/>
    <w:link w:val="Foot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A1"/>
  </w:style>
  <w:style w:type="character" w:styleId="Hyperlink">
    <w:name w:val="Hyperlink"/>
    <w:basedOn w:val="DefaultParagraphFont"/>
    <w:uiPriority w:val="99"/>
    <w:unhideWhenUsed/>
    <w:rsid w:val="00103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23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B96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E05E-EC2F-4D24-80D7-CAE2EAA4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Castlebar Family Practice</dc:creator>
  <cp:keywords/>
  <dc:description/>
  <cp:lastModifiedBy>Castlebar Family Practice</cp:lastModifiedBy>
  <cp:revision>2</cp:revision>
  <cp:lastPrinted>2025-03-04T14:42:00Z</cp:lastPrinted>
  <dcterms:created xsi:type="dcterms:W3CDTF">2025-10-05T17:10:00Z</dcterms:created>
  <dcterms:modified xsi:type="dcterms:W3CDTF">2025-10-05T17:10:00Z</dcterms:modified>
</cp:coreProperties>
</file>