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6066" w14:textId="7CD59CDD" w:rsidR="003112A1" w:rsidRPr="00F65773" w:rsidRDefault="003E6083" w:rsidP="00F65773">
      <w:pPr>
        <w:pStyle w:val="Heading2"/>
        <w:rPr>
          <w:rFonts w:ascii="Times New Roman" w:hAnsi="Times New Roman" w:cs="Times New Roman"/>
        </w:rPr>
      </w:pPr>
      <w:r>
        <w:t>Dairy Management</w:t>
      </w:r>
    </w:p>
    <w:p w14:paraId="38A01F24" w14:textId="105742B6" w:rsidR="003112A1" w:rsidRPr="00AB7FF6" w:rsidRDefault="003112A1" w:rsidP="00AB7FF6">
      <w:pPr>
        <w:pStyle w:val="Heading3"/>
      </w:pPr>
      <w:r w:rsidRPr="00AB7FF6">
        <w:t>Purpose</w:t>
      </w:r>
    </w:p>
    <w:p w14:paraId="68DD2D34" w14:textId="59C6AF99" w:rsidR="00AC7A9B" w:rsidRPr="00EA3054" w:rsidRDefault="00AC7A9B" w:rsidP="00AC7A9B">
      <w:pPr>
        <w:spacing w:after="0"/>
        <w:rPr>
          <w:rFonts w:ascii="Times New Roman" w:hAnsi="Times New Roman" w:cs="Times New Roman"/>
        </w:rPr>
      </w:pPr>
      <w:r w:rsidRPr="00EA3054">
        <w:rPr>
          <w:rFonts w:ascii="Times New Roman" w:hAnsi="Times New Roman" w:cs="Times New Roman"/>
        </w:rPr>
        <w:t xml:space="preserve">To provide a clear and consistent approach </w:t>
      </w:r>
      <w:r w:rsidR="003E6083">
        <w:rPr>
          <w:rFonts w:ascii="Times New Roman" w:hAnsi="Times New Roman" w:cs="Times New Roman"/>
        </w:rPr>
        <w:t>to managing the appointment diary for all clinicians of the practice</w:t>
      </w:r>
    </w:p>
    <w:p w14:paraId="4623B895" w14:textId="284DC4A9" w:rsidR="003112A1" w:rsidRPr="00E62F4D" w:rsidRDefault="003112A1" w:rsidP="00AB7FF6">
      <w:pPr>
        <w:pStyle w:val="Heading3"/>
      </w:pPr>
      <w:r w:rsidRPr="00E62F4D">
        <w:t>Scope</w:t>
      </w:r>
    </w:p>
    <w:p w14:paraId="0517C48E" w14:textId="3EB64531" w:rsidR="003E6083" w:rsidRPr="003E6083" w:rsidRDefault="00CF599A" w:rsidP="00AB7FF6">
      <w:pPr>
        <w:pStyle w:val="Heading3"/>
        <w:rPr>
          <w:rFonts w:ascii="Times New Roman" w:eastAsiaTheme="minorHAnsi" w:hAnsi="Times New Roman" w:cs="Times New Roman"/>
          <w:b w:val="0"/>
          <w:color w:val="auto"/>
          <w:sz w:val="22"/>
          <w:szCs w:val="22"/>
        </w:rPr>
      </w:pPr>
      <w:r>
        <w:rPr>
          <w:rFonts w:ascii="Times New Roman" w:eastAsiaTheme="minorHAnsi" w:hAnsi="Times New Roman" w:cs="Times New Roman"/>
          <w:b w:val="0"/>
          <w:color w:val="auto"/>
          <w:sz w:val="22"/>
          <w:szCs w:val="22"/>
        </w:rPr>
        <w:t>Oftens times</w:t>
      </w:r>
      <w:r w:rsidR="009F58C1">
        <w:rPr>
          <w:rFonts w:ascii="Times New Roman" w:eastAsiaTheme="minorHAnsi" w:hAnsi="Times New Roman" w:cs="Times New Roman"/>
          <w:b w:val="0"/>
          <w:color w:val="auto"/>
          <w:sz w:val="22"/>
          <w:szCs w:val="22"/>
        </w:rPr>
        <w:t>,</w:t>
      </w:r>
      <w:r>
        <w:rPr>
          <w:rFonts w:ascii="Times New Roman" w:eastAsiaTheme="minorHAnsi" w:hAnsi="Times New Roman" w:cs="Times New Roman"/>
          <w:b w:val="0"/>
          <w:color w:val="auto"/>
          <w:sz w:val="22"/>
          <w:szCs w:val="22"/>
        </w:rPr>
        <w:t xml:space="preserve"> the first interactions patients will have with the surgery will be</w:t>
      </w:r>
      <w:r w:rsidR="009F58C1">
        <w:rPr>
          <w:rFonts w:ascii="Times New Roman" w:eastAsiaTheme="minorHAnsi" w:hAnsi="Times New Roman" w:cs="Times New Roman"/>
          <w:b w:val="0"/>
          <w:color w:val="auto"/>
          <w:sz w:val="22"/>
          <w:szCs w:val="22"/>
        </w:rPr>
        <w:t xml:space="preserve"> with the reception team. It is essential that these interactions are positive and that patients feel they have been heard and accommodated. </w:t>
      </w:r>
      <w:r w:rsidR="003E6083">
        <w:rPr>
          <w:rFonts w:ascii="Times New Roman" w:eastAsiaTheme="minorHAnsi" w:hAnsi="Times New Roman" w:cs="Times New Roman"/>
          <w:b w:val="0"/>
          <w:color w:val="auto"/>
          <w:sz w:val="22"/>
          <w:szCs w:val="22"/>
        </w:rPr>
        <w:t>The scope of this procedure is to have a consistent approach for all team members in managing the appointments diary of all clinicians.</w:t>
      </w:r>
    </w:p>
    <w:p w14:paraId="085F2609" w14:textId="364B62BD" w:rsidR="003112A1" w:rsidRPr="00E62F4D" w:rsidRDefault="003112A1" w:rsidP="00AB7FF6">
      <w:pPr>
        <w:pStyle w:val="Heading3"/>
      </w:pPr>
      <w:r w:rsidRPr="00E62F4D">
        <w:t>Responsibilities</w:t>
      </w:r>
    </w:p>
    <w:p w14:paraId="438760C2" w14:textId="5D9E3DEE" w:rsidR="00580B0A" w:rsidRPr="00CF599A" w:rsidRDefault="00AC7A9B" w:rsidP="00CF599A">
      <w:pPr>
        <w:pStyle w:val="ListParagraph"/>
        <w:numPr>
          <w:ilvl w:val="0"/>
          <w:numId w:val="29"/>
        </w:numPr>
        <w:spacing w:after="0"/>
        <w:rPr>
          <w:rFonts w:ascii="Times New Roman" w:hAnsi="Times New Roman" w:cs="Times New Roman"/>
        </w:rPr>
      </w:pPr>
      <w:r w:rsidRPr="00CF599A">
        <w:rPr>
          <w:rFonts w:ascii="Times New Roman" w:hAnsi="Times New Roman" w:cs="Times New Roman"/>
        </w:rPr>
        <w:t xml:space="preserve">The reception team is responsible for </w:t>
      </w:r>
      <w:r w:rsidR="003E6083" w:rsidRPr="00CF599A">
        <w:rPr>
          <w:rFonts w:ascii="Times New Roman" w:hAnsi="Times New Roman" w:cs="Times New Roman"/>
        </w:rPr>
        <w:t xml:space="preserve">the management of the appointment diary on a </w:t>
      </w:r>
      <w:r w:rsidR="00CF599A" w:rsidRPr="00CF599A">
        <w:rPr>
          <w:rFonts w:ascii="Times New Roman" w:hAnsi="Times New Roman" w:cs="Times New Roman"/>
        </w:rPr>
        <w:t>day-to-day</w:t>
      </w:r>
      <w:r w:rsidR="003E6083" w:rsidRPr="00CF599A">
        <w:rPr>
          <w:rFonts w:ascii="Times New Roman" w:hAnsi="Times New Roman" w:cs="Times New Roman"/>
        </w:rPr>
        <w:t xml:space="preserve"> basis</w:t>
      </w:r>
      <w:r w:rsidR="009F58C1">
        <w:rPr>
          <w:rFonts w:ascii="Times New Roman" w:hAnsi="Times New Roman" w:cs="Times New Roman"/>
        </w:rPr>
        <w:t xml:space="preserve">. </w:t>
      </w:r>
    </w:p>
    <w:p w14:paraId="4131FAB5" w14:textId="1A0AAC23" w:rsidR="007A01DE" w:rsidRDefault="003112A1" w:rsidP="00AB7FF6">
      <w:pPr>
        <w:pStyle w:val="Heading3"/>
      </w:pPr>
      <w:r w:rsidRPr="00E62F4D">
        <w:t>Protocol Steps</w:t>
      </w:r>
    </w:p>
    <w:p w14:paraId="0AF5D256" w14:textId="1D9140C7" w:rsidR="00CF599A" w:rsidRDefault="00CF599A" w:rsidP="00CF599A">
      <w:pPr>
        <w:rPr>
          <w:b/>
          <w:bCs/>
          <w:i/>
          <w:iCs/>
        </w:rPr>
      </w:pPr>
      <w:r w:rsidRPr="00CF599A">
        <w:rPr>
          <w:b/>
          <w:bCs/>
          <w:i/>
          <w:iCs/>
        </w:rPr>
        <w:t xml:space="preserve">Telephone </w:t>
      </w:r>
      <w:r w:rsidR="009F58C1">
        <w:rPr>
          <w:b/>
          <w:bCs/>
          <w:i/>
          <w:iCs/>
        </w:rPr>
        <w:t xml:space="preserve">Protocol </w:t>
      </w:r>
    </w:p>
    <w:p w14:paraId="7675B818" w14:textId="4D1E59E1" w:rsidR="00CF599A" w:rsidRPr="00EC3DAC" w:rsidRDefault="00CF599A" w:rsidP="00CF599A">
      <w:pPr>
        <w:rPr>
          <w:rFonts w:ascii="Times New Roman" w:hAnsi="Times New Roman" w:cs="Times New Roman"/>
        </w:rPr>
      </w:pPr>
      <w:r w:rsidRPr="00EC3DAC">
        <w:rPr>
          <w:rFonts w:ascii="Times New Roman" w:hAnsi="Times New Roman" w:cs="Times New Roman"/>
        </w:rPr>
        <w:t xml:space="preserve">The majority of requests for appointments with the GPs or nurses will </w:t>
      </w:r>
      <w:r w:rsidR="009F58C1" w:rsidRPr="00EC3DAC">
        <w:rPr>
          <w:rFonts w:ascii="Times New Roman" w:hAnsi="Times New Roman" w:cs="Times New Roman"/>
        </w:rPr>
        <w:t>be</w:t>
      </w:r>
      <w:r w:rsidRPr="00EC3DAC">
        <w:rPr>
          <w:rFonts w:ascii="Times New Roman" w:hAnsi="Times New Roman" w:cs="Times New Roman"/>
        </w:rPr>
        <w:t xml:space="preserve"> over the phone.  </w:t>
      </w:r>
      <w:r w:rsidR="009F58C1" w:rsidRPr="00EC3DAC">
        <w:rPr>
          <w:rFonts w:ascii="Times New Roman" w:hAnsi="Times New Roman" w:cs="Times New Roman"/>
        </w:rPr>
        <w:t xml:space="preserve">All calls should be answered with the following: </w:t>
      </w:r>
    </w:p>
    <w:p w14:paraId="41BD5AAF" w14:textId="41723BC8" w:rsidR="009F58C1" w:rsidRPr="00EC3DAC" w:rsidRDefault="009F58C1" w:rsidP="00CF599A">
      <w:pPr>
        <w:rPr>
          <w:rFonts w:ascii="Times New Roman" w:hAnsi="Times New Roman" w:cs="Times New Roman"/>
          <w:i/>
          <w:iCs/>
        </w:rPr>
      </w:pPr>
      <w:r w:rsidRPr="00EC3DAC">
        <w:rPr>
          <w:rFonts w:ascii="Times New Roman" w:hAnsi="Times New Roman" w:cs="Times New Roman"/>
          <w:i/>
          <w:iCs/>
        </w:rPr>
        <w:t>Good morning/Good afternoon, Castlebar Family Practice, how can I help?</w:t>
      </w:r>
    </w:p>
    <w:p w14:paraId="2671F73D"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Take DOB, start consultation and see who the main is HCP.</w:t>
      </w:r>
    </w:p>
    <w:p w14:paraId="7D26B2C7"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What is the issue?</w:t>
      </w:r>
    </w:p>
    <w:p w14:paraId="50A57168"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Try to establish what the issue is and determine if it warrants and appointment or a call with the GP/Nurse.</w:t>
      </w:r>
    </w:p>
    <w:p w14:paraId="75FC7905"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If routine no need to book same day, book for next available appointment with regular HCP</w:t>
      </w:r>
    </w:p>
    <w:p w14:paraId="71BBB7A3" w14:textId="3E847DD2"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 xml:space="preserve">If urgent, review current appointment and tell patient come up at the most suitable time after 10.30 AM </w:t>
      </w:r>
      <w:r w:rsidRPr="00EC3DAC">
        <w:rPr>
          <w:rFonts w:ascii="Times New Roman" w:hAnsi="Times New Roman" w:cs="Times New Roman"/>
          <w:b/>
          <w:bCs/>
          <w:u w:val="single"/>
        </w:rPr>
        <w:t xml:space="preserve">Emphasize that they are being “fitted in” as an emergency – it is not an appointment, they can </w:t>
      </w:r>
      <w:r w:rsidRPr="00EC3DAC">
        <w:rPr>
          <w:rFonts w:ascii="Times New Roman" w:hAnsi="Times New Roman" w:cs="Times New Roman"/>
          <w:b/>
          <w:bCs/>
          <w:u w:val="single"/>
        </w:rPr>
        <w:t xml:space="preserve">expect to </w:t>
      </w:r>
      <w:r w:rsidRPr="00EC3DAC">
        <w:rPr>
          <w:rFonts w:ascii="Times New Roman" w:hAnsi="Times New Roman" w:cs="Times New Roman"/>
          <w:b/>
          <w:bCs/>
          <w:u w:val="single"/>
        </w:rPr>
        <w:t>wait.</w:t>
      </w:r>
    </w:p>
    <w:p w14:paraId="4980EE1D" w14:textId="3495D949" w:rsidR="009F58C1" w:rsidRPr="00EC3DAC" w:rsidRDefault="009F58C1" w:rsidP="009F58C1">
      <w:pPr>
        <w:pStyle w:val="ListParagraph"/>
        <w:numPr>
          <w:ilvl w:val="0"/>
          <w:numId w:val="29"/>
        </w:numPr>
        <w:rPr>
          <w:rFonts w:ascii="Times New Roman" w:hAnsi="Times New Roman" w:cs="Times New Roman"/>
          <w:color w:val="EE0000"/>
        </w:rPr>
      </w:pPr>
      <w:r w:rsidRPr="00EC3DAC">
        <w:rPr>
          <w:rFonts w:ascii="Times New Roman" w:hAnsi="Times New Roman" w:cs="Times New Roman"/>
          <w:color w:val="EE0000"/>
        </w:rPr>
        <w:t xml:space="preserve">If it is </w:t>
      </w:r>
      <w:r w:rsidRPr="00EC3DAC">
        <w:rPr>
          <w:rFonts w:ascii="Times New Roman" w:hAnsi="Times New Roman" w:cs="Times New Roman"/>
          <w:color w:val="EE0000"/>
        </w:rPr>
        <w:t xml:space="preserve">Same Day </w:t>
      </w:r>
      <w:r w:rsidRPr="00EC3DAC">
        <w:rPr>
          <w:rFonts w:ascii="Times New Roman" w:hAnsi="Times New Roman" w:cs="Times New Roman"/>
          <w:color w:val="EE0000"/>
        </w:rPr>
        <w:t xml:space="preserve">appointment, </w:t>
      </w:r>
      <w:r w:rsidRPr="00EC3DAC">
        <w:rPr>
          <w:rFonts w:ascii="Times New Roman" w:hAnsi="Times New Roman" w:cs="Times New Roman"/>
          <w:color w:val="EE0000"/>
        </w:rPr>
        <w:t xml:space="preserve">the </w:t>
      </w:r>
      <w:r w:rsidRPr="00EC3DAC">
        <w:rPr>
          <w:rFonts w:ascii="Times New Roman" w:hAnsi="Times New Roman" w:cs="Times New Roman"/>
          <w:color w:val="EE0000"/>
        </w:rPr>
        <w:t xml:space="preserve">patient does not get to choose the GP they want to see, </w:t>
      </w:r>
      <w:proofErr w:type="gramStart"/>
      <w:r w:rsidRPr="00EC3DAC">
        <w:rPr>
          <w:rFonts w:ascii="Times New Roman" w:hAnsi="Times New Roman" w:cs="Times New Roman"/>
          <w:color w:val="EE0000"/>
        </w:rPr>
        <w:t>To</w:t>
      </w:r>
      <w:proofErr w:type="gramEnd"/>
      <w:r w:rsidRPr="00EC3DAC">
        <w:rPr>
          <w:rFonts w:ascii="Times New Roman" w:hAnsi="Times New Roman" w:cs="Times New Roman"/>
          <w:color w:val="EE0000"/>
        </w:rPr>
        <w:t xml:space="preserve"> ensure their urgent medical needs are met</w:t>
      </w:r>
      <w:r w:rsidR="00EC3DAC" w:rsidRPr="00EC3DAC">
        <w:rPr>
          <w:rFonts w:ascii="Times New Roman" w:hAnsi="Times New Roman" w:cs="Times New Roman"/>
          <w:color w:val="EE0000"/>
        </w:rPr>
        <w:t xml:space="preserve">, </w:t>
      </w:r>
      <w:r w:rsidRPr="00EC3DAC">
        <w:rPr>
          <w:rFonts w:ascii="Times New Roman" w:hAnsi="Times New Roman" w:cs="Times New Roman"/>
          <w:color w:val="EE0000"/>
        </w:rPr>
        <w:t xml:space="preserve">they should be offered the emergency slot with </w:t>
      </w:r>
      <w:r w:rsidR="00EC3DAC" w:rsidRPr="00EC3DAC">
        <w:rPr>
          <w:rFonts w:ascii="Times New Roman" w:hAnsi="Times New Roman" w:cs="Times New Roman"/>
          <w:color w:val="EE0000"/>
        </w:rPr>
        <w:t xml:space="preserve">next available GP or the GP allocated for Same Day Emergencies. Thereafter they can see their usual GP for a Routine appointment. </w:t>
      </w:r>
      <w:r w:rsidR="00E9716A">
        <w:rPr>
          <w:rFonts w:ascii="Times New Roman" w:hAnsi="Times New Roman" w:cs="Times New Roman"/>
          <w:color w:val="EE0000"/>
        </w:rPr>
        <w:t xml:space="preserve"> – </w:t>
      </w:r>
      <w:r w:rsidR="00E9716A" w:rsidRPr="00E9716A">
        <w:rPr>
          <w:rFonts w:ascii="Times New Roman" w:hAnsi="Times New Roman" w:cs="Times New Roman"/>
          <w:i/>
          <w:iCs/>
          <w:color w:val="EE0000"/>
        </w:rPr>
        <w:t>Our phone message re-iterates this.</w:t>
      </w:r>
    </w:p>
    <w:p w14:paraId="723B98C9"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If relating to a recent visit (within in the last 10 days) a call with the GP should suffice</w:t>
      </w:r>
    </w:p>
    <w:p w14:paraId="73615772"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If still symptomatic after a course of medications, check with GP on tasks if ok to issue a second course and book patient in for following week when course is finished and there is availability.</w:t>
      </w:r>
    </w:p>
    <w:p w14:paraId="78649723" w14:textId="77777777" w:rsidR="009F58C1" w:rsidRPr="00EC3DAC" w:rsidRDefault="009F58C1" w:rsidP="009F58C1">
      <w:pPr>
        <w:pStyle w:val="ListParagraph"/>
        <w:numPr>
          <w:ilvl w:val="0"/>
          <w:numId w:val="29"/>
        </w:numPr>
        <w:rPr>
          <w:rFonts w:ascii="Times New Roman" w:hAnsi="Times New Roman" w:cs="Times New Roman"/>
        </w:rPr>
      </w:pPr>
      <w:r w:rsidRPr="00EC3DAC">
        <w:rPr>
          <w:rFonts w:ascii="Times New Roman" w:hAnsi="Times New Roman" w:cs="Times New Roman"/>
        </w:rPr>
        <w:t xml:space="preserve">If relating to medications a call to GP should suffice. </w:t>
      </w:r>
    </w:p>
    <w:p w14:paraId="46071B1E" w14:textId="77777777" w:rsidR="009F58C1" w:rsidRPr="00EC3DAC" w:rsidRDefault="009F58C1" w:rsidP="009F58C1">
      <w:pPr>
        <w:rPr>
          <w:rFonts w:ascii="Times New Roman" w:hAnsi="Times New Roman" w:cs="Times New Roman"/>
        </w:rPr>
      </w:pPr>
      <w:r w:rsidRPr="00EC3DAC">
        <w:rPr>
          <w:rFonts w:ascii="Times New Roman" w:hAnsi="Times New Roman" w:cs="Times New Roman"/>
        </w:rPr>
        <w:t>Ask as many questions as you can, to determine the severity of the issue and book accordingly in the HCP’s diary.</w:t>
      </w:r>
    </w:p>
    <w:p w14:paraId="5B73FE37" w14:textId="3A2C3D1E" w:rsidR="00FE2240" w:rsidRPr="00EC3DAC" w:rsidRDefault="009F58C1" w:rsidP="00EC3DAC">
      <w:pPr>
        <w:rPr>
          <w:rFonts w:ascii="Times New Roman" w:hAnsi="Times New Roman" w:cs="Times New Roman"/>
        </w:rPr>
      </w:pPr>
      <w:r w:rsidRPr="00EC3DAC">
        <w:rPr>
          <w:rFonts w:ascii="Times New Roman" w:hAnsi="Times New Roman" w:cs="Times New Roman"/>
        </w:rPr>
        <w:t>Although we are a busy practice, and patients may comment on how busy we are, we do not need to confirm their impression.  Our patients must feel that they will be looked after when they need us and have confidence in us that we can provide the service they are looking for.   If patients do not feel their needs are being</w:t>
      </w:r>
      <w:r w:rsidR="00EC3DAC" w:rsidRPr="00EC3DAC">
        <w:rPr>
          <w:rFonts w:ascii="Times New Roman" w:hAnsi="Times New Roman" w:cs="Times New Roman"/>
        </w:rPr>
        <w:t xml:space="preserve"> </w:t>
      </w:r>
      <w:r w:rsidRPr="00EC3DAC">
        <w:rPr>
          <w:rFonts w:ascii="Times New Roman" w:hAnsi="Times New Roman" w:cs="Times New Roman"/>
        </w:rPr>
        <w:t xml:space="preserve">met that will move practice.  </w:t>
      </w:r>
      <w:r w:rsidR="00FE2240" w:rsidRPr="00EC3DAC">
        <w:rPr>
          <w:rFonts w:ascii="Times New Roman" w:hAnsi="Times New Roman" w:cs="Times New Roman"/>
          <w:noProof/>
          <w14:ligatures w14:val="standardContextual"/>
        </w:rPr>
        <mc:AlternateContent>
          <mc:Choice Requires="wps">
            <w:drawing>
              <wp:anchor distT="0" distB="0" distL="114300" distR="114300" simplePos="0" relativeHeight="251662336" behindDoc="0" locked="0" layoutInCell="1" allowOverlap="1" wp14:anchorId="30DA0B80" wp14:editId="3C881648">
                <wp:simplePos x="0" y="0"/>
                <wp:positionH relativeFrom="column">
                  <wp:posOffset>2371725</wp:posOffset>
                </wp:positionH>
                <wp:positionV relativeFrom="paragraph">
                  <wp:posOffset>1737360</wp:posOffset>
                </wp:positionV>
                <wp:extent cx="785813" cy="166687"/>
                <wp:effectExtent l="0" t="0" r="14605" b="24130"/>
                <wp:wrapNone/>
                <wp:docPr id="1014671057" name="Oval 10"/>
                <wp:cNvGraphicFramePr/>
                <a:graphic xmlns:a="http://schemas.openxmlformats.org/drawingml/2006/main">
                  <a:graphicData uri="http://schemas.microsoft.com/office/word/2010/wordprocessingShape">
                    <wps:wsp>
                      <wps:cNvSpPr/>
                      <wps:spPr>
                        <a:xfrm>
                          <a:off x="0" y="0"/>
                          <a:ext cx="785813" cy="16668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506D3" id="Oval 10" o:spid="_x0000_s1026" style="position:absolute;margin-left:186.75pt;margin-top:136.8pt;width:61.9pt;height:13.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" filled="f" strokecolor="red" strokeweight="1pt">
                <v:stroke joinstyle="miter"/>
              </v:oval>
            </w:pict>
          </mc:Fallback>
        </mc:AlternateContent>
      </w:r>
      <w:r w:rsidR="00FE2240" w:rsidRPr="00EC3DAC">
        <w:rPr>
          <w:rFonts w:ascii="Times New Roman" w:hAnsi="Times New Roman" w:cs="Times New Roman"/>
          <w:noProof/>
          <w14:ligatures w14:val="standardContextual"/>
        </w:rPr>
        <mc:AlternateContent>
          <mc:Choice Requires="wps">
            <w:drawing>
              <wp:anchor distT="0" distB="0" distL="114300" distR="114300" simplePos="0" relativeHeight="251659264" behindDoc="0" locked="0" layoutInCell="1" allowOverlap="1" wp14:anchorId="414CC5A2" wp14:editId="39469CA3">
                <wp:simplePos x="0" y="0"/>
                <wp:positionH relativeFrom="column">
                  <wp:posOffset>-142875</wp:posOffset>
                </wp:positionH>
                <wp:positionV relativeFrom="paragraph">
                  <wp:posOffset>1717675</wp:posOffset>
                </wp:positionV>
                <wp:extent cx="809625" cy="352425"/>
                <wp:effectExtent l="0" t="0" r="28575" b="28575"/>
                <wp:wrapNone/>
                <wp:docPr id="2076871488" name="Oval 6"/>
                <wp:cNvGraphicFramePr/>
                <a:graphic xmlns:a="http://schemas.openxmlformats.org/drawingml/2006/main">
                  <a:graphicData uri="http://schemas.microsoft.com/office/word/2010/wordprocessingShape">
                    <wps:wsp>
                      <wps:cNvSpPr/>
                      <wps:spPr>
                        <a:xfrm>
                          <a:off x="0" y="0"/>
                          <a:ext cx="809625" cy="3524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D6CF1D" id="Oval 6" o:spid="_x0000_s1026" style="position:absolute;margin-left:-11.25pt;margin-top:135.25pt;width:63.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" filled="f" strokecolor="red" strokeweight="1pt">
                <v:stroke joinstyle="miter"/>
              </v:oval>
            </w:pict>
          </mc:Fallback>
        </mc:AlternateContent>
      </w:r>
    </w:p>
    <w:p w14:paraId="4561D168" w14:textId="476342B4" w:rsidR="00EC3DAC" w:rsidRDefault="00EC3DAC" w:rsidP="00EC3DAC">
      <w:pPr>
        <w:rPr>
          <w:rFonts w:ascii="Times New Roman" w:hAnsi="Times New Roman" w:cs="Times New Roman"/>
          <w:b/>
          <w:bCs/>
          <w:i/>
          <w:iCs/>
        </w:rPr>
      </w:pPr>
      <w:r w:rsidRPr="00EC3DAC">
        <w:rPr>
          <w:rFonts w:ascii="Times New Roman" w:hAnsi="Times New Roman" w:cs="Times New Roman"/>
          <w:b/>
          <w:bCs/>
          <w:i/>
          <w:iCs/>
        </w:rPr>
        <w:lastRenderedPageBreak/>
        <w:t>Walk-In Protocol</w:t>
      </w:r>
      <w:r w:rsidRPr="00EC3DAC">
        <w:rPr>
          <w:rFonts w:ascii="Times New Roman" w:hAnsi="Times New Roman" w:cs="Times New Roman"/>
          <w:b/>
          <w:bCs/>
          <w:i/>
          <w:iCs/>
        </w:rPr>
        <w:t xml:space="preserve"> </w:t>
      </w:r>
    </w:p>
    <w:p w14:paraId="4FCE43ED" w14:textId="7FDD046D" w:rsidR="00EC3DAC" w:rsidRDefault="00E9716A" w:rsidP="00EC3DAC">
      <w:pPr>
        <w:rPr>
          <w:rFonts w:ascii="Times New Roman" w:hAnsi="Times New Roman" w:cs="Times New Roman"/>
        </w:rPr>
      </w:pPr>
      <w:r>
        <w:rPr>
          <w:rFonts w:ascii="Times New Roman" w:hAnsi="Times New Roman" w:cs="Times New Roman"/>
        </w:rPr>
        <w:t xml:space="preserve">The message on our phones advise that we are an appointment only clinic and we do not operate a walk in service. </w:t>
      </w:r>
      <w:r w:rsidR="00EC3DAC">
        <w:rPr>
          <w:rFonts w:ascii="Times New Roman" w:hAnsi="Times New Roman" w:cs="Times New Roman"/>
        </w:rPr>
        <w:t xml:space="preserve">On occasion, patients may walk in to reception to and ask to be seen by the GP/nurse that day.  The same protocol applies as above. However, as other patients waiting room, you must be cognisant of confidentiality. </w:t>
      </w:r>
    </w:p>
    <w:p w14:paraId="036B174C" w14:textId="2E128B07" w:rsidR="00EC3DAC" w:rsidRDefault="00EC3DAC" w:rsidP="00EC3DAC">
      <w:pPr>
        <w:rPr>
          <w:rFonts w:ascii="Times New Roman" w:hAnsi="Times New Roman" w:cs="Times New Roman"/>
        </w:rPr>
      </w:pPr>
      <w:r>
        <w:rPr>
          <w:rFonts w:ascii="Times New Roman" w:hAnsi="Times New Roman" w:cs="Times New Roman"/>
        </w:rPr>
        <w:t xml:space="preserve">As long as the patient is not experiencing chest pain/SOB and has no sign of a physical injury that requires urgent medical attention, give the patient an appropriate time to return to the practice to see the next available GP. </w:t>
      </w:r>
    </w:p>
    <w:p w14:paraId="1C9FFE25" w14:textId="7043C697" w:rsidR="00EC3DAC" w:rsidRDefault="00EC3DAC" w:rsidP="00EC3DAC">
      <w:pPr>
        <w:rPr>
          <w:rFonts w:ascii="Times New Roman" w:hAnsi="Times New Roman" w:cs="Times New Roman"/>
          <w:b/>
          <w:bCs/>
          <w:i/>
          <w:iCs/>
        </w:rPr>
      </w:pPr>
      <w:r w:rsidRPr="00EC3DAC">
        <w:rPr>
          <w:rFonts w:ascii="Times New Roman" w:hAnsi="Times New Roman" w:cs="Times New Roman"/>
          <w:b/>
          <w:bCs/>
          <w:i/>
          <w:iCs/>
        </w:rPr>
        <w:t>Email Protocol</w:t>
      </w:r>
    </w:p>
    <w:p w14:paraId="197C8B45" w14:textId="2B3B1499" w:rsidR="00E9716A" w:rsidRDefault="00E9716A" w:rsidP="00EC3DAC">
      <w:pPr>
        <w:rPr>
          <w:rFonts w:ascii="Times New Roman" w:hAnsi="Times New Roman" w:cs="Times New Roman"/>
        </w:rPr>
      </w:pPr>
      <w:r>
        <w:rPr>
          <w:rFonts w:ascii="Times New Roman" w:hAnsi="Times New Roman" w:cs="Times New Roman"/>
        </w:rPr>
        <w:t xml:space="preserve">Any request for appointments must be made over the phone.  Any email sent into the practice email address - </w:t>
      </w:r>
      <w:hyperlink r:id="rId8" w:history="1">
        <w:r w:rsidRPr="00193BE0">
          <w:rPr>
            <w:rStyle w:val="Hyperlink"/>
            <w:rFonts w:ascii="Times New Roman" w:hAnsi="Times New Roman" w:cs="Times New Roman"/>
          </w:rPr>
          <w:t>info@castleabrfamilypractice.com</w:t>
        </w:r>
      </w:hyperlink>
      <w:r>
        <w:rPr>
          <w:rFonts w:ascii="Times New Roman" w:hAnsi="Times New Roman" w:cs="Times New Roman"/>
        </w:rPr>
        <w:t xml:space="preserve"> with get the auto-reply below</w:t>
      </w:r>
    </w:p>
    <w:p w14:paraId="728BC388" w14:textId="2F868446" w:rsidR="00E9716A" w:rsidRDefault="00E9716A" w:rsidP="00E9716A">
      <w:pPr>
        <w:rPr>
          <w:rFonts w:ascii="Times New Roman" w:hAnsi="Times New Roman" w:cs="Times New Roman"/>
          <w:b/>
          <w:bCs/>
          <w:i/>
          <w:iCs/>
        </w:rPr>
      </w:pPr>
      <w:r w:rsidRPr="00E9716A">
        <w:rPr>
          <w:rFonts w:ascii="Times New Roman" w:hAnsi="Times New Roman" w:cs="Times New Roman"/>
          <w:b/>
          <w:bCs/>
          <w:i/>
          <w:iCs/>
        </w:rPr>
        <w:t xml:space="preserve">This mail box is not monitored and could take up to 7 days for a response.   Please contact our reception on 094 902 4827 for any medical related queries or to arrange an </w:t>
      </w:r>
      <w:r w:rsidRPr="00E9716A">
        <w:rPr>
          <w:rFonts w:ascii="Times New Roman" w:hAnsi="Times New Roman" w:cs="Times New Roman"/>
          <w:b/>
          <w:bCs/>
          <w:i/>
          <w:iCs/>
        </w:rPr>
        <w:t>appointment. This</w:t>
      </w:r>
      <w:r w:rsidRPr="00E9716A">
        <w:rPr>
          <w:rFonts w:ascii="Times New Roman" w:hAnsi="Times New Roman" w:cs="Times New Roman"/>
          <w:b/>
          <w:bCs/>
          <w:i/>
          <w:iCs/>
        </w:rPr>
        <w:t xml:space="preserve"> is not a secure email address.  Please do not send any information of a medical nature to this address. Any information is sent at patients own risk. Castlebar Family Practice does not accept any responsibility.</w:t>
      </w:r>
    </w:p>
    <w:p w14:paraId="36931A85" w14:textId="3F1F095B" w:rsidR="00FE2240" w:rsidRDefault="00E9716A" w:rsidP="00253BBA">
      <w:pPr>
        <w:rPr>
          <w:rFonts w:ascii="Times New Roman" w:hAnsi="Times New Roman" w:cs="Times New Roman"/>
        </w:rPr>
      </w:pPr>
      <w:r>
        <w:rPr>
          <w:rFonts w:ascii="Times New Roman" w:hAnsi="Times New Roman" w:cs="Times New Roman"/>
        </w:rPr>
        <w:t>Our email is not secure, any patient identifiers, medical information</w:t>
      </w:r>
      <w:r w:rsidR="00C24834">
        <w:rPr>
          <w:rFonts w:ascii="Times New Roman" w:hAnsi="Times New Roman" w:cs="Times New Roman"/>
        </w:rPr>
        <w:t xml:space="preserve"> should not be sent into the practice.  If a patient decides to do this it is as their own risk</w:t>
      </w:r>
      <w:r w:rsidR="00253BBA">
        <w:rPr>
          <w:rFonts w:ascii="Times New Roman" w:hAnsi="Times New Roman" w:cs="Times New Roman"/>
        </w:rPr>
        <w:t>.</w:t>
      </w:r>
    </w:p>
    <w:p w14:paraId="130B3CCA" w14:textId="77777777" w:rsidR="00253BBA" w:rsidRPr="00253BBA" w:rsidRDefault="00253BBA" w:rsidP="00253BBA">
      <w:pPr>
        <w:rPr>
          <w:rFonts w:ascii="Times New Roman" w:hAnsi="Times New Roman" w:cs="Times New Roman"/>
        </w:rPr>
      </w:pPr>
    </w:p>
    <w:p w14:paraId="51E293F7" w14:textId="77777777" w:rsidR="00B00F0F" w:rsidRPr="002B5D39" w:rsidRDefault="00B00F0F" w:rsidP="00B00F0F">
      <w:pPr>
        <w:pStyle w:val="Heading3"/>
        <w:rPr>
          <w:noProof/>
        </w:rPr>
      </w:pPr>
      <w:r w:rsidRPr="00D4778D">
        <w:t>Review Schedule</w:t>
      </w:r>
    </w:p>
    <w:p w14:paraId="21C26370" w14:textId="7CFBE806" w:rsidR="00B00F0F" w:rsidRDefault="00B00F0F" w:rsidP="009C60ED">
      <w:pPr>
        <w:spacing w:after="0"/>
        <w:rPr>
          <w:rFonts w:ascii="Times New Roman" w:hAnsi="Times New Roman" w:cs="Times New Roman"/>
          <w:sz w:val="24"/>
          <w:szCs w:val="24"/>
        </w:rPr>
      </w:pPr>
      <w:r>
        <w:rPr>
          <w:rFonts w:ascii="Times New Roman" w:hAnsi="Times New Roman" w:cs="Times New Roman"/>
          <w:sz w:val="24"/>
          <w:szCs w:val="24"/>
        </w:rPr>
        <w:t>This protocol will be reviewed biennially or in response to significate changes in the procedure or clinical guidelines.</w:t>
      </w:r>
    </w:p>
    <w:p w14:paraId="7574EA25" w14:textId="77777777" w:rsidR="00DB0BC3" w:rsidRDefault="00DB0BC3" w:rsidP="00DB0BC3">
      <w:pPr>
        <w:spacing w:after="0"/>
        <w:rPr>
          <w:rFonts w:ascii="Times New Roman" w:hAnsi="Times New Roman" w:cs="Times New Roman"/>
          <w:b/>
          <w:bCs/>
          <w:sz w:val="24"/>
          <w:szCs w:val="24"/>
        </w:rPr>
      </w:pPr>
    </w:p>
    <w:p w14:paraId="703899CD" w14:textId="7B332DE7" w:rsidR="00DB0BC3" w:rsidRPr="001D6BB9" w:rsidRDefault="00DB0BC3" w:rsidP="00DB0BC3">
      <w:pPr>
        <w:spacing w:after="0"/>
        <w:rPr>
          <w:rFonts w:ascii="Times New Roman" w:hAnsi="Times New Roman" w:cs="Times New Roman"/>
          <w:b/>
          <w:bCs/>
          <w:sz w:val="24"/>
          <w:szCs w:val="24"/>
        </w:rPr>
      </w:pPr>
      <w:r w:rsidRPr="001D6BB9">
        <w:rPr>
          <w:rFonts w:ascii="Times New Roman" w:hAnsi="Times New Roman" w:cs="Times New Roman"/>
          <w:b/>
          <w:bCs/>
          <w:sz w:val="24"/>
          <w:szCs w:val="24"/>
        </w:rPr>
        <w:t>Next Review Date: March 202</w:t>
      </w:r>
      <w:r>
        <w:rPr>
          <w:rFonts w:ascii="Times New Roman" w:hAnsi="Times New Roman" w:cs="Times New Roman"/>
          <w:b/>
          <w:bCs/>
          <w:sz w:val="24"/>
          <w:szCs w:val="24"/>
        </w:rPr>
        <w:t>7</w:t>
      </w:r>
    </w:p>
    <w:p w14:paraId="3E00A157" w14:textId="77777777" w:rsidR="002C591A" w:rsidRPr="001D6BB9" w:rsidRDefault="002C591A" w:rsidP="009C60ED">
      <w:pPr>
        <w:spacing w:after="0"/>
        <w:rPr>
          <w:rFonts w:ascii="Times New Roman" w:hAnsi="Times New Roman" w:cs="Times New Roman"/>
          <w:sz w:val="24"/>
          <w:szCs w:val="24"/>
        </w:rPr>
      </w:pP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3B54" w14:textId="77777777" w:rsidR="00C82004" w:rsidRDefault="00C82004" w:rsidP="003112A1">
      <w:pPr>
        <w:spacing w:after="0" w:line="240" w:lineRule="auto"/>
      </w:pPr>
      <w:r>
        <w:separator/>
      </w:r>
    </w:p>
  </w:endnote>
  <w:endnote w:type="continuationSeparator" w:id="0">
    <w:p w14:paraId="44E999D1" w14:textId="77777777" w:rsidR="00C82004" w:rsidRDefault="00C82004"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544EDCC"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0566E">
      <w:rPr>
        <w:i/>
        <w:iCs/>
        <w:color w:val="BFBFBF" w:themeColor="background1" w:themeShade="BF"/>
      </w:rPr>
      <w:t>March</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2E2F" w14:textId="77777777" w:rsidR="00C82004" w:rsidRDefault="00C82004" w:rsidP="003112A1">
      <w:pPr>
        <w:spacing w:after="0" w:line="240" w:lineRule="auto"/>
      </w:pPr>
      <w:r>
        <w:separator/>
      </w:r>
    </w:p>
  </w:footnote>
  <w:footnote w:type="continuationSeparator" w:id="0">
    <w:p w14:paraId="4AF0AC68" w14:textId="77777777" w:rsidR="00C82004" w:rsidRDefault="00C82004"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296C4E"/>
    <w:multiLevelType w:val="hybridMultilevel"/>
    <w:tmpl w:val="7A2C4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4D6660"/>
    <w:multiLevelType w:val="hybridMultilevel"/>
    <w:tmpl w:val="79366D1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865B2"/>
    <w:multiLevelType w:val="hybridMultilevel"/>
    <w:tmpl w:val="4B2E9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3B5AB8"/>
    <w:multiLevelType w:val="hybridMultilevel"/>
    <w:tmpl w:val="3BC6AD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3681638"/>
    <w:multiLevelType w:val="hybridMultilevel"/>
    <w:tmpl w:val="BD002B54"/>
    <w:lvl w:ilvl="0" w:tplc="966AE276">
      <w:start w:val="1"/>
      <w:numFmt w:val="bullet"/>
      <w:lvlText w:val=""/>
      <w:lvlJc w:val="left"/>
      <w:pPr>
        <w:ind w:left="720" w:hanging="360"/>
      </w:pPr>
      <w:rPr>
        <w:rFonts w:ascii="Times New Roman" w:hAnsi="Times New Roman" w:cs="Times New Roman"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9142E70"/>
    <w:multiLevelType w:val="hybridMultilevel"/>
    <w:tmpl w:val="9A565D1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2A7417"/>
    <w:multiLevelType w:val="hybridMultilevel"/>
    <w:tmpl w:val="6838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12299B"/>
    <w:multiLevelType w:val="hybridMultilevel"/>
    <w:tmpl w:val="DCF67732"/>
    <w:lvl w:ilvl="0" w:tplc="18090001">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3A96432"/>
    <w:multiLevelType w:val="hybridMultilevel"/>
    <w:tmpl w:val="47B2CFC2"/>
    <w:lvl w:ilvl="0" w:tplc="1809000F">
      <w:start w:val="1"/>
      <w:numFmt w:val="decimal"/>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27" w15:restartNumberingAfterBreak="0">
    <w:nsid w:val="77D45371"/>
    <w:multiLevelType w:val="hybridMultilevel"/>
    <w:tmpl w:val="4FDC1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6"/>
  </w:num>
  <w:num w:numId="2" w16cid:durableId="1616449306">
    <w:abstractNumId w:val="2"/>
  </w:num>
  <w:num w:numId="3" w16cid:durableId="1032222847">
    <w:abstractNumId w:val="29"/>
  </w:num>
  <w:num w:numId="4" w16cid:durableId="1215042456">
    <w:abstractNumId w:val="25"/>
  </w:num>
  <w:num w:numId="5" w16cid:durableId="272977350">
    <w:abstractNumId w:val="20"/>
  </w:num>
  <w:num w:numId="6" w16cid:durableId="547112220">
    <w:abstractNumId w:val="30"/>
  </w:num>
  <w:num w:numId="7" w16cid:durableId="73089774">
    <w:abstractNumId w:val="24"/>
  </w:num>
  <w:num w:numId="8" w16cid:durableId="18745405">
    <w:abstractNumId w:val="23"/>
  </w:num>
  <w:num w:numId="9" w16cid:durableId="1598052001">
    <w:abstractNumId w:val="5"/>
  </w:num>
  <w:num w:numId="10" w16cid:durableId="109126603">
    <w:abstractNumId w:val="21"/>
  </w:num>
  <w:num w:numId="11" w16cid:durableId="1138184454">
    <w:abstractNumId w:val="0"/>
  </w:num>
  <w:num w:numId="12" w16cid:durableId="1913271040">
    <w:abstractNumId w:val="8"/>
  </w:num>
  <w:num w:numId="13" w16cid:durableId="1650790915">
    <w:abstractNumId w:val="7"/>
  </w:num>
  <w:num w:numId="14" w16cid:durableId="1173881109">
    <w:abstractNumId w:val="9"/>
  </w:num>
  <w:num w:numId="15" w16cid:durableId="1048724254">
    <w:abstractNumId w:val="1"/>
  </w:num>
  <w:num w:numId="16" w16cid:durableId="2034728586">
    <w:abstractNumId w:val="18"/>
  </w:num>
  <w:num w:numId="17" w16cid:durableId="2140343671">
    <w:abstractNumId w:val="11"/>
  </w:num>
  <w:num w:numId="18" w16cid:durableId="631132654">
    <w:abstractNumId w:val="16"/>
  </w:num>
  <w:num w:numId="19" w16cid:durableId="24597995">
    <w:abstractNumId w:val="14"/>
  </w:num>
  <w:num w:numId="20" w16cid:durableId="81144291">
    <w:abstractNumId w:val="4"/>
  </w:num>
  <w:num w:numId="21" w16cid:durableId="1602378773">
    <w:abstractNumId w:val="19"/>
  </w:num>
  <w:num w:numId="22" w16cid:durableId="1272472155">
    <w:abstractNumId w:val="28"/>
  </w:num>
  <w:num w:numId="23" w16cid:durableId="1244028730">
    <w:abstractNumId w:val="26"/>
  </w:num>
  <w:num w:numId="24" w16cid:durableId="1700352239">
    <w:abstractNumId w:val="3"/>
  </w:num>
  <w:num w:numId="25" w16cid:durableId="1751846460">
    <w:abstractNumId w:val="12"/>
  </w:num>
  <w:num w:numId="26" w16cid:durableId="266473127">
    <w:abstractNumId w:val="15"/>
  </w:num>
  <w:num w:numId="27" w16cid:durableId="154222515">
    <w:abstractNumId w:val="27"/>
  </w:num>
  <w:num w:numId="28" w16cid:durableId="1946576658">
    <w:abstractNumId w:val="22"/>
  </w:num>
  <w:num w:numId="29" w16cid:durableId="2079355596">
    <w:abstractNumId w:val="13"/>
  </w:num>
  <w:num w:numId="30" w16cid:durableId="401367843">
    <w:abstractNumId w:val="17"/>
  </w:num>
  <w:num w:numId="31" w16cid:durableId="16725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154DA"/>
    <w:rsid w:val="00066147"/>
    <w:rsid w:val="00103F85"/>
    <w:rsid w:val="00127776"/>
    <w:rsid w:val="00152993"/>
    <w:rsid w:val="001870EA"/>
    <w:rsid w:val="001A066E"/>
    <w:rsid w:val="001D6BB9"/>
    <w:rsid w:val="00247F9B"/>
    <w:rsid w:val="00253BBA"/>
    <w:rsid w:val="0025491C"/>
    <w:rsid w:val="00295467"/>
    <w:rsid w:val="002B5D39"/>
    <w:rsid w:val="002C3C50"/>
    <w:rsid w:val="002C591A"/>
    <w:rsid w:val="002F27E4"/>
    <w:rsid w:val="003112A1"/>
    <w:rsid w:val="00343A99"/>
    <w:rsid w:val="003C4B82"/>
    <w:rsid w:val="003E6083"/>
    <w:rsid w:val="004A047B"/>
    <w:rsid w:val="00527AE7"/>
    <w:rsid w:val="00552CA3"/>
    <w:rsid w:val="00580B0A"/>
    <w:rsid w:val="00590F00"/>
    <w:rsid w:val="005C7045"/>
    <w:rsid w:val="005E6041"/>
    <w:rsid w:val="00626F87"/>
    <w:rsid w:val="006279D7"/>
    <w:rsid w:val="00642662"/>
    <w:rsid w:val="006F7781"/>
    <w:rsid w:val="00711D97"/>
    <w:rsid w:val="007A01DE"/>
    <w:rsid w:val="007A32A6"/>
    <w:rsid w:val="007C2F33"/>
    <w:rsid w:val="007D22D2"/>
    <w:rsid w:val="007F4F9C"/>
    <w:rsid w:val="00876E53"/>
    <w:rsid w:val="008770D1"/>
    <w:rsid w:val="00885B1C"/>
    <w:rsid w:val="008942D2"/>
    <w:rsid w:val="008C592E"/>
    <w:rsid w:val="008D0C38"/>
    <w:rsid w:val="00933D2D"/>
    <w:rsid w:val="009C60ED"/>
    <w:rsid w:val="009F4BCF"/>
    <w:rsid w:val="009F58C1"/>
    <w:rsid w:val="00A26AED"/>
    <w:rsid w:val="00A26F7C"/>
    <w:rsid w:val="00AB7FF6"/>
    <w:rsid w:val="00AC1C5E"/>
    <w:rsid w:val="00AC7A9B"/>
    <w:rsid w:val="00AD6440"/>
    <w:rsid w:val="00AF560E"/>
    <w:rsid w:val="00B00F0F"/>
    <w:rsid w:val="00BA06A9"/>
    <w:rsid w:val="00BB77D2"/>
    <w:rsid w:val="00BE6600"/>
    <w:rsid w:val="00BE6D05"/>
    <w:rsid w:val="00C24834"/>
    <w:rsid w:val="00C82004"/>
    <w:rsid w:val="00C84F82"/>
    <w:rsid w:val="00CB697B"/>
    <w:rsid w:val="00CD37F4"/>
    <w:rsid w:val="00CF599A"/>
    <w:rsid w:val="00D03047"/>
    <w:rsid w:val="00D22277"/>
    <w:rsid w:val="00D4778D"/>
    <w:rsid w:val="00D6345A"/>
    <w:rsid w:val="00DB0BC3"/>
    <w:rsid w:val="00DB66F8"/>
    <w:rsid w:val="00DF44C2"/>
    <w:rsid w:val="00E0435C"/>
    <w:rsid w:val="00E11A1F"/>
    <w:rsid w:val="00E42717"/>
    <w:rsid w:val="00E62F4D"/>
    <w:rsid w:val="00E63BFF"/>
    <w:rsid w:val="00E83ADC"/>
    <w:rsid w:val="00E9716A"/>
    <w:rsid w:val="00EA3054"/>
    <w:rsid w:val="00EB3F09"/>
    <w:rsid w:val="00EC3DAC"/>
    <w:rsid w:val="00EE027A"/>
    <w:rsid w:val="00F651EE"/>
    <w:rsid w:val="00F65773"/>
    <w:rsid w:val="00F90762"/>
    <w:rsid w:val="00FB3DBC"/>
    <w:rsid w:val="00FD723E"/>
    <w:rsid w:val="00FE2240"/>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AC"/>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F65773"/>
    <w:pPr>
      <w:keepNext/>
      <w:keepLines/>
      <w:spacing w:before="160" w:after="0"/>
      <w:outlineLvl w:val="1"/>
    </w:pPr>
    <w:rPr>
      <w:rFonts w:ascii="Arial" w:eastAsiaTheme="majorEastAsia" w:hAnsi="Arial" w:cstheme="majorBidi"/>
      <w:b/>
      <w:sz w:val="36"/>
      <w:szCs w:val="36"/>
    </w:rPr>
  </w:style>
  <w:style w:type="paragraph" w:styleId="Heading3">
    <w:name w:val="heading 3"/>
    <w:aliases w:val="Sub title 2"/>
    <w:basedOn w:val="Normal"/>
    <w:next w:val="Normal"/>
    <w:link w:val="Heading3Char"/>
    <w:autoRedefine/>
    <w:uiPriority w:val="9"/>
    <w:unhideWhenUsed/>
    <w:qFormat/>
    <w:rsid w:val="00AB7FF6"/>
    <w:pPr>
      <w:keepNext/>
      <w:keepLines/>
      <w:spacing w:before="160" w:after="80"/>
      <w:outlineLvl w:val="2"/>
    </w:pPr>
    <w:rPr>
      <w:rFonts w:ascii="Arial" w:eastAsiaTheme="majorEastAsia" w:hAnsi="Arial" w:cs="Arial"/>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F65773"/>
    <w:rPr>
      <w:rFonts w:ascii="Arial" w:eastAsiaTheme="majorEastAsia" w:hAnsi="Arial" w:cstheme="majorBidi"/>
      <w:b/>
      <w:kern w:val="0"/>
      <w:sz w:val="36"/>
      <w:szCs w:val="36"/>
      <w14:ligatures w14:val="none"/>
    </w:rPr>
  </w:style>
  <w:style w:type="character" w:customStyle="1" w:styleId="Heading3Char">
    <w:name w:val="Heading 3 Char"/>
    <w:aliases w:val="Sub title 2 Char"/>
    <w:basedOn w:val="DefaultParagraphFont"/>
    <w:link w:val="Heading3"/>
    <w:uiPriority w:val="9"/>
    <w:rsid w:val="00AB7FF6"/>
    <w:rPr>
      <w:rFonts w:ascii="Arial" w:eastAsiaTheme="majorEastAsia" w:hAnsi="Arial" w:cs="Arial"/>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95990">
      <w:bodyDiv w:val="1"/>
      <w:marLeft w:val="0"/>
      <w:marRight w:val="0"/>
      <w:marTop w:val="0"/>
      <w:marBottom w:val="0"/>
      <w:divBdr>
        <w:top w:val="none" w:sz="0" w:space="0" w:color="auto"/>
        <w:left w:val="none" w:sz="0" w:space="0" w:color="auto"/>
        <w:bottom w:val="none" w:sz="0" w:space="0" w:color="auto"/>
        <w:right w:val="none" w:sz="0" w:space="0" w:color="auto"/>
      </w:divBdr>
      <w:divsChild>
        <w:div w:id="1235627347">
          <w:marLeft w:val="0"/>
          <w:marRight w:val="0"/>
          <w:marTop w:val="0"/>
          <w:marBottom w:val="0"/>
          <w:divBdr>
            <w:top w:val="none" w:sz="0" w:space="0" w:color="auto"/>
            <w:left w:val="none" w:sz="0" w:space="0" w:color="auto"/>
            <w:bottom w:val="none" w:sz="0" w:space="0" w:color="auto"/>
            <w:right w:val="none" w:sz="0" w:space="0" w:color="auto"/>
          </w:divBdr>
        </w:div>
        <w:div w:id="1560433174">
          <w:marLeft w:val="0"/>
          <w:marRight w:val="0"/>
          <w:marTop w:val="0"/>
          <w:marBottom w:val="0"/>
          <w:divBdr>
            <w:top w:val="none" w:sz="0" w:space="0" w:color="auto"/>
            <w:left w:val="none" w:sz="0" w:space="0" w:color="auto"/>
            <w:bottom w:val="none" w:sz="0" w:space="0" w:color="auto"/>
            <w:right w:val="none" w:sz="0" w:space="0" w:color="auto"/>
          </w:divBdr>
        </w:div>
        <w:div w:id="917790557">
          <w:marLeft w:val="0"/>
          <w:marRight w:val="0"/>
          <w:marTop w:val="0"/>
          <w:marBottom w:val="0"/>
          <w:divBdr>
            <w:top w:val="none" w:sz="0" w:space="0" w:color="auto"/>
            <w:left w:val="none" w:sz="0" w:space="0" w:color="auto"/>
            <w:bottom w:val="none" w:sz="0" w:space="0" w:color="auto"/>
            <w:right w:val="none" w:sz="0" w:space="0" w:color="auto"/>
          </w:divBdr>
        </w:div>
      </w:divsChild>
    </w:div>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 w:id="1100687100">
      <w:bodyDiv w:val="1"/>
      <w:marLeft w:val="0"/>
      <w:marRight w:val="0"/>
      <w:marTop w:val="0"/>
      <w:marBottom w:val="0"/>
      <w:divBdr>
        <w:top w:val="none" w:sz="0" w:space="0" w:color="auto"/>
        <w:left w:val="none" w:sz="0" w:space="0" w:color="auto"/>
        <w:bottom w:val="none" w:sz="0" w:space="0" w:color="auto"/>
        <w:right w:val="none" w:sz="0" w:space="0" w:color="auto"/>
      </w:divBdr>
      <w:divsChild>
        <w:div w:id="2096785047">
          <w:marLeft w:val="0"/>
          <w:marRight w:val="0"/>
          <w:marTop w:val="0"/>
          <w:marBottom w:val="0"/>
          <w:divBdr>
            <w:top w:val="none" w:sz="0" w:space="0" w:color="auto"/>
            <w:left w:val="none" w:sz="0" w:space="0" w:color="auto"/>
            <w:bottom w:val="none" w:sz="0" w:space="0" w:color="auto"/>
            <w:right w:val="none" w:sz="0" w:space="0" w:color="auto"/>
          </w:divBdr>
        </w:div>
        <w:div w:id="1246383157">
          <w:marLeft w:val="0"/>
          <w:marRight w:val="0"/>
          <w:marTop w:val="0"/>
          <w:marBottom w:val="0"/>
          <w:divBdr>
            <w:top w:val="none" w:sz="0" w:space="0" w:color="auto"/>
            <w:left w:val="none" w:sz="0" w:space="0" w:color="auto"/>
            <w:bottom w:val="none" w:sz="0" w:space="0" w:color="auto"/>
            <w:right w:val="none" w:sz="0" w:space="0" w:color="auto"/>
          </w:divBdr>
        </w:div>
        <w:div w:id="95514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stleabrfamilypracti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4</cp:revision>
  <cp:lastPrinted>2025-03-04T14:42:00Z</cp:lastPrinted>
  <dcterms:created xsi:type="dcterms:W3CDTF">2025-06-23T09:46:00Z</dcterms:created>
  <dcterms:modified xsi:type="dcterms:W3CDTF">2025-06-23T10:29:00Z</dcterms:modified>
</cp:coreProperties>
</file>