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5D1A5" w14:textId="77777777" w:rsidR="00610672" w:rsidRPr="0061270F" w:rsidRDefault="00610672" w:rsidP="00610672">
      <w:pPr>
        <w:pStyle w:val="clarity"/>
        <w:shd w:val="clear" w:color="auto" w:fill="FFFFFF"/>
        <w:spacing w:before="0" w:beforeAutospacing="0" w:after="0" w:afterAutospacing="0" w:line="276" w:lineRule="auto"/>
        <w:rPr>
          <w:rFonts w:asciiTheme="minorBidi" w:hAnsiTheme="minorBidi" w:cstheme="minorBidi"/>
          <w:b/>
          <w:bCs/>
          <w:color w:val="333333"/>
          <w:sz w:val="28"/>
          <w:szCs w:val="28"/>
        </w:rPr>
      </w:pPr>
      <w:r>
        <w:rPr>
          <w:rFonts w:asciiTheme="minorBidi" w:hAnsiTheme="minorBidi" w:cstheme="minorBidi"/>
          <w:b/>
          <w:bCs/>
          <w:color w:val="333333"/>
          <w:sz w:val="28"/>
          <w:szCs w:val="28"/>
        </w:rPr>
        <w:t>Bellwoods Centres for Community Living Inc.</w:t>
      </w:r>
    </w:p>
    <w:p w14:paraId="1CE88847" w14:textId="60249222" w:rsidR="00610672" w:rsidRPr="0061270F" w:rsidRDefault="00610672" w:rsidP="00610672">
      <w:pPr>
        <w:pStyle w:val="clarity"/>
        <w:shd w:val="clear" w:color="auto" w:fill="FFFFFF" w:themeFill="background1"/>
        <w:spacing w:before="0" w:beforeAutospacing="0" w:after="240" w:afterAutospacing="0" w:line="276" w:lineRule="auto"/>
        <w:rPr>
          <w:rFonts w:asciiTheme="minorBidi" w:hAnsiTheme="minorBidi" w:cstheme="minorBidi"/>
          <w:b/>
          <w:bCs/>
          <w:color w:val="333333"/>
          <w:sz w:val="28"/>
          <w:szCs w:val="28"/>
        </w:rPr>
      </w:pPr>
      <w:r>
        <w:rPr>
          <w:rFonts w:asciiTheme="minorBidi" w:hAnsiTheme="minorBidi" w:cstheme="minorBidi"/>
          <w:b/>
          <w:bCs/>
          <w:color w:val="333333"/>
          <w:sz w:val="28"/>
          <w:szCs w:val="28"/>
        </w:rPr>
        <w:t>Director, Client Support Services</w:t>
      </w:r>
    </w:p>
    <w:p w14:paraId="6C007F55" w14:textId="77777777" w:rsidR="00A36927" w:rsidRPr="00B16FE0" w:rsidRDefault="00A36927" w:rsidP="00A36927">
      <w:pPr>
        <w:pStyle w:val="clarity"/>
        <w:shd w:val="clear" w:color="auto" w:fill="FFFFFF" w:themeFill="background1"/>
        <w:spacing w:before="240" w:beforeAutospacing="0" w:after="240" w:afterAutospacing="0" w:line="264" w:lineRule="auto"/>
        <w:rPr>
          <w:rFonts w:asciiTheme="minorBidi" w:hAnsiTheme="minorBidi"/>
          <w:sz w:val="22"/>
          <w:szCs w:val="22"/>
        </w:rPr>
      </w:pPr>
      <w:r w:rsidRPr="70792692">
        <w:rPr>
          <w:rFonts w:asciiTheme="minorBidi" w:eastAsiaTheme="minorEastAsia" w:hAnsiTheme="minorBidi" w:cstheme="minorBidi"/>
          <w:i/>
          <w:iCs/>
          <w:sz w:val="22"/>
          <w:szCs w:val="22"/>
        </w:rPr>
        <w:t xml:space="preserve">Bellwoods Centres for Community Living Inc. acknowledges the land and expresses gratitude to the First Nations that have lived, for time immemorial, on the </w:t>
      </w:r>
      <w:proofErr w:type="gramStart"/>
      <w:r w:rsidRPr="70792692">
        <w:rPr>
          <w:rFonts w:asciiTheme="minorBidi" w:eastAsiaTheme="minorEastAsia" w:hAnsiTheme="minorBidi" w:cstheme="minorBidi"/>
          <w:i/>
          <w:iCs/>
          <w:sz w:val="22"/>
          <w:szCs w:val="22"/>
        </w:rPr>
        <w:t>particular land</w:t>
      </w:r>
      <w:proofErr w:type="gramEnd"/>
      <w:r w:rsidRPr="70792692">
        <w:rPr>
          <w:rFonts w:asciiTheme="minorBidi" w:eastAsiaTheme="minorEastAsia" w:hAnsiTheme="minorBidi" w:cstheme="minorBidi"/>
          <w:i/>
          <w:iCs/>
          <w:sz w:val="22"/>
          <w:szCs w:val="22"/>
        </w:rPr>
        <w:t xml:space="preserve"> we are gathered on. In doing so, we express our respect, a small </w:t>
      </w:r>
      <w:proofErr w:type="gramStart"/>
      <w:r w:rsidRPr="70792692">
        <w:rPr>
          <w:rFonts w:asciiTheme="minorBidi" w:eastAsiaTheme="minorEastAsia" w:hAnsiTheme="minorBidi" w:cstheme="minorBidi"/>
          <w:i/>
          <w:iCs/>
          <w:sz w:val="22"/>
          <w:szCs w:val="22"/>
        </w:rPr>
        <w:t>antidote</w:t>
      </w:r>
      <w:proofErr w:type="gramEnd"/>
      <w:r w:rsidRPr="70792692">
        <w:rPr>
          <w:rFonts w:asciiTheme="minorBidi" w:eastAsiaTheme="minorEastAsia" w:hAnsiTheme="minorBidi" w:cstheme="minorBidi"/>
          <w:i/>
          <w:iCs/>
          <w:sz w:val="22"/>
          <w:szCs w:val="22"/>
        </w:rPr>
        <w:t xml:space="preserve"> for the many disrespectful actions, both </w:t>
      </w:r>
      <w:proofErr w:type="gramStart"/>
      <w:r w:rsidRPr="70792692">
        <w:rPr>
          <w:rFonts w:asciiTheme="minorBidi" w:eastAsiaTheme="minorEastAsia" w:hAnsiTheme="minorBidi" w:cstheme="minorBidi"/>
          <w:i/>
          <w:iCs/>
          <w:sz w:val="22"/>
          <w:szCs w:val="22"/>
        </w:rPr>
        <w:t>large and small,</w:t>
      </w:r>
      <w:proofErr w:type="gramEnd"/>
      <w:r w:rsidRPr="70792692">
        <w:rPr>
          <w:rFonts w:asciiTheme="minorBidi" w:eastAsiaTheme="minorEastAsia" w:hAnsiTheme="minorBidi" w:cstheme="minorBidi"/>
          <w:i/>
          <w:iCs/>
          <w:sz w:val="22"/>
          <w:szCs w:val="22"/>
        </w:rPr>
        <w:t xml:space="preserve"> of our colonial past as well as many current inequities.</w:t>
      </w:r>
    </w:p>
    <w:p w14:paraId="5E99221D" w14:textId="13CCB2B6" w:rsidR="00F87ED8" w:rsidRPr="00CC66E9" w:rsidRDefault="00F87ED8" w:rsidP="00CC66E9">
      <w:pPr>
        <w:pStyle w:val="clarity"/>
        <w:spacing w:beforeAutospacing="0" w:afterAutospacing="0"/>
        <w:rPr>
          <w:rFonts w:asciiTheme="minorBidi" w:hAnsiTheme="minorBidi"/>
          <w:sz w:val="22"/>
          <w:szCs w:val="22"/>
        </w:rPr>
      </w:pPr>
      <w:r w:rsidRPr="70792692">
        <w:rPr>
          <w:rFonts w:asciiTheme="minorBidi" w:hAnsiTheme="minorBidi"/>
          <w:sz w:val="22"/>
          <w:szCs w:val="22"/>
        </w:rPr>
        <w:t xml:space="preserve">Established in 1957, </w:t>
      </w:r>
      <w:hyperlink r:id="rId12">
        <w:r w:rsidRPr="70792692">
          <w:rPr>
            <w:rStyle w:val="Hyperlink"/>
            <w:rFonts w:asciiTheme="minorBidi" w:hAnsiTheme="minorBidi"/>
            <w:sz w:val="22"/>
            <w:szCs w:val="22"/>
          </w:rPr>
          <w:t>Bellwoods Centres for Community Living Inc.</w:t>
        </w:r>
      </w:hyperlink>
      <w:r w:rsidRPr="70792692">
        <w:rPr>
          <w:rFonts w:asciiTheme="minorBidi" w:hAnsiTheme="minorBidi"/>
          <w:sz w:val="22"/>
          <w:szCs w:val="22"/>
        </w:rPr>
        <w:t xml:space="preserve"> (Bellwoods) is a charitable, not-for-profit organization providing community-based support services for people with physical disabilities to help them remain living independently in the community. Its personal support workers and Independent Living (IL) facilitators provide services to people 16 years of age or older. Services are provided to clients who reside at one of the organization’s many housing sites or through Attendant Outreach (AO) Services provided in the community to support </w:t>
      </w:r>
      <w:proofErr w:type="gramStart"/>
      <w:r w:rsidRPr="70792692">
        <w:rPr>
          <w:rFonts w:asciiTheme="minorBidi" w:hAnsiTheme="minorBidi"/>
          <w:sz w:val="22"/>
          <w:szCs w:val="22"/>
        </w:rPr>
        <w:t>persons</w:t>
      </w:r>
      <w:proofErr w:type="gramEnd"/>
      <w:r w:rsidRPr="70792692">
        <w:rPr>
          <w:rFonts w:asciiTheme="minorBidi" w:hAnsiTheme="minorBidi"/>
          <w:sz w:val="22"/>
          <w:szCs w:val="22"/>
        </w:rPr>
        <w:t xml:space="preserve"> with physical disabilities in their own homes, at school, or at their place of employment. Bellwoods also offers a short-term transition program – Reintegration Care Unit – that helps individuals reintegrate back into the community following an illness or debilitating injury. </w:t>
      </w:r>
    </w:p>
    <w:p w14:paraId="4F1F0840" w14:textId="77777777" w:rsidR="00CC66E9" w:rsidRPr="00CC66E9" w:rsidRDefault="00CC66E9" w:rsidP="00CC66E9">
      <w:pPr>
        <w:spacing w:after="240" w:line="264" w:lineRule="auto"/>
        <w:rPr>
          <w:rFonts w:asciiTheme="minorBidi" w:hAnsiTheme="minorBidi"/>
        </w:rPr>
      </w:pPr>
      <w:r w:rsidRPr="00CC66E9">
        <w:rPr>
          <w:rFonts w:asciiTheme="minorBidi" w:hAnsiTheme="minorBidi"/>
        </w:rPr>
        <w:t>Bellwoods is committed to responsive, client-</w:t>
      </w:r>
      <w:proofErr w:type="spellStart"/>
      <w:r w:rsidRPr="00CC66E9">
        <w:rPr>
          <w:rFonts w:asciiTheme="minorBidi" w:hAnsiTheme="minorBidi"/>
        </w:rPr>
        <w:t>centred</w:t>
      </w:r>
      <w:proofErr w:type="spellEnd"/>
      <w:r w:rsidRPr="00CC66E9">
        <w:rPr>
          <w:rFonts w:asciiTheme="minorBidi" w:hAnsiTheme="minorBidi"/>
        </w:rPr>
        <w:t xml:space="preserve"> services grounded in dignity, choice, independence, and inclusion. It is within this context that Bellwoods invites nominations and applications for the role of </w:t>
      </w:r>
      <w:r w:rsidRPr="00CC66E9">
        <w:rPr>
          <w:rFonts w:asciiTheme="minorBidi" w:hAnsiTheme="minorBidi"/>
          <w:b/>
          <w:bCs/>
        </w:rPr>
        <w:t>Director, Client Support Services</w:t>
      </w:r>
      <w:r w:rsidRPr="00CC66E9">
        <w:rPr>
          <w:rFonts w:asciiTheme="minorBidi" w:hAnsiTheme="minorBidi"/>
        </w:rPr>
        <w:t>, a senior leadership position with responsibility for the quality, performance, integration, and continuous improvement of Bellwoods’ client-facing services.</w:t>
      </w:r>
    </w:p>
    <w:p w14:paraId="2C932E09" w14:textId="77777777" w:rsidR="002D279A" w:rsidRDefault="002D279A" w:rsidP="0086310E">
      <w:pPr>
        <w:pStyle w:val="clarity"/>
        <w:shd w:val="clear" w:color="auto" w:fill="FFFFFF"/>
        <w:spacing w:before="240" w:beforeAutospacing="0" w:after="240" w:afterAutospacing="0" w:line="264" w:lineRule="auto"/>
        <w:rPr>
          <w:rFonts w:asciiTheme="minorBidi" w:hAnsiTheme="minorBidi"/>
          <w:sz w:val="22"/>
          <w:szCs w:val="22"/>
        </w:rPr>
      </w:pPr>
      <w:r w:rsidRPr="002D279A">
        <w:rPr>
          <w:rFonts w:asciiTheme="minorBidi" w:hAnsiTheme="minorBidi"/>
          <w:sz w:val="22"/>
          <w:szCs w:val="22"/>
        </w:rPr>
        <w:t xml:space="preserve">Reporting to the Chief Operating Officer, the Director, Client Support </w:t>
      </w:r>
      <w:proofErr w:type="gramStart"/>
      <w:r w:rsidRPr="002D279A">
        <w:rPr>
          <w:rFonts w:asciiTheme="minorBidi" w:hAnsiTheme="minorBidi"/>
          <w:sz w:val="22"/>
          <w:szCs w:val="22"/>
        </w:rPr>
        <w:t>Services</w:t>
      </w:r>
      <w:proofErr w:type="gramEnd"/>
      <w:r w:rsidRPr="002D279A">
        <w:rPr>
          <w:rFonts w:asciiTheme="minorBidi" w:hAnsiTheme="minorBidi"/>
          <w:sz w:val="22"/>
          <w:szCs w:val="22"/>
        </w:rPr>
        <w:t xml:space="preserve"> will provide strategic leadership across Bellwoods’ client service operations, including service delivery, workforce planning, transitions programming, community partnerships, and quality improvement. The Director will bring these areas together through an integrated operational approach that supports high-quality, responsive, and sustainable services.</w:t>
      </w:r>
    </w:p>
    <w:p w14:paraId="2A557B41" w14:textId="01A4DBDC" w:rsidR="0086310E" w:rsidRPr="00B06578" w:rsidRDefault="0086310E" w:rsidP="0086310E">
      <w:pPr>
        <w:pStyle w:val="clarity"/>
        <w:shd w:val="clear" w:color="auto" w:fill="FFFFFF"/>
        <w:spacing w:before="240" w:beforeAutospacing="0" w:after="240" w:afterAutospacing="0" w:line="264" w:lineRule="auto"/>
        <w:rPr>
          <w:rFonts w:asciiTheme="minorBidi" w:hAnsiTheme="minorBidi"/>
          <w:sz w:val="22"/>
          <w:szCs w:val="22"/>
        </w:rPr>
      </w:pPr>
      <w:r w:rsidRPr="00B06578">
        <w:rPr>
          <w:rFonts w:asciiTheme="minorBidi" w:hAnsiTheme="minorBidi"/>
          <w:sz w:val="22"/>
          <w:szCs w:val="22"/>
        </w:rPr>
        <w:t>The Director will ensure that services are delivered safely, effectively, and consistently, while meeting organizational expectations, funding agreements, accreditation standards, and legislative requirements.</w:t>
      </w:r>
      <w:r w:rsidR="00B06578">
        <w:rPr>
          <w:rFonts w:asciiTheme="minorBidi" w:hAnsiTheme="minorBidi"/>
          <w:sz w:val="22"/>
          <w:szCs w:val="22"/>
        </w:rPr>
        <w:t xml:space="preserve"> </w:t>
      </w:r>
      <w:r w:rsidRPr="00B06578">
        <w:rPr>
          <w:rFonts w:asciiTheme="minorBidi" w:hAnsiTheme="minorBidi"/>
          <w:sz w:val="22"/>
          <w:szCs w:val="22"/>
        </w:rPr>
        <w:t>Working closely with leaders and teams across Bellwoods, the Director will translate organizational priorities into measurable operational objectives and strengthen the systems, practices, and accountabilities that underpin high-quality service delivery. They will use data and evidence to monitor performance and client outcomes, identify emerging risks and opportunities, and advance service innovation and continuous improvement. The Director will also provide oversight of workforce planning, scheduling strategy, and system optimization, ensuring that staffing resources and operational processes remain responsive to service demand.</w:t>
      </w:r>
    </w:p>
    <w:p w14:paraId="2C66287C" w14:textId="77777777" w:rsidR="0086310E" w:rsidRPr="00B06578" w:rsidRDefault="0086310E" w:rsidP="0086310E">
      <w:pPr>
        <w:pStyle w:val="clarity"/>
        <w:shd w:val="clear" w:color="auto" w:fill="FFFFFF"/>
        <w:spacing w:before="240" w:beforeAutospacing="0" w:after="240" w:afterAutospacing="0" w:line="264" w:lineRule="auto"/>
        <w:rPr>
          <w:rFonts w:asciiTheme="minorBidi" w:hAnsiTheme="minorBidi"/>
          <w:sz w:val="22"/>
          <w:szCs w:val="22"/>
        </w:rPr>
      </w:pPr>
      <w:r w:rsidRPr="00B06578">
        <w:rPr>
          <w:rFonts w:asciiTheme="minorBidi" w:hAnsiTheme="minorBidi"/>
          <w:sz w:val="22"/>
          <w:szCs w:val="22"/>
        </w:rPr>
        <w:t xml:space="preserve">An important part of the mandate will be strengthening Bellwoods’ connections across the broader health and community services system. The Director will provide strategic oversight of transitions programming and cultivate productive relationships with hospitals, Ontario Health Teams, community agencies, referral sources, and other partners to support effective transitions </w:t>
      </w:r>
      <w:r w:rsidRPr="00B06578">
        <w:rPr>
          <w:rFonts w:asciiTheme="minorBidi" w:hAnsiTheme="minorBidi"/>
          <w:sz w:val="22"/>
          <w:szCs w:val="22"/>
        </w:rPr>
        <w:lastRenderedPageBreak/>
        <w:t xml:space="preserve">across care settings and improve client outcomes. As </w:t>
      </w:r>
      <w:proofErr w:type="gramStart"/>
      <w:r w:rsidRPr="00B06578">
        <w:rPr>
          <w:rFonts w:asciiTheme="minorBidi" w:hAnsiTheme="minorBidi"/>
          <w:sz w:val="22"/>
          <w:szCs w:val="22"/>
        </w:rPr>
        <w:t>a senior</w:t>
      </w:r>
      <w:proofErr w:type="gramEnd"/>
      <w:r w:rsidRPr="00B06578">
        <w:rPr>
          <w:rFonts w:asciiTheme="minorBidi" w:hAnsiTheme="minorBidi"/>
          <w:sz w:val="22"/>
          <w:szCs w:val="22"/>
        </w:rPr>
        <w:t xml:space="preserve"> people leader, they will coach and develop leaders, foster accountability and collaboration, and contribute to a culture of learning, innovation, and operational excellence.</w:t>
      </w:r>
    </w:p>
    <w:p w14:paraId="2F6C20B1" w14:textId="5BC360ED" w:rsidR="00EA382B" w:rsidRPr="0061270F" w:rsidRDefault="0040396B" w:rsidP="00633294">
      <w:pPr>
        <w:pStyle w:val="clarity"/>
        <w:shd w:val="clear" w:color="auto" w:fill="FFFFFF"/>
        <w:spacing w:before="240" w:beforeAutospacing="0" w:after="240" w:afterAutospacing="0" w:line="264" w:lineRule="auto"/>
        <w:rPr>
          <w:rFonts w:asciiTheme="minorBidi" w:hAnsiTheme="minorBidi" w:cstheme="minorBidi"/>
          <w:b/>
          <w:bCs/>
          <w:color w:val="333333"/>
          <w:sz w:val="20"/>
          <w:szCs w:val="20"/>
          <w:u w:val="single"/>
        </w:rPr>
      </w:pPr>
      <w:r w:rsidRPr="0061270F">
        <w:rPr>
          <w:rFonts w:asciiTheme="minorBidi" w:hAnsiTheme="minorBidi" w:cstheme="minorBidi"/>
          <w:b/>
          <w:bCs/>
          <w:color w:val="333333"/>
          <w:sz w:val="20"/>
          <w:szCs w:val="20"/>
          <w:u w:val="single"/>
        </w:rPr>
        <w:t>Qualifications</w:t>
      </w:r>
    </w:p>
    <w:p w14:paraId="4A07DDB3" w14:textId="558B5FC2" w:rsidR="00EA382B" w:rsidRDefault="00C21F6A" w:rsidP="00633294">
      <w:pPr>
        <w:spacing w:after="240" w:line="264" w:lineRule="auto"/>
        <w:rPr>
          <w:rFonts w:asciiTheme="minorBidi" w:hAnsiTheme="minorBidi"/>
          <w:color w:val="333333"/>
        </w:rPr>
      </w:pPr>
      <w:r w:rsidRPr="0061270F">
        <w:rPr>
          <w:rFonts w:asciiTheme="minorBidi" w:hAnsiTheme="minorBidi"/>
          <w:color w:val="333333"/>
        </w:rPr>
        <w:t>Among the qualifications being sought in candidates</w:t>
      </w:r>
      <w:r w:rsidR="00B00479" w:rsidRPr="0061270F">
        <w:rPr>
          <w:rFonts w:asciiTheme="minorBidi" w:hAnsiTheme="minorBidi"/>
          <w:color w:val="333333"/>
        </w:rPr>
        <w:t xml:space="preserve">, the incoming leader must have a deep and abiding </w:t>
      </w:r>
      <w:r w:rsidR="00075A27" w:rsidRPr="0061270F">
        <w:rPr>
          <w:rFonts w:asciiTheme="minorBidi" w:hAnsiTheme="minorBidi"/>
        </w:rPr>
        <w:t xml:space="preserve">commitment to </w:t>
      </w:r>
      <w:r w:rsidR="00C0409D" w:rsidRPr="0061270F">
        <w:rPr>
          <w:rFonts w:asciiTheme="minorBidi" w:hAnsiTheme="minorBidi"/>
        </w:rPr>
        <w:t xml:space="preserve">advancing </w:t>
      </w:r>
      <w:r w:rsidR="00B00479" w:rsidRPr="0061270F">
        <w:rPr>
          <w:rFonts w:asciiTheme="minorBidi" w:hAnsiTheme="minorBidi"/>
        </w:rPr>
        <w:t xml:space="preserve">reconciliation, </w:t>
      </w:r>
      <w:r w:rsidR="00522F2A" w:rsidRPr="0061270F">
        <w:rPr>
          <w:rFonts w:asciiTheme="minorBidi" w:hAnsiTheme="minorBidi"/>
          <w:color w:val="333333"/>
        </w:rPr>
        <w:t>equity, diversity, inclusion</w:t>
      </w:r>
      <w:r w:rsidR="00AF1AED">
        <w:rPr>
          <w:rFonts w:asciiTheme="minorBidi" w:hAnsiTheme="minorBidi"/>
          <w:color w:val="333333"/>
        </w:rPr>
        <w:t>, and accessibility</w:t>
      </w:r>
      <w:r w:rsidR="00B00479" w:rsidRPr="0061270F">
        <w:rPr>
          <w:rFonts w:asciiTheme="minorBidi" w:hAnsiTheme="minorBidi"/>
          <w:color w:val="333333"/>
        </w:rPr>
        <w:t xml:space="preserve"> in all its forms and </w:t>
      </w:r>
      <w:r w:rsidRPr="0061270F">
        <w:rPr>
          <w:rFonts w:asciiTheme="minorBidi" w:hAnsiTheme="minorBidi"/>
          <w:color w:val="333333"/>
        </w:rPr>
        <w:t xml:space="preserve">must believe, intrinsically, </w:t>
      </w:r>
      <w:r w:rsidR="00E16FAB" w:rsidRPr="0061270F">
        <w:rPr>
          <w:rFonts w:asciiTheme="minorBidi" w:hAnsiTheme="minorBidi"/>
          <w:color w:val="333333"/>
        </w:rPr>
        <w:t xml:space="preserve">in </w:t>
      </w:r>
      <w:r w:rsidR="006413F9" w:rsidRPr="0061270F">
        <w:rPr>
          <w:rFonts w:asciiTheme="minorBidi" w:hAnsiTheme="minorBidi"/>
          <w:color w:val="333333"/>
        </w:rPr>
        <w:t>the</w:t>
      </w:r>
      <w:r w:rsidRPr="0061270F">
        <w:rPr>
          <w:rFonts w:asciiTheme="minorBidi" w:hAnsiTheme="minorBidi"/>
          <w:color w:val="333333"/>
        </w:rPr>
        <w:t xml:space="preserve"> importan</w:t>
      </w:r>
      <w:r w:rsidR="006413F9" w:rsidRPr="0061270F">
        <w:rPr>
          <w:rFonts w:asciiTheme="minorBidi" w:hAnsiTheme="minorBidi"/>
          <w:color w:val="333333"/>
        </w:rPr>
        <w:t>ce</w:t>
      </w:r>
      <w:r w:rsidRPr="0061270F">
        <w:rPr>
          <w:rFonts w:asciiTheme="minorBidi" w:hAnsiTheme="minorBidi"/>
          <w:color w:val="333333"/>
        </w:rPr>
        <w:t xml:space="preserve"> </w:t>
      </w:r>
      <w:r w:rsidR="006413F9" w:rsidRPr="0061270F">
        <w:rPr>
          <w:rFonts w:asciiTheme="minorBidi" w:hAnsiTheme="minorBidi"/>
          <w:color w:val="333333"/>
        </w:rPr>
        <w:t>of</w:t>
      </w:r>
      <w:r w:rsidR="00B00479" w:rsidRPr="0061270F">
        <w:rPr>
          <w:rFonts w:asciiTheme="minorBidi" w:hAnsiTheme="minorBidi"/>
          <w:color w:val="333333"/>
        </w:rPr>
        <w:t xml:space="preserve"> leading with curiosity and welcoming ideas that can later be synthesized and turned into possibility.</w:t>
      </w:r>
      <w:r w:rsidR="00522F2A" w:rsidRPr="0061270F">
        <w:rPr>
          <w:rFonts w:asciiTheme="minorBidi" w:hAnsiTheme="minorBidi"/>
          <w:color w:val="333333"/>
        </w:rPr>
        <w:t xml:space="preserve"> </w:t>
      </w:r>
      <w:r w:rsidRPr="0061270F">
        <w:rPr>
          <w:rFonts w:asciiTheme="minorBidi" w:hAnsiTheme="minorBidi"/>
          <w:color w:val="333333"/>
        </w:rPr>
        <w:t xml:space="preserve">While all candidates are encouraged to apply and, in so doing, share how they see themselves adding value to the </w:t>
      </w:r>
      <w:r w:rsidR="00D22A93">
        <w:rPr>
          <w:rFonts w:asciiTheme="minorBidi" w:hAnsiTheme="minorBidi"/>
          <w:color w:val="333333"/>
        </w:rPr>
        <w:t>Bellwoods</w:t>
      </w:r>
      <w:r w:rsidR="00733601">
        <w:rPr>
          <w:rFonts w:asciiTheme="minorBidi" w:hAnsiTheme="minorBidi"/>
          <w:color w:val="333333"/>
        </w:rPr>
        <w:t>’</w:t>
      </w:r>
      <w:r w:rsidRPr="0061270F">
        <w:rPr>
          <w:rFonts w:asciiTheme="minorBidi" w:hAnsiTheme="minorBidi"/>
          <w:color w:val="333333"/>
        </w:rPr>
        <w:t xml:space="preserve"> environment, the following credentials and/or experiences are seen as possible markers of the candidates most likely to realize success in th</w:t>
      </w:r>
      <w:r w:rsidR="00BD058B" w:rsidRPr="0061270F">
        <w:rPr>
          <w:rFonts w:asciiTheme="minorBidi" w:hAnsiTheme="minorBidi"/>
          <w:color w:val="333333"/>
        </w:rPr>
        <w:t>e</w:t>
      </w:r>
      <w:r w:rsidRPr="0061270F">
        <w:rPr>
          <w:rFonts w:asciiTheme="minorBidi" w:hAnsiTheme="minorBidi"/>
          <w:color w:val="333333"/>
        </w:rPr>
        <w:t xml:space="preserve"> role: </w:t>
      </w:r>
      <w:r w:rsidR="0086310E" w:rsidRPr="0086310E">
        <w:rPr>
          <w:rFonts w:asciiTheme="minorBidi" w:hAnsiTheme="minorBidi"/>
          <w:color w:val="333333"/>
        </w:rPr>
        <w:t>A) a post-secondary degree in a health-related, social services, rehabilitation, management, or related field; B) a minimum of five years of progressive leadership experience within community health, supportive housing, disability services, or a related sector, with demonstrated experience leading complex client-facing operations and developing people and teams; C) demonstrated expertise in areas such as client-</w:t>
      </w:r>
      <w:proofErr w:type="spellStart"/>
      <w:r w:rsidR="0086310E" w:rsidRPr="0086310E">
        <w:rPr>
          <w:rFonts w:asciiTheme="minorBidi" w:hAnsiTheme="minorBidi"/>
          <w:color w:val="333333"/>
        </w:rPr>
        <w:t>centred</w:t>
      </w:r>
      <w:proofErr w:type="spellEnd"/>
      <w:r w:rsidR="0086310E" w:rsidRPr="0086310E">
        <w:rPr>
          <w:rFonts w:asciiTheme="minorBidi" w:hAnsiTheme="minorBidi"/>
          <w:color w:val="333333"/>
        </w:rPr>
        <w:t xml:space="preserve"> service delivery, program design and evaluation, quality improvement, accreditation, workforce planning and resource optimization, supported by an ability to use data and evidence to drive performance and operational decision-making; and D) a strong record of building productive relationships across complex service systems, together with sound knowledge of funding and accountability frameworks, operational risk, change management, and the legislative requirements relevant to service delivery.</w:t>
      </w:r>
    </w:p>
    <w:p w14:paraId="42601936" w14:textId="77777777" w:rsidR="00733601" w:rsidRDefault="00376697" w:rsidP="004D782C">
      <w:pPr>
        <w:pStyle w:val="NormalWeb"/>
        <w:shd w:val="clear" w:color="auto" w:fill="FFFFFF" w:themeFill="background1"/>
        <w:spacing w:before="240" w:beforeAutospacing="0" w:after="240" w:afterAutospacing="0" w:line="264" w:lineRule="auto"/>
        <w:rPr>
          <w:rFonts w:asciiTheme="minorBidi" w:hAnsiTheme="minorBidi"/>
          <w:color w:val="333333"/>
          <w:sz w:val="22"/>
          <w:szCs w:val="22"/>
        </w:rPr>
      </w:pPr>
      <w:r w:rsidRPr="70792692">
        <w:rPr>
          <w:rFonts w:asciiTheme="minorBidi" w:hAnsiTheme="minorBidi"/>
          <w:color w:val="333333"/>
          <w:sz w:val="22"/>
          <w:szCs w:val="22"/>
        </w:rPr>
        <w:t>The expected salary for this position is approximately $1</w:t>
      </w:r>
      <w:r>
        <w:rPr>
          <w:rFonts w:asciiTheme="minorBidi" w:hAnsiTheme="minorBidi"/>
          <w:color w:val="333333"/>
          <w:sz w:val="22"/>
          <w:szCs w:val="22"/>
        </w:rPr>
        <w:t>15</w:t>
      </w:r>
      <w:r w:rsidR="004D782C">
        <w:rPr>
          <w:rFonts w:asciiTheme="minorBidi" w:hAnsiTheme="minorBidi"/>
          <w:color w:val="333333"/>
          <w:sz w:val="22"/>
          <w:szCs w:val="22"/>
        </w:rPr>
        <w:t>,</w:t>
      </w:r>
      <w:r w:rsidRPr="70792692">
        <w:rPr>
          <w:rFonts w:asciiTheme="minorBidi" w:hAnsiTheme="minorBidi"/>
          <w:color w:val="333333"/>
          <w:sz w:val="22"/>
          <w:szCs w:val="22"/>
        </w:rPr>
        <w:t>000 CAD per year, commensurate with experience and qualifications.</w:t>
      </w:r>
      <w:r w:rsidR="00733601">
        <w:rPr>
          <w:rFonts w:asciiTheme="minorBidi" w:hAnsiTheme="minorBidi"/>
          <w:color w:val="333333"/>
          <w:sz w:val="22"/>
          <w:szCs w:val="22"/>
        </w:rPr>
        <w:t xml:space="preserve"> </w:t>
      </w:r>
    </w:p>
    <w:p w14:paraId="24921B19" w14:textId="3DE2D708" w:rsidR="005E0637" w:rsidRPr="004D782C" w:rsidRDefault="00376697" w:rsidP="004D782C">
      <w:pPr>
        <w:pStyle w:val="NormalWeb"/>
        <w:shd w:val="clear" w:color="auto" w:fill="FFFFFF" w:themeFill="background1"/>
        <w:spacing w:before="240" w:beforeAutospacing="0" w:after="240" w:afterAutospacing="0" w:line="264" w:lineRule="auto"/>
        <w:rPr>
          <w:rFonts w:asciiTheme="minorBidi" w:hAnsiTheme="minorBidi"/>
          <w:color w:val="333333"/>
          <w:sz w:val="22"/>
          <w:szCs w:val="22"/>
        </w:rPr>
      </w:pPr>
      <w:r w:rsidRPr="001B1A75">
        <w:rPr>
          <w:rFonts w:asciiTheme="minorBidi" w:hAnsiTheme="minorBidi"/>
          <w:color w:val="333333"/>
          <w:sz w:val="22"/>
          <w:szCs w:val="22"/>
        </w:rPr>
        <w:t>This posting reflects a newly created position within Bellwoods.</w:t>
      </w:r>
    </w:p>
    <w:p w14:paraId="2EE45EFA" w14:textId="488015D7" w:rsidR="007535CE" w:rsidRPr="0061270F" w:rsidRDefault="002D7AD0" w:rsidP="00633294">
      <w:pPr>
        <w:pStyle w:val="NormalWeb"/>
        <w:shd w:val="clear" w:color="auto" w:fill="FFFFFF"/>
        <w:spacing w:before="240" w:beforeAutospacing="0" w:after="240" w:afterAutospacing="0" w:line="264" w:lineRule="auto"/>
        <w:rPr>
          <w:rFonts w:asciiTheme="minorBidi" w:hAnsiTheme="minorBidi" w:cstheme="minorBidi"/>
          <w:b/>
          <w:bCs/>
          <w:i/>
          <w:iCs/>
          <w:color w:val="333333"/>
        </w:rPr>
      </w:pPr>
      <w:r w:rsidRPr="0061270F">
        <w:rPr>
          <w:rFonts w:asciiTheme="minorBidi" w:hAnsiTheme="minorBidi" w:cstheme="minorBidi"/>
          <w:b/>
          <w:bCs/>
          <w:i/>
          <w:iCs/>
          <w:color w:val="333333"/>
        </w:rPr>
        <w:t>How to Apply</w:t>
      </w:r>
    </w:p>
    <w:p w14:paraId="070EA72E" w14:textId="77777777" w:rsidR="00A57EF0" w:rsidRPr="008D3ABA" w:rsidRDefault="00A57EF0" w:rsidP="00A57EF0">
      <w:pPr>
        <w:pBdr>
          <w:bottom w:val="single" w:sz="6" w:space="1" w:color="auto"/>
        </w:pBdr>
        <w:spacing w:after="240" w:line="264" w:lineRule="auto"/>
        <w:rPr>
          <w:rFonts w:asciiTheme="minorBidi" w:hAnsiTheme="minorBidi"/>
          <w:i/>
          <w:iCs/>
        </w:rPr>
      </w:pPr>
      <w:r w:rsidRPr="70792692">
        <w:rPr>
          <w:rFonts w:asciiTheme="minorBidi" w:hAnsiTheme="minorBidi"/>
          <w:i/>
          <w:iCs/>
        </w:rPr>
        <w:t xml:space="preserve">Bellwoods encourages expressions of interest from all applicants including Indigenous and racialized communities, women, persons with disabilities, the 2SLGTBQIA+ community, and those of diverse intersectional identities. </w:t>
      </w:r>
    </w:p>
    <w:p w14:paraId="58303FF7" w14:textId="15DBF65C" w:rsidR="00A57EF0" w:rsidRPr="00C10CF2" w:rsidRDefault="00A57EF0" w:rsidP="00A57EF0">
      <w:pPr>
        <w:pBdr>
          <w:bottom w:val="single" w:sz="6" w:space="1" w:color="auto"/>
        </w:pBdr>
        <w:spacing w:after="240" w:line="264" w:lineRule="auto"/>
        <w:rPr>
          <w:rFonts w:ascii="Arial" w:eastAsia="Times New Roman" w:hAnsi="Arial" w:cs="Arial"/>
          <w:i/>
          <w:iCs/>
          <w:lang w:val="en-GB"/>
        </w:rPr>
      </w:pPr>
      <w:r>
        <w:rPr>
          <w:rFonts w:ascii="Arial" w:eastAsia="Times New Roman" w:hAnsi="Arial" w:cs="Arial"/>
          <w:i/>
          <w:iCs/>
        </w:rPr>
        <w:t>Bellwoods</w:t>
      </w:r>
      <w:r w:rsidRPr="00C10CF2">
        <w:rPr>
          <w:rFonts w:ascii="Arial" w:eastAsia="Times New Roman" w:hAnsi="Arial" w:cs="Arial"/>
          <w:i/>
          <w:iCs/>
        </w:rPr>
        <w:t xml:space="preserve"> </w:t>
      </w:r>
      <w:r w:rsidRPr="00C10CF2">
        <w:rPr>
          <w:rFonts w:ascii="Arial" w:eastAsia="Times New Roman" w:hAnsi="Arial" w:cs="Arial"/>
          <w:i/>
          <w:iCs/>
          <w:lang w:val="en-GB"/>
        </w:rPr>
        <w:t>is partnering with BES Executive Search, a firm committed to ensuring</w:t>
      </w:r>
      <w:r>
        <w:rPr>
          <w:rFonts w:ascii="Arial" w:eastAsia="Times New Roman" w:hAnsi="Arial" w:cs="Arial"/>
          <w:i/>
          <w:iCs/>
          <w:lang w:val="en-GB"/>
        </w:rPr>
        <w:t xml:space="preserve"> that</w:t>
      </w:r>
      <w:r w:rsidRPr="00C10CF2">
        <w:rPr>
          <w:rFonts w:ascii="Arial" w:eastAsia="Times New Roman" w:hAnsi="Arial" w:cs="Arial"/>
          <w:i/>
          <w:iCs/>
          <w:lang w:val="en-GB"/>
        </w:rPr>
        <w:t xml:space="preserve"> every search mandate engages a pluralistic</w:t>
      </w:r>
      <w:r>
        <w:rPr>
          <w:rFonts w:ascii="Arial" w:eastAsia="Times New Roman" w:hAnsi="Arial" w:cs="Arial"/>
          <w:i/>
          <w:iCs/>
          <w:lang w:val="en-GB"/>
        </w:rPr>
        <w:t xml:space="preserve"> </w:t>
      </w:r>
      <w:r w:rsidRPr="00C10CF2">
        <w:rPr>
          <w:rFonts w:ascii="Arial" w:eastAsia="Times New Roman" w:hAnsi="Arial" w:cs="Arial"/>
          <w:i/>
          <w:iCs/>
          <w:lang w:val="en-GB"/>
        </w:rPr>
        <w:t xml:space="preserve">and intersectional range of candidates. Applicants are guided through what BES calls ‘The BES Experience’—a thoughtful, candidate-centred process that meets candidates with support and care </w:t>
      </w:r>
      <w:r>
        <w:rPr>
          <w:rFonts w:ascii="Arial" w:eastAsia="Times New Roman" w:hAnsi="Arial" w:cs="Arial"/>
          <w:i/>
          <w:iCs/>
          <w:lang w:val="en-GB"/>
        </w:rPr>
        <w:t>throughout</w:t>
      </w:r>
      <w:r w:rsidRPr="00C10CF2">
        <w:rPr>
          <w:rFonts w:ascii="Arial" w:eastAsia="Times New Roman" w:hAnsi="Arial" w:cs="Arial"/>
          <w:i/>
          <w:iCs/>
          <w:lang w:val="en-GB"/>
        </w:rPr>
        <w:t xml:space="preserve"> the search process. </w:t>
      </w:r>
      <w:r w:rsidRPr="00C10CF2">
        <w:rPr>
          <w:rFonts w:ascii="Arial" w:eastAsia="Times New Roman" w:hAnsi="Arial" w:cs="Arial"/>
          <w:b/>
          <w:bCs/>
          <w:i/>
          <w:iCs/>
          <w:lang w:val="en-GB"/>
        </w:rPr>
        <w:t xml:space="preserve">All interested applicants are encouraged to apply by clicking </w:t>
      </w:r>
      <w:hyperlink r:id="rId13" w:history="1">
        <w:r w:rsidRPr="00960325">
          <w:rPr>
            <w:rStyle w:val="Hyperlink"/>
            <w:rFonts w:ascii="Arial" w:eastAsia="Times New Roman" w:hAnsi="Arial" w:cs="Arial"/>
            <w:b/>
            <w:bCs/>
            <w:i/>
            <w:iCs/>
            <w:highlight w:val="yellow"/>
            <w:lang w:val="en-GB"/>
          </w:rPr>
          <w:t>HERE</w:t>
        </w:r>
      </w:hyperlink>
      <w:r w:rsidRPr="00C10CF2">
        <w:rPr>
          <w:rFonts w:ascii="Arial" w:eastAsia="Times New Roman" w:hAnsi="Arial" w:cs="Arial"/>
          <w:b/>
          <w:bCs/>
          <w:i/>
          <w:iCs/>
          <w:lang w:val="en-GB"/>
        </w:rPr>
        <w:t>.</w:t>
      </w:r>
    </w:p>
    <w:p w14:paraId="4E12BFAB" w14:textId="33564DD9" w:rsidR="00A57EF0" w:rsidRPr="00C10CF2" w:rsidRDefault="00A57EF0" w:rsidP="00A57EF0">
      <w:pPr>
        <w:pBdr>
          <w:bottom w:val="single" w:sz="6" w:space="1" w:color="auto"/>
        </w:pBdr>
        <w:spacing w:after="240" w:line="264" w:lineRule="auto"/>
        <w:rPr>
          <w:rFonts w:ascii="Arial" w:eastAsia="Times New Roman" w:hAnsi="Arial" w:cs="Arial"/>
          <w:i/>
          <w:iCs/>
        </w:rPr>
      </w:pPr>
      <w:r w:rsidRPr="00C10CF2">
        <w:rPr>
          <w:rFonts w:ascii="Arial" w:eastAsia="Times New Roman" w:hAnsi="Arial" w:cs="Arial"/>
          <w:i/>
          <w:iCs/>
        </w:rPr>
        <w:t xml:space="preserve">In accordance with the </w:t>
      </w:r>
      <w:r w:rsidRPr="00C10CF2">
        <w:rPr>
          <w:rFonts w:ascii="Arial" w:eastAsia="Times New Roman" w:hAnsi="Arial" w:cs="Arial"/>
          <w:i/>
          <w:iCs/>
          <w:lang w:val="en-CA"/>
        </w:rPr>
        <w:t>Accessibility for Ontarians with Disabilities Act (</w:t>
      </w:r>
      <w:r w:rsidRPr="00C10CF2">
        <w:rPr>
          <w:rFonts w:ascii="Arial" w:eastAsia="Times New Roman" w:hAnsi="Arial" w:cs="Arial"/>
          <w:i/>
          <w:iCs/>
        </w:rPr>
        <w:t xml:space="preserve">AODA), applicants living with a disability will be provided with accommodation throughout the search process. Should accommodations be required, please make </w:t>
      </w:r>
      <w:r>
        <w:rPr>
          <w:rFonts w:ascii="Arial" w:eastAsia="Times New Roman" w:hAnsi="Arial" w:cs="Arial"/>
          <w:i/>
          <w:iCs/>
        </w:rPr>
        <w:t>Helen Mekonen</w:t>
      </w:r>
      <w:r w:rsidRPr="00C10CF2">
        <w:rPr>
          <w:rFonts w:ascii="Arial" w:eastAsia="Times New Roman" w:hAnsi="Arial" w:cs="Arial"/>
          <w:i/>
          <w:iCs/>
        </w:rPr>
        <w:t xml:space="preserve"> aware by emailing</w:t>
      </w:r>
      <w:r>
        <w:rPr>
          <w:rFonts w:ascii="Arial" w:eastAsia="Times New Roman" w:hAnsi="Arial" w:cs="Arial"/>
          <w:i/>
          <w:iCs/>
        </w:rPr>
        <w:t xml:space="preserve"> </w:t>
      </w:r>
      <w:hyperlink r:id="rId14" w:history="1">
        <w:r w:rsidRPr="00A637B3">
          <w:rPr>
            <w:rStyle w:val="Hyperlink"/>
            <w:rFonts w:ascii="Arial" w:eastAsia="Times New Roman" w:hAnsi="Arial" w:cs="Arial"/>
            <w:i/>
            <w:iCs/>
          </w:rPr>
          <w:t>hmekonen@bessearch.com</w:t>
        </w:r>
      </w:hyperlink>
      <w:r>
        <w:rPr>
          <w:rFonts w:ascii="Arial" w:eastAsia="Times New Roman" w:hAnsi="Arial" w:cs="Arial"/>
          <w:i/>
          <w:iCs/>
        </w:rPr>
        <w:t>.</w:t>
      </w:r>
      <w:r w:rsidRPr="00C10CF2">
        <w:rPr>
          <w:rFonts w:ascii="Arial" w:eastAsia="Times New Roman" w:hAnsi="Arial" w:cs="Arial"/>
          <w:i/>
          <w:iCs/>
        </w:rPr>
        <w:t> </w:t>
      </w:r>
    </w:p>
    <w:p w14:paraId="404FF443" w14:textId="77777777" w:rsidR="00A57EF0" w:rsidRPr="00C10CF2" w:rsidRDefault="00A57EF0" w:rsidP="00A57EF0">
      <w:pPr>
        <w:pBdr>
          <w:bottom w:val="single" w:sz="6" w:space="1" w:color="auto"/>
        </w:pBdr>
        <w:spacing w:after="240" w:line="264" w:lineRule="auto"/>
        <w:rPr>
          <w:rFonts w:ascii="Arial" w:eastAsia="Times New Roman" w:hAnsi="Arial" w:cs="Arial"/>
          <w:i/>
          <w:iCs/>
          <w:lang w:val="en-GB"/>
        </w:rPr>
      </w:pPr>
      <w:r w:rsidRPr="00C10CF2">
        <w:rPr>
          <w:rFonts w:ascii="Arial" w:eastAsia="Times New Roman" w:hAnsi="Arial" w:cs="Arial"/>
          <w:i/>
          <w:iCs/>
          <w:lang w:val="en-GB"/>
        </w:rPr>
        <w:lastRenderedPageBreak/>
        <w:t xml:space="preserve">BES is deeply grateful to all who express interest in this opportunity and recognize the time and effort that goes into submitting an </w:t>
      </w:r>
      <w:r>
        <w:rPr>
          <w:rFonts w:ascii="Arial" w:eastAsia="Times New Roman" w:hAnsi="Arial" w:cs="Arial"/>
          <w:i/>
          <w:iCs/>
          <w:lang w:val="en-GB"/>
        </w:rPr>
        <w:t>expression of interest</w:t>
      </w:r>
      <w:r w:rsidRPr="00C10CF2">
        <w:rPr>
          <w:rFonts w:ascii="Arial" w:eastAsia="Times New Roman" w:hAnsi="Arial" w:cs="Arial"/>
          <w:i/>
          <w:iCs/>
          <w:lang w:val="en-GB"/>
        </w:rPr>
        <w:t>. While only those most closely aligned with the position requirements will be contacted for an interview, all applications are reviewed with thoughtfulness and will receive correspondence from the firm as part of our commitment to delivering a respectful and inclusive candidate experience.</w:t>
      </w:r>
    </w:p>
    <w:p w14:paraId="565A92D1" w14:textId="77777777" w:rsidR="00A57EF0" w:rsidRDefault="00A57EF0" w:rsidP="00A57EF0">
      <w:pPr>
        <w:pBdr>
          <w:bottom w:val="single" w:sz="6" w:space="1" w:color="auto"/>
        </w:pBdr>
        <w:spacing w:after="240" w:line="264" w:lineRule="auto"/>
        <w:rPr>
          <w:rFonts w:asciiTheme="minorBidi" w:hAnsiTheme="minorBidi"/>
          <w:i/>
          <w:iCs/>
          <w:lang w:val="en-GB"/>
        </w:rPr>
      </w:pPr>
      <w:r w:rsidRPr="00DC4D81">
        <w:rPr>
          <w:rFonts w:asciiTheme="minorBidi" w:hAnsiTheme="minorBidi"/>
          <w:i/>
          <w:iCs/>
          <w:lang w:val="en-GB"/>
        </w:rPr>
        <w:t>BES Executive Search Inc. does not use artificial intelligence (AI) to screen, assess, or select applicants.</w:t>
      </w:r>
    </w:p>
    <w:p w14:paraId="14B7EBB8" w14:textId="77777777" w:rsidR="00DC4D81" w:rsidRPr="00DC4D81" w:rsidRDefault="00DC4D81" w:rsidP="00DC4D81">
      <w:pPr>
        <w:pBdr>
          <w:bottom w:val="single" w:sz="6" w:space="1" w:color="auto"/>
        </w:pBdr>
        <w:spacing w:after="240" w:line="264" w:lineRule="auto"/>
        <w:rPr>
          <w:rFonts w:asciiTheme="minorBidi" w:hAnsiTheme="minorBidi"/>
          <w:i/>
          <w:iCs/>
          <w:lang w:val="en-GB"/>
        </w:rPr>
      </w:pPr>
    </w:p>
    <w:sectPr w:rsidR="00DC4D81" w:rsidRPr="00DC4D81" w:rsidSect="009E745F">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D9DF7" w14:textId="77777777" w:rsidR="009F2C42" w:rsidRDefault="009F2C42" w:rsidP="00D63D2E">
      <w:pPr>
        <w:spacing w:after="0" w:line="240" w:lineRule="auto"/>
      </w:pPr>
      <w:r>
        <w:separator/>
      </w:r>
    </w:p>
  </w:endnote>
  <w:endnote w:type="continuationSeparator" w:id="0">
    <w:p w14:paraId="3ACF06C6" w14:textId="77777777" w:rsidR="009F2C42" w:rsidRDefault="009F2C42" w:rsidP="00D63D2E">
      <w:pPr>
        <w:spacing w:after="0" w:line="240" w:lineRule="auto"/>
      </w:pPr>
      <w:r>
        <w:continuationSeparator/>
      </w:r>
    </w:p>
  </w:endnote>
  <w:endnote w:type="continuationNotice" w:id="1">
    <w:p w14:paraId="468B274A" w14:textId="77777777" w:rsidR="009F2C42" w:rsidRDefault="009F2C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6A7DB" w14:textId="0A73C13D" w:rsidR="00D63D2E" w:rsidRDefault="00945999" w:rsidP="00201BFA">
    <w:pPr>
      <w:pStyle w:val="Footer"/>
      <w:jc w:val="right"/>
    </w:pPr>
    <w:r w:rsidRPr="00214DBE">
      <w:rPr>
        <w:noProof/>
      </w:rPr>
      <w:drawing>
        <wp:anchor distT="0" distB="0" distL="114300" distR="114300" simplePos="0" relativeHeight="251658241" behindDoc="0" locked="0" layoutInCell="1" allowOverlap="1" wp14:anchorId="15C8F743" wp14:editId="501FEDF6">
          <wp:simplePos x="0" y="0"/>
          <wp:positionH relativeFrom="column">
            <wp:posOffset>5626100</wp:posOffset>
          </wp:positionH>
          <wp:positionV relativeFrom="paragraph">
            <wp:posOffset>-57150</wp:posOffset>
          </wp:positionV>
          <wp:extent cx="436880" cy="408647"/>
          <wp:effectExtent l="0" t="0" r="1270" b="0"/>
          <wp:wrapNone/>
          <wp:docPr id="1778470665" name="Picture 2" descr="A red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470665" name="Picture 2" descr="A red and yellow logo&#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16821" t="10599" r="15438" b="26037"/>
                  <a:stretch/>
                </pic:blipFill>
                <pic:spPr bwMode="auto">
                  <a:xfrm>
                    <a:off x="0" y="0"/>
                    <a:ext cx="436880" cy="40864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C54B0" w14:textId="2A4CFEF4" w:rsidR="009649E6" w:rsidRDefault="002C04E5" w:rsidP="00201BFA">
    <w:pPr>
      <w:pStyle w:val="Footer"/>
      <w:jc w:val="right"/>
    </w:pPr>
    <w:r w:rsidRPr="00214DBE">
      <w:rPr>
        <w:noProof/>
      </w:rPr>
      <w:drawing>
        <wp:anchor distT="0" distB="0" distL="114300" distR="114300" simplePos="0" relativeHeight="251660289" behindDoc="0" locked="0" layoutInCell="1" allowOverlap="1" wp14:anchorId="66DDAFBA" wp14:editId="4A761BF2">
          <wp:simplePos x="0" y="0"/>
          <wp:positionH relativeFrom="column">
            <wp:posOffset>5549900</wp:posOffset>
          </wp:positionH>
          <wp:positionV relativeFrom="paragraph">
            <wp:posOffset>-107950</wp:posOffset>
          </wp:positionV>
          <wp:extent cx="436880" cy="408647"/>
          <wp:effectExtent l="0" t="0" r="1270" b="0"/>
          <wp:wrapNone/>
          <wp:docPr id="1196649192" name="Picture 2" descr="A red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470665" name="Picture 2" descr="A red and yellow logo&#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16821" t="10599" r="15438" b="26037"/>
                  <a:stretch/>
                </pic:blipFill>
                <pic:spPr bwMode="auto">
                  <a:xfrm>
                    <a:off x="0" y="0"/>
                    <a:ext cx="436880" cy="40864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5068C" w14:textId="77777777" w:rsidR="009F2C42" w:rsidRDefault="009F2C42" w:rsidP="00D63D2E">
      <w:pPr>
        <w:spacing w:after="0" w:line="240" w:lineRule="auto"/>
      </w:pPr>
      <w:r>
        <w:separator/>
      </w:r>
    </w:p>
  </w:footnote>
  <w:footnote w:type="continuationSeparator" w:id="0">
    <w:p w14:paraId="4D3949E5" w14:textId="77777777" w:rsidR="009F2C42" w:rsidRDefault="009F2C42" w:rsidP="00D63D2E">
      <w:pPr>
        <w:spacing w:after="0" w:line="240" w:lineRule="auto"/>
      </w:pPr>
      <w:r>
        <w:continuationSeparator/>
      </w:r>
    </w:p>
  </w:footnote>
  <w:footnote w:type="continuationNotice" w:id="1">
    <w:p w14:paraId="5EAE7D5F" w14:textId="77777777" w:rsidR="009F2C42" w:rsidRDefault="009F2C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9F8FE" w14:textId="3B7936C8" w:rsidR="002A7AF7" w:rsidRDefault="00A55479" w:rsidP="0079715D">
    <w:pPr>
      <w:pStyle w:val="Header"/>
      <w:ind w:left="-90"/>
      <w:rPr>
        <w:rFonts w:ascii="Arial" w:hAnsi="Arial" w:cs="Arial"/>
      </w:rPr>
    </w:pPr>
    <w:r>
      <w:rPr>
        <w:noProof/>
      </w:rPr>
      <w:drawing>
        <wp:inline distT="0" distB="0" distL="0" distR="0" wp14:anchorId="343779F0" wp14:editId="4F4DB983">
          <wp:extent cx="2857500" cy="762000"/>
          <wp:effectExtent l="0" t="0" r="0" b="0"/>
          <wp:docPr id="1983845417" name="Picture 1" descr="defaul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ault-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0" cy="762000"/>
                  </a:xfrm>
                  <a:prstGeom prst="rect">
                    <a:avLst/>
                  </a:prstGeom>
                  <a:noFill/>
                  <a:ln>
                    <a:noFill/>
                  </a:ln>
                </pic:spPr>
              </pic:pic>
            </a:graphicData>
          </a:graphic>
        </wp:inline>
      </w:drawing>
    </w:r>
  </w:p>
  <w:p w14:paraId="522C76FC" w14:textId="77777777" w:rsidR="00A55479" w:rsidRPr="00715333" w:rsidRDefault="00A55479" w:rsidP="0079715D">
    <w:pPr>
      <w:pStyle w:val="Header"/>
      <w:ind w:left="-90"/>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86417"/>
    <w:multiLevelType w:val="hybridMultilevel"/>
    <w:tmpl w:val="BD8658FA"/>
    <w:lvl w:ilvl="0" w:tplc="D876AA88">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547647"/>
    <w:multiLevelType w:val="multilevel"/>
    <w:tmpl w:val="CC98A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A6337A"/>
    <w:multiLevelType w:val="multilevel"/>
    <w:tmpl w:val="14E6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2C10CA"/>
    <w:multiLevelType w:val="multilevel"/>
    <w:tmpl w:val="7890A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E10856"/>
    <w:multiLevelType w:val="multilevel"/>
    <w:tmpl w:val="E51CF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B93B22"/>
    <w:multiLevelType w:val="hybridMultilevel"/>
    <w:tmpl w:val="0BB2E74C"/>
    <w:lvl w:ilvl="0" w:tplc="04090001">
      <w:start w:val="1"/>
      <w:numFmt w:val="bullet"/>
      <w:lvlText w:val=""/>
      <w:lvlJc w:val="left"/>
      <w:pPr>
        <w:tabs>
          <w:tab w:val="num" w:pos="360"/>
        </w:tabs>
        <w:ind w:left="360" w:hanging="360"/>
      </w:pPr>
      <w:rPr>
        <w:rFonts w:ascii="Symbol" w:hAnsi="Symbol" w:hint="default"/>
      </w:rPr>
    </w:lvl>
    <w:lvl w:ilvl="1" w:tplc="F9DE739E" w:tentative="1">
      <w:start w:val="1"/>
      <w:numFmt w:val="bullet"/>
      <w:lvlText w:val="•"/>
      <w:lvlJc w:val="left"/>
      <w:pPr>
        <w:tabs>
          <w:tab w:val="num" w:pos="1080"/>
        </w:tabs>
        <w:ind w:left="1080" w:hanging="360"/>
      </w:pPr>
      <w:rPr>
        <w:rFonts w:ascii="Arial" w:hAnsi="Arial" w:hint="default"/>
      </w:rPr>
    </w:lvl>
    <w:lvl w:ilvl="2" w:tplc="F6388EC4" w:tentative="1">
      <w:start w:val="1"/>
      <w:numFmt w:val="bullet"/>
      <w:lvlText w:val="•"/>
      <w:lvlJc w:val="left"/>
      <w:pPr>
        <w:tabs>
          <w:tab w:val="num" w:pos="1800"/>
        </w:tabs>
        <w:ind w:left="1800" w:hanging="360"/>
      </w:pPr>
      <w:rPr>
        <w:rFonts w:ascii="Arial" w:hAnsi="Arial" w:hint="default"/>
      </w:rPr>
    </w:lvl>
    <w:lvl w:ilvl="3" w:tplc="825A1EF4" w:tentative="1">
      <w:start w:val="1"/>
      <w:numFmt w:val="bullet"/>
      <w:lvlText w:val="•"/>
      <w:lvlJc w:val="left"/>
      <w:pPr>
        <w:tabs>
          <w:tab w:val="num" w:pos="2520"/>
        </w:tabs>
        <w:ind w:left="2520" w:hanging="360"/>
      </w:pPr>
      <w:rPr>
        <w:rFonts w:ascii="Arial" w:hAnsi="Arial" w:hint="default"/>
      </w:rPr>
    </w:lvl>
    <w:lvl w:ilvl="4" w:tplc="CEDA308C" w:tentative="1">
      <w:start w:val="1"/>
      <w:numFmt w:val="bullet"/>
      <w:lvlText w:val="•"/>
      <w:lvlJc w:val="left"/>
      <w:pPr>
        <w:tabs>
          <w:tab w:val="num" w:pos="3240"/>
        </w:tabs>
        <w:ind w:left="3240" w:hanging="360"/>
      </w:pPr>
      <w:rPr>
        <w:rFonts w:ascii="Arial" w:hAnsi="Arial" w:hint="default"/>
      </w:rPr>
    </w:lvl>
    <w:lvl w:ilvl="5" w:tplc="E90CEDF2" w:tentative="1">
      <w:start w:val="1"/>
      <w:numFmt w:val="bullet"/>
      <w:lvlText w:val="•"/>
      <w:lvlJc w:val="left"/>
      <w:pPr>
        <w:tabs>
          <w:tab w:val="num" w:pos="3960"/>
        </w:tabs>
        <w:ind w:left="3960" w:hanging="360"/>
      </w:pPr>
      <w:rPr>
        <w:rFonts w:ascii="Arial" w:hAnsi="Arial" w:hint="default"/>
      </w:rPr>
    </w:lvl>
    <w:lvl w:ilvl="6" w:tplc="1AAEF552" w:tentative="1">
      <w:start w:val="1"/>
      <w:numFmt w:val="bullet"/>
      <w:lvlText w:val="•"/>
      <w:lvlJc w:val="left"/>
      <w:pPr>
        <w:tabs>
          <w:tab w:val="num" w:pos="4680"/>
        </w:tabs>
        <w:ind w:left="4680" w:hanging="360"/>
      </w:pPr>
      <w:rPr>
        <w:rFonts w:ascii="Arial" w:hAnsi="Arial" w:hint="default"/>
      </w:rPr>
    </w:lvl>
    <w:lvl w:ilvl="7" w:tplc="FF6EA1DA" w:tentative="1">
      <w:start w:val="1"/>
      <w:numFmt w:val="bullet"/>
      <w:lvlText w:val="•"/>
      <w:lvlJc w:val="left"/>
      <w:pPr>
        <w:tabs>
          <w:tab w:val="num" w:pos="5400"/>
        </w:tabs>
        <w:ind w:left="5400" w:hanging="360"/>
      </w:pPr>
      <w:rPr>
        <w:rFonts w:ascii="Arial" w:hAnsi="Arial" w:hint="default"/>
      </w:rPr>
    </w:lvl>
    <w:lvl w:ilvl="8" w:tplc="C31EDB8E"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3B002CC6"/>
    <w:multiLevelType w:val="multilevel"/>
    <w:tmpl w:val="CFBAA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BC2DB7"/>
    <w:multiLevelType w:val="multilevel"/>
    <w:tmpl w:val="26748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711971"/>
    <w:multiLevelType w:val="multilevel"/>
    <w:tmpl w:val="6E34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EFC5425"/>
    <w:multiLevelType w:val="hybridMultilevel"/>
    <w:tmpl w:val="97B8D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B346DB"/>
    <w:multiLevelType w:val="multilevel"/>
    <w:tmpl w:val="FAD2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FC74553"/>
    <w:multiLevelType w:val="multilevel"/>
    <w:tmpl w:val="89B2F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95009107">
    <w:abstractNumId w:val="5"/>
  </w:num>
  <w:num w:numId="2" w16cid:durableId="1069691621">
    <w:abstractNumId w:val="9"/>
  </w:num>
  <w:num w:numId="3" w16cid:durableId="1958679777">
    <w:abstractNumId w:val="8"/>
  </w:num>
  <w:num w:numId="4" w16cid:durableId="659507647">
    <w:abstractNumId w:val="7"/>
  </w:num>
  <w:num w:numId="5" w16cid:durableId="1935742929">
    <w:abstractNumId w:val="2"/>
  </w:num>
  <w:num w:numId="6" w16cid:durableId="1722242452">
    <w:abstractNumId w:val="4"/>
  </w:num>
  <w:num w:numId="7" w16cid:durableId="1911428427">
    <w:abstractNumId w:val="10"/>
  </w:num>
  <w:num w:numId="8" w16cid:durableId="226456257">
    <w:abstractNumId w:val="6"/>
  </w:num>
  <w:num w:numId="9" w16cid:durableId="700783936">
    <w:abstractNumId w:val="3"/>
  </w:num>
  <w:num w:numId="10" w16cid:durableId="1575161912">
    <w:abstractNumId w:val="11"/>
  </w:num>
  <w:num w:numId="11" w16cid:durableId="1807581027">
    <w:abstractNumId w:val="1"/>
  </w:num>
  <w:num w:numId="12" w16cid:durableId="1077551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640"/>
    <w:rsid w:val="000018C8"/>
    <w:rsid w:val="00001C0E"/>
    <w:rsid w:val="0000255A"/>
    <w:rsid w:val="0000600A"/>
    <w:rsid w:val="000065CE"/>
    <w:rsid w:val="00007969"/>
    <w:rsid w:val="0001004C"/>
    <w:rsid w:val="0001019C"/>
    <w:rsid w:val="000105EA"/>
    <w:rsid w:val="000158CB"/>
    <w:rsid w:val="00016F24"/>
    <w:rsid w:val="00017927"/>
    <w:rsid w:val="000221EE"/>
    <w:rsid w:val="000300B5"/>
    <w:rsid w:val="0003333E"/>
    <w:rsid w:val="0003546E"/>
    <w:rsid w:val="00036CA2"/>
    <w:rsid w:val="00040F92"/>
    <w:rsid w:val="00043218"/>
    <w:rsid w:val="00044C55"/>
    <w:rsid w:val="00051FE0"/>
    <w:rsid w:val="00053A77"/>
    <w:rsid w:val="00053C24"/>
    <w:rsid w:val="00054364"/>
    <w:rsid w:val="00056B5B"/>
    <w:rsid w:val="00063749"/>
    <w:rsid w:val="00071640"/>
    <w:rsid w:val="00072B3B"/>
    <w:rsid w:val="00074297"/>
    <w:rsid w:val="00075A27"/>
    <w:rsid w:val="00077A7B"/>
    <w:rsid w:val="000806DC"/>
    <w:rsid w:val="00082533"/>
    <w:rsid w:val="00083220"/>
    <w:rsid w:val="00085786"/>
    <w:rsid w:val="000967B8"/>
    <w:rsid w:val="000A1A2D"/>
    <w:rsid w:val="000A1A6F"/>
    <w:rsid w:val="000A1EF8"/>
    <w:rsid w:val="000A2A7E"/>
    <w:rsid w:val="000A2CB1"/>
    <w:rsid w:val="000B0D4B"/>
    <w:rsid w:val="000B2D97"/>
    <w:rsid w:val="000B534B"/>
    <w:rsid w:val="000C4CDA"/>
    <w:rsid w:val="000C53BC"/>
    <w:rsid w:val="000D25AF"/>
    <w:rsid w:val="000D5CA0"/>
    <w:rsid w:val="000D766B"/>
    <w:rsid w:val="000E05F0"/>
    <w:rsid w:val="000E2EAB"/>
    <w:rsid w:val="000E63B9"/>
    <w:rsid w:val="000F1931"/>
    <w:rsid w:val="000F330A"/>
    <w:rsid w:val="000F6029"/>
    <w:rsid w:val="00117C95"/>
    <w:rsid w:val="001200FD"/>
    <w:rsid w:val="00121A45"/>
    <w:rsid w:val="00132180"/>
    <w:rsid w:val="00132295"/>
    <w:rsid w:val="001335A0"/>
    <w:rsid w:val="00152776"/>
    <w:rsid w:val="0015449C"/>
    <w:rsid w:val="00160539"/>
    <w:rsid w:val="00164274"/>
    <w:rsid w:val="00166F9E"/>
    <w:rsid w:val="001673B9"/>
    <w:rsid w:val="00173977"/>
    <w:rsid w:val="00174448"/>
    <w:rsid w:val="00174C9A"/>
    <w:rsid w:val="00180FA6"/>
    <w:rsid w:val="00181A12"/>
    <w:rsid w:val="00184909"/>
    <w:rsid w:val="001905E0"/>
    <w:rsid w:val="001A1456"/>
    <w:rsid w:val="001A2DD0"/>
    <w:rsid w:val="001A5466"/>
    <w:rsid w:val="001B0994"/>
    <w:rsid w:val="001B1A75"/>
    <w:rsid w:val="001B20FD"/>
    <w:rsid w:val="001C1108"/>
    <w:rsid w:val="001C1419"/>
    <w:rsid w:val="001C188E"/>
    <w:rsid w:val="001C7D11"/>
    <w:rsid w:val="001D1989"/>
    <w:rsid w:val="001D2F59"/>
    <w:rsid w:val="001D6AB2"/>
    <w:rsid w:val="001E0D89"/>
    <w:rsid w:val="001F0561"/>
    <w:rsid w:val="001F15A9"/>
    <w:rsid w:val="001F2AEE"/>
    <w:rsid w:val="001F40A9"/>
    <w:rsid w:val="001F4DAF"/>
    <w:rsid w:val="001F7326"/>
    <w:rsid w:val="00201BFA"/>
    <w:rsid w:val="00205212"/>
    <w:rsid w:val="002141B2"/>
    <w:rsid w:val="00220C9A"/>
    <w:rsid w:val="0022744A"/>
    <w:rsid w:val="00232108"/>
    <w:rsid w:val="00232963"/>
    <w:rsid w:val="00236C24"/>
    <w:rsid w:val="00237717"/>
    <w:rsid w:val="00242EC6"/>
    <w:rsid w:val="002458EA"/>
    <w:rsid w:val="002501E6"/>
    <w:rsid w:val="00251429"/>
    <w:rsid w:val="00251DF8"/>
    <w:rsid w:val="002548B5"/>
    <w:rsid w:val="00256F6D"/>
    <w:rsid w:val="00267290"/>
    <w:rsid w:val="002706AE"/>
    <w:rsid w:val="002730AF"/>
    <w:rsid w:val="00273AD0"/>
    <w:rsid w:val="00275BD8"/>
    <w:rsid w:val="00290DFE"/>
    <w:rsid w:val="0029426C"/>
    <w:rsid w:val="00295416"/>
    <w:rsid w:val="00295B8A"/>
    <w:rsid w:val="00297997"/>
    <w:rsid w:val="002A1EC6"/>
    <w:rsid w:val="002A459F"/>
    <w:rsid w:val="002A4BCF"/>
    <w:rsid w:val="002A508D"/>
    <w:rsid w:val="002A5314"/>
    <w:rsid w:val="002A5618"/>
    <w:rsid w:val="002A7AF7"/>
    <w:rsid w:val="002B21E1"/>
    <w:rsid w:val="002B45BF"/>
    <w:rsid w:val="002B7040"/>
    <w:rsid w:val="002C04E5"/>
    <w:rsid w:val="002C21D4"/>
    <w:rsid w:val="002C79E4"/>
    <w:rsid w:val="002D0874"/>
    <w:rsid w:val="002D279A"/>
    <w:rsid w:val="002D7AD0"/>
    <w:rsid w:val="002E042D"/>
    <w:rsid w:val="002E1CC6"/>
    <w:rsid w:val="002E60D1"/>
    <w:rsid w:val="002F5F73"/>
    <w:rsid w:val="003017B5"/>
    <w:rsid w:val="00302E0B"/>
    <w:rsid w:val="00303B89"/>
    <w:rsid w:val="0030683E"/>
    <w:rsid w:val="00307FC3"/>
    <w:rsid w:val="003110E6"/>
    <w:rsid w:val="003130D2"/>
    <w:rsid w:val="003141CF"/>
    <w:rsid w:val="00314420"/>
    <w:rsid w:val="00314A86"/>
    <w:rsid w:val="0032348C"/>
    <w:rsid w:val="00325DDD"/>
    <w:rsid w:val="0032609D"/>
    <w:rsid w:val="003261BB"/>
    <w:rsid w:val="00333632"/>
    <w:rsid w:val="00334BBB"/>
    <w:rsid w:val="00337373"/>
    <w:rsid w:val="00342B20"/>
    <w:rsid w:val="00343D74"/>
    <w:rsid w:val="00344891"/>
    <w:rsid w:val="00345E86"/>
    <w:rsid w:val="003461D3"/>
    <w:rsid w:val="00354BD4"/>
    <w:rsid w:val="00355BC1"/>
    <w:rsid w:val="00356427"/>
    <w:rsid w:val="00357130"/>
    <w:rsid w:val="003574CF"/>
    <w:rsid w:val="00357D3C"/>
    <w:rsid w:val="00360D15"/>
    <w:rsid w:val="0036376C"/>
    <w:rsid w:val="00364181"/>
    <w:rsid w:val="0036686A"/>
    <w:rsid w:val="00370879"/>
    <w:rsid w:val="00370A2D"/>
    <w:rsid w:val="00370BB5"/>
    <w:rsid w:val="00376697"/>
    <w:rsid w:val="00377F2E"/>
    <w:rsid w:val="0038033C"/>
    <w:rsid w:val="00380643"/>
    <w:rsid w:val="003814D9"/>
    <w:rsid w:val="00383AB3"/>
    <w:rsid w:val="00385177"/>
    <w:rsid w:val="003913CE"/>
    <w:rsid w:val="00392D9F"/>
    <w:rsid w:val="00393A30"/>
    <w:rsid w:val="003948AC"/>
    <w:rsid w:val="0039548C"/>
    <w:rsid w:val="00395E18"/>
    <w:rsid w:val="003C4F69"/>
    <w:rsid w:val="003C7DCA"/>
    <w:rsid w:val="003D1A0D"/>
    <w:rsid w:val="003E1643"/>
    <w:rsid w:val="003E7441"/>
    <w:rsid w:val="003F2250"/>
    <w:rsid w:val="003F7873"/>
    <w:rsid w:val="00402568"/>
    <w:rsid w:val="0040396B"/>
    <w:rsid w:val="0040480A"/>
    <w:rsid w:val="00412AC1"/>
    <w:rsid w:val="00415554"/>
    <w:rsid w:val="00420983"/>
    <w:rsid w:val="00420B55"/>
    <w:rsid w:val="00422D41"/>
    <w:rsid w:val="004239D2"/>
    <w:rsid w:val="00427804"/>
    <w:rsid w:val="00433E89"/>
    <w:rsid w:val="004409B8"/>
    <w:rsid w:val="0044541F"/>
    <w:rsid w:val="00452D85"/>
    <w:rsid w:val="004562ED"/>
    <w:rsid w:val="004618D6"/>
    <w:rsid w:val="00461B4E"/>
    <w:rsid w:val="00463A55"/>
    <w:rsid w:val="00465045"/>
    <w:rsid w:val="0047343B"/>
    <w:rsid w:val="00475D95"/>
    <w:rsid w:val="00476EC3"/>
    <w:rsid w:val="00485B19"/>
    <w:rsid w:val="00496600"/>
    <w:rsid w:val="004B0716"/>
    <w:rsid w:val="004B2D43"/>
    <w:rsid w:val="004B2EBA"/>
    <w:rsid w:val="004B6B62"/>
    <w:rsid w:val="004B791F"/>
    <w:rsid w:val="004C0127"/>
    <w:rsid w:val="004C471C"/>
    <w:rsid w:val="004C4D4A"/>
    <w:rsid w:val="004D2D6B"/>
    <w:rsid w:val="004D46F3"/>
    <w:rsid w:val="004D782C"/>
    <w:rsid w:val="004D7B7D"/>
    <w:rsid w:val="004E2D11"/>
    <w:rsid w:val="004E4E4A"/>
    <w:rsid w:val="004E59AF"/>
    <w:rsid w:val="004F2F94"/>
    <w:rsid w:val="004F3F07"/>
    <w:rsid w:val="004F43A6"/>
    <w:rsid w:val="004F5DA9"/>
    <w:rsid w:val="004F7368"/>
    <w:rsid w:val="00500D59"/>
    <w:rsid w:val="0050534C"/>
    <w:rsid w:val="00513C08"/>
    <w:rsid w:val="00520A05"/>
    <w:rsid w:val="00522F2A"/>
    <w:rsid w:val="00525B96"/>
    <w:rsid w:val="005266E1"/>
    <w:rsid w:val="00527C4F"/>
    <w:rsid w:val="00530482"/>
    <w:rsid w:val="005349F5"/>
    <w:rsid w:val="005358C7"/>
    <w:rsid w:val="00550E9A"/>
    <w:rsid w:val="0056094B"/>
    <w:rsid w:val="005648D6"/>
    <w:rsid w:val="00565207"/>
    <w:rsid w:val="005676ED"/>
    <w:rsid w:val="00572867"/>
    <w:rsid w:val="00574801"/>
    <w:rsid w:val="00584918"/>
    <w:rsid w:val="00596E29"/>
    <w:rsid w:val="005A13A5"/>
    <w:rsid w:val="005A5334"/>
    <w:rsid w:val="005A7853"/>
    <w:rsid w:val="005B6929"/>
    <w:rsid w:val="005C06DD"/>
    <w:rsid w:val="005C1185"/>
    <w:rsid w:val="005D3ED5"/>
    <w:rsid w:val="005D4788"/>
    <w:rsid w:val="005D6981"/>
    <w:rsid w:val="005E0637"/>
    <w:rsid w:val="005E4615"/>
    <w:rsid w:val="005E6867"/>
    <w:rsid w:val="005F09BF"/>
    <w:rsid w:val="005F1F38"/>
    <w:rsid w:val="005F4F36"/>
    <w:rsid w:val="005F7F14"/>
    <w:rsid w:val="00606292"/>
    <w:rsid w:val="006068A4"/>
    <w:rsid w:val="00610672"/>
    <w:rsid w:val="006108B6"/>
    <w:rsid w:val="00610A25"/>
    <w:rsid w:val="0061270F"/>
    <w:rsid w:val="00630255"/>
    <w:rsid w:val="006304CA"/>
    <w:rsid w:val="00630F76"/>
    <w:rsid w:val="00630FC7"/>
    <w:rsid w:val="00632A47"/>
    <w:rsid w:val="00633294"/>
    <w:rsid w:val="006413F9"/>
    <w:rsid w:val="0064280F"/>
    <w:rsid w:val="00645DAE"/>
    <w:rsid w:val="00650847"/>
    <w:rsid w:val="00652C10"/>
    <w:rsid w:val="00654729"/>
    <w:rsid w:val="00664FA2"/>
    <w:rsid w:val="006704C6"/>
    <w:rsid w:val="00671113"/>
    <w:rsid w:val="00672CA1"/>
    <w:rsid w:val="00676E60"/>
    <w:rsid w:val="00686FC6"/>
    <w:rsid w:val="006879CF"/>
    <w:rsid w:val="00691919"/>
    <w:rsid w:val="006919E9"/>
    <w:rsid w:val="00694A97"/>
    <w:rsid w:val="006A6346"/>
    <w:rsid w:val="006A7978"/>
    <w:rsid w:val="006B0B6F"/>
    <w:rsid w:val="006B1BAA"/>
    <w:rsid w:val="006B2DC5"/>
    <w:rsid w:val="006B5127"/>
    <w:rsid w:val="006B784F"/>
    <w:rsid w:val="006C630B"/>
    <w:rsid w:val="006D19BE"/>
    <w:rsid w:val="006D202D"/>
    <w:rsid w:val="006D5ECE"/>
    <w:rsid w:val="006D7F45"/>
    <w:rsid w:val="006E047B"/>
    <w:rsid w:val="006E12D1"/>
    <w:rsid w:val="006E659F"/>
    <w:rsid w:val="006F4845"/>
    <w:rsid w:val="006F58D3"/>
    <w:rsid w:val="006F7355"/>
    <w:rsid w:val="00700DD1"/>
    <w:rsid w:val="00710E13"/>
    <w:rsid w:val="007140ED"/>
    <w:rsid w:val="007147D8"/>
    <w:rsid w:val="00715333"/>
    <w:rsid w:val="00722A62"/>
    <w:rsid w:val="007244BC"/>
    <w:rsid w:val="007271C2"/>
    <w:rsid w:val="0073020A"/>
    <w:rsid w:val="00733601"/>
    <w:rsid w:val="007459B8"/>
    <w:rsid w:val="00753446"/>
    <w:rsid w:val="007535CE"/>
    <w:rsid w:val="00753A35"/>
    <w:rsid w:val="00753F52"/>
    <w:rsid w:val="00756A9A"/>
    <w:rsid w:val="007665C7"/>
    <w:rsid w:val="0076677C"/>
    <w:rsid w:val="007714C7"/>
    <w:rsid w:val="007750C0"/>
    <w:rsid w:val="007815C1"/>
    <w:rsid w:val="007915F2"/>
    <w:rsid w:val="0079396F"/>
    <w:rsid w:val="0079715D"/>
    <w:rsid w:val="007A0AE5"/>
    <w:rsid w:val="007A77B5"/>
    <w:rsid w:val="007A7E79"/>
    <w:rsid w:val="007B38AB"/>
    <w:rsid w:val="007C1836"/>
    <w:rsid w:val="007C4DDD"/>
    <w:rsid w:val="007D11AA"/>
    <w:rsid w:val="007D53E4"/>
    <w:rsid w:val="007D78A2"/>
    <w:rsid w:val="007E1650"/>
    <w:rsid w:val="007E7159"/>
    <w:rsid w:val="007F2A73"/>
    <w:rsid w:val="007F2BA4"/>
    <w:rsid w:val="007F2F0B"/>
    <w:rsid w:val="007F3E5D"/>
    <w:rsid w:val="007F7BA3"/>
    <w:rsid w:val="008005B1"/>
    <w:rsid w:val="00800908"/>
    <w:rsid w:val="00806373"/>
    <w:rsid w:val="0081660F"/>
    <w:rsid w:val="008248DD"/>
    <w:rsid w:val="0082506E"/>
    <w:rsid w:val="00826AB5"/>
    <w:rsid w:val="0082765A"/>
    <w:rsid w:val="00830A7B"/>
    <w:rsid w:val="008324E8"/>
    <w:rsid w:val="008327C1"/>
    <w:rsid w:val="00834A1A"/>
    <w:rsid w:val="008404BF"/>
    <w:rsid w:val="00840C08"/>
    <w:rsid w:val="00843F96"/>
    <w:rsid w:val="00850696"/>
    <w:rsid w:val="00855D74"/>
    <w:rsid w:val="00860C00"/>
    <w:rsid w:val="0086310E"/>
    <w:rsid w:val="00863418"/>
    <w:rsid w:val="0086382F"/>
    <w:rsid w:val="00871EA6"/>
    <w:rsid w:val="00871F48"/>
    <w:rsid w:val="008722D8"/>
    <w:rsid w:val="00873A7C"/>
    <w:rsid w:val="00874E64"/>
    <w:rsid w:val="0087617F"/>
    <w:rsid w:val="008842D0"/>
    <w:rsid w:val="00884414"/>
    <w:rsid w:val="0088585C"/>
    <w:rsid w:val="00885CE8"/>
    <w:rsid w:val="00895724"/>
    <w:rsid w:val="008A26CF"/>
    <w:rsid w:val="008A37D4"/>
    <w:rsid w:val="008A6797"/>
    <w:rsid w:val="008B0427"/>
    <w:rsid w:val="008C4028"/>
    <w:rsid w:val="008C4319"/>
    <w:rsid w:val="008D55C1"/>
    <w:rsid w:val="008D5D6E"/>
    <w:rsid w:val="008D6423"/>
    <w:rsid w:val="008E1347"/>
    <w:rsid w:val="008E2433"/>
    <w:rsid w:val="008E63E3"/>
    <w:rsid w:val="008E7017"/>
    <w:rsid w:val="00901273"/>
    <w:rsid w:val="00906968"/>
    <w:rsid w:val="009107A9"/>
    <w:rsid w:val="009119B7"/>
    <w:rsid w:val="009138D7"/>
    <w:rsid w:val="00913AF9"/>
    <w:rsid w:val="0091468D"/>
    <w:rsid w:val="009176FF"/>
    <w:rsid w:val="009226FA"/>
    <w:rsid w:val="009312C6"/>
    <w:rsid w:val="0093679E"/>
    <w:rsid w:val="00940435"/>
    <w:rsid w:val="00943181"/>
    <w:rsid w:val="009442F3"/>
    <w:rsid w:val="00945999"/>
    <w:rsid w:val="00950A30"/>
    <w:rsid w:val="00955098"/>
    <w:rsid w:val="00955D6A"/>
    <w:rsid w:val="0095682F"/>
    <w:rsid w:val="00960325"/>
    <w:rsid w:val="009649E6"/>
    <w:rsid w:val="00971920"/>
    <w:rsid w:val="00977A29"/>
    <w:rsid w:val="00981325"/>
    <w:rsid w:val="00987CBD"/>
    <w:rsid w:val="0099259C"/>
    <w:rsid w:val="00997D6F"/>
    <w:rsid w:val="009A6D4B"/>
    <w:rsid w:val="009A792C"/>
    <w:rsid w:val="009B4671"/>
    <w:rsid w:val="009B616D"/>
    <w:rsid w:val="009B6CE5"/>
    <w:rsid w:val="009B718D"/>
    <w:rsid w:val="009B77C5"/>
    <w:rsid w:val="009C255E"/>
    <w:rsid w:val="009C561D"/>
    <w:rsid w:val="009C6E51"/>
    <w:rsid w:val="009C7733"/>
    <w:rsid w:val="009D01A7"/>
    <w:rsid w:val="009D22D4"/>
    <w:rsid w:val="009D57FF"/>
    <w:rsid w:val="009D5FDF"/>
    <w:rsid w:val="009E1421"/>
    <w:rsid w:val="009E4E5E"/>
    <w:rsid w:val="009E50D7"/>
    <w:rsid w:val="009E59CB"/>
    <w:rsid w:val="009E745F"/>
    <w:rsid w:val="009F0A71"/>
    <w:rsid w:val="009F1468"/>
    <w:rsid w:val="009F1C0F"/>
    <w:rsid w:val="009F2A75"/>
    <w:rsid w:val="009F2C42"/>
    <w:rsid w:val="009F523E"/>
    <w:rsid w:val="009F541E"/>
    <w:rsid w:val="00A00B8F"/>
    <w:rsid w:val="00A019D3"/>
    <w:rsid w:val="00A0298C"/>
    <w:rsid w:val="00A04887"/>
    <w:rsid w:val="00A062C0"/>
    <w:rsid w:val="00A10944"/>
    <w:rsid w:val="00A10CC8"/>
    <w:rsid w:val="00A15480"/>
    <w:rsid w:val="00A15715"/>
    <w:rsid w:val="00A16893"/>
    <w:rsid w:val="00A235CC"/>
    <w:rsid w:val="00A237C7"/>
    <w:rsid w:val="00A23A96"/>
    <w:rsid w:val="00A24BA6"/>
    <w:rsid w:val="00A25E0C"/>
    <w:rsid w:val="00A27EA3"/>
    <w:rsid w:val="00A314BF"/>
    <w:rsid w:val="00A31AA4"/>
    <w:rsid w:val="00A32B32"/>
    <w:rsid w:val="00A36927"/>
    <w:rsid w:val="00A42BCC"/>
    <w:rsid w:val="00A540C8"/>
    <w:rsid w:val="00A55479"/>
    <w:rsid w:val="00A57EF0"/>
    <w:rsid w:val="00A6161E"/>
    <w:rsid w:val="00A62890"/>
    <w:rsid w:val="00A76E84"/>
    <w:rsid w:val="00A77DCC"/>
    <w:rsid w:val="00A80C4E"/>
    <w:rsid w:val="00A810EB"/>
    <w:rsid w:val="00A82AB3"/>
    <w:rsid w:val="00A86006"/>
    <w:rsid w:val="00A86584"/>
    <w:rsid w:val="00A87159"/>
    <w:rsid w:val="00A90D4E"/>
    <w:rsid w:val="00A97D7A"/>
    <w:rsid w:val="00AA7CBF"/>
    <w:rsid w:val="00AB1D4E"/>
    <w:rsid w:val="00AB208C"/>
    <w:rsid w:val="00AB3775"/>
    <w:rsid w:val="00AB6421"/>
    <w:rsid w:val="00AC5BEF"/>
    <w:rsid w:val="00AC68A1"/>
    <w:rsid w:val="00AC7819"/>
    <w:rsid w:val="00AD6868"/>
    <w:rsid w:val="00AD69A4"/>
    <w:rsid w:val="00AE3918"/>
    <w:rsid w:val="00AE4423"/>
    <w:rsid w:val="00AF08E5"/>
    <w:rsid w:val="00AF1AED"/>
    <w:rsid w:val="00AF25C8"/>
    <w:rsid w:val="00AF6C0C"/>
    <w:rsid w:val="00B00479"/>
    <w:rsid w:val="00B041A9"/>
    <w:rsid w:val="00B04D36"/>
    <w:rsid w:val="00B06578"/>
    <w:rsid w:val="00B14ABA"/>
    <w:rsid w:val="00B1543F"/>
    <w:rsid w:val="00B15D07"/>
    <w:rsid w:val="00B17F29"/>
    <w:rsid w:val="00B2009F"/>
    <w:rsid w:val="00B21A37"/>
    <w:rsid w:val="00B261F4"/>
    <w:rsid w:val="00B2733F"/>
    <w:rsid w:val="00B373F7"/>
    <w:rsid w:val="00B42928"/>
    <w:rsid w:val="00B4665B"/>
    <w:rsid w:val="00B55739"/>
    <w:rsid w:val="00B56201"/>
    <w:rsid w:val="00B562C6"/>
    <w:rsid w:val="00B563BA"/>
    <w:rsid w:val="00B61E4C"/>
    <w:rsid w:val="00B63353"/>
    <w:rsid w:val="00B636EE"/>
    <w:rsid w:val="00B64C9B"/>
    <w:rsid w:val="00B654FB"/>
    <w:rsid w:val="00B664A9"/>
    <w:rsid w:val="00B7522D"/>
    <w:rsid w:val="00B808D3"/>
    <w:rsid w:val="00B80BF9"/>
    <w:rsid w:val="00B83D10"/>
    <w:rsid w:val="00B84ADD"/>
    <w:rsid w:val="00B86D26"/>
    <w:rsid w:val="00B9025E"/>
    <w:rsid w:val="00B9538C"/>
    <w:rsid w:val="00B95486"/>
    <w:rsid w:val="00B967EF"/>
    <w:rsid w:val="00BA3557"/>
    <w:rsid w:val="00BA3F49"/>
    <w:rsid w:val="00BB2272"/>
    <w:rsid w:val="00BB2F85"/>
    <w:rsid w:val="00BB3C4D"/>
    <w:rsid w:val="00BC4BBB"/>
    <w:rsid w:val="00BD058B"/>
    <w:rsid w:val="00BD3700"/>
    <w:rsid w:val="00BD5809"/>
    <w:rsid w:val="00BE0B16"/>
    <w:rsid w:val="00BE21DE"/>
    <w:rsid w:val="00BE33AB"/>
    <w:rsid w:val="00BE6195"/>
    <w:rsid w:val="00BE68C0"/>
    <w:rsid w:val="00BF06E6"/>
    <w:rsid w:val="00BF2DFE"/>
    <w:rsid w:val="00BF65F2"/>
    <w:rsid w:val="00C02098"/>
    <w:rsid w:val="00C02B93"/>
    <w:rsid w:val="00C038F7"/>
    <w:rsid w:val="00C0409D"/>
    <w:rsid w:val="00C10CF2"/>
    <w:rsid w:val="00C13007"/>
    <w:rsid w:val="00C17D38"/>
    <w:rsid w:val="00C21F6A"/>
    <w:rsid w:val="00C24C73"/>
    <w:rsid w:val="00C27D08"/>
    <w:rsid w:val="00C32C72"/>
    <w:rsid w:val="00C33C73"/>
    <w:rsid w:val="00C34074"/>
    <w:rsid w:val="00C34943"/>
    <w:rsid w:val="00C364A0"/>
    <w:rsid w:val="00C36CA4"/>
    <w:rsid w:val="00C42094"/>
    <w:rsid w:val="00C42A56"/>
    <w:rsid w:val="00C4321B"/>
    <w:rsid w:val="00C43439"/>
    <w:rsid w:val="00C43B21"/>
    <w:rsid w:val="00C44695"/>
    <w:rsid w:val="00C6060F"/>
    <w:rsid w:val="00C625A1"/>
    <w:rsid w:val="00C62F9D"/>
    <w:rsid w:val="00C6403F"/>
    <w:rsid w:val="00C679F5"/>
    <w:rsid w:val="00C7677F"/>
    <w:rsid w:val="00C84179"/>
    <w:rsid w:val="00C85EF0"/>
    <w:rsid w:val="00C93722"/>
    <w:rsid w:val="00CA1B24"/>
    <w:rsid w:val="00CA5306"/>
    <w:rsid w:val="00CB0F47"/>
    <w:rsid w:val="00CB665E"/>
    <w:rsid w:val="00CB6901"/>
    <w:rsid w:val="00CC238B"/>
    <w:rsid w:val="00CC66E9"/>
    <w:rsid w:val="00CC7390"/>
    <w:rsid w:val="00CE0F27"/>
    <w:rsid w:val="00CE545C"/>
    <w:rsid w:val="00CF08E6"/>
    <w:rsid w:val="00CF3C35"/>
    <w:rsid w:val="00CF48EE"/>
    <w:rsid w:val="00CF7F3D"/>
    <w:rsid w:val="00D016D4"/>
    <w:rsid w:val="00D02D1F"/>
    <w:rsid w:val="00D03609"/>
    <w:rsid w:val="00D0532E"/>
    <w:rsid w:val="00D06771"/>
    <w:rsid w:val="00D06BD9"/>
    <w:rsid w:val="00D10F67"/>
    <w:rsid w:val="00D11142"/>
    <w:rsid w:val="00D20E77"/>
    <w:rsid w:val="00D22A93"/>
    <w:rsid w:val="00D317C8"/>
    <w:rsid w:val="00D463CB"/>
    <w:rsid w:val="00D5055D"/>
    <w:rsid w:val="00D5506C"/>
    <w:rsid w:val="00D607BC"/>
    <w:rsid w:val="00D62A67"/>
    <w:rsid w:val="00D63D2E"/>
    <w:rsid w:val="00D67581"/>
    <w:rsid w:val="00D70D91"/>
    <w:rsid w:val="00D713AC"/>
    <w:rsid w:val="00D72C38"/>
    <w:rsid w:val="00D7582F"/>
    <w:rsid w:val="00D80528"/>
    <w:rsid w:val="00D805C4"/>
    <w:rsid w:val="00D82AAF"/>
    <w:rsid w:val="00D865F7"/>
    <w:rsid w:val="00D903E1"/>
    <w:rsid w:val="00D9192E"/>
    <w:rsid w:val="00D93888"/>
    <w:rsid w:val="00D970E8"/>
    <w:rsid w:val="00D975E0"/>
    <w:rsid w:val="00DA0F0B"/>
    <w:rsid w:val="00DA3E02"/>
    <w:rsid w:val="00DB1904"/>
    <w:rsid w:val="00DB2895"/>
    <w:rsid w:val="00DC3D4D"/>
    <w:rsid w:val="00DC4D81"/>
    <w:rsid w:val="00DC5111"/>
    <w:rsid w:val="00DD0085"/>
    <w:rsid w:val="00DD32A1"/>
    <w:rsid w:val="00DD3598"/>
    <w:rsid w:val="00DD45DC"/>
    <w:rsid w:val="00DD4A25"/>
    <w:rsid w:val="00DD7D5B"/>
    <w:rsid w:val="00DE1C09"/>
    <w:rsid w:val="00DE4B7E"/>
    <w:rsid w:val="00DE5733"/>
    <w:rsid w:val="00DF2089"/>
    <w:rsid w:val="00DF2526"/>
    <w:rsid w:val="00E0092F"/>
    <w:rsid w:val="00E0314D"/>
    <w:rsid w:val="00E03AF9"/>
    <w:rsid w:val="00E04D45"/>
    <w:rsid w:val="00E07DF3"/>
    <w:rsid w:val="00E165A2"/>
    <w:rsid w:val="00E16FAB"/>
    <w:rsid w:val="00E201E4"/>
    <w:rsid w:val="00E2286E"/>
    <w:rsid w:val="00E22CF9"/>
    <w:rsid w:val="00E23347"/>
    <w:rsid w:val="00E24929"/>
    <w:rsid w:val="00E26E46"/>
    <w:rsid w:val="00E30C6D"/>
    <w:rsid w:val="00E353AB"/>
    <w:rsid w:val="00E43FB3"/>
    <w:rsid w:val="00E475B5"/>
    <w:rsid w:val="00E47726"/>
    <w:rsid w:val="00E529D3"/>
    <w:rsid w:val="00E56014"/>
    <w:rsid w:val="00E65DE3"/>
    <w:rsid w:val="00E76000"/>
    <w:rsid w:val="00E802EA"/>
    <w:rsid w:val="00E80539"/>
    <w:rsid w:val="00E940C6"/>
    <w:rsid w:val="00E95F83"/>
    <w:rsid w:val="00E96288"/>
    <w:rsid w:val="00EA1F38"/>
    <w:rsid w:val="00EA382B"/>
    <w:rsid w:val="00EA3D01"/>
    <w:rsid w:val="00EA4C9F"/>
    <w:rsid w:val="00EA75AC"/>
    <w:rsid w:val="00EB099B"/>
    <w:rsid w:val="00EB1BA8"/>
    <w:rsid w:val="00EB665F"/>
    <w:rsid w:val="00EC028F"/>
    <w:rsid w:val="00EC36F9"/>
    <w:rsid w:val="00EC3D22"/>
    <w:rsid w:val="00EC46A5"/>
    <w:rsid w:val="00ED243A"/>
    <w:rsid w:val="00ED6E86"/>
    <w:rsid w:val="00EE2FEB"/>
    <w:rsid w:val="00EE6DDE"/>
    <w:rsid w:val="00EF077C"/>
    <w:rsid w:val="00EF3457"/>
    <w:rsid w:val="00EF3576"/>
    <w:rsid w:val="00F05397"/>
    <w:rsid w:val="00F07EC1"/>
    <w:rsid w:val="00F10AB3"/>
    <w:rsid w:val="00F11846"/>
    <w:rsid w:val="00F129FF"/>
    <w:rsid w:val="00F16B4A"/>
    <w:rsid w:val="00F23164"/>
    <w:rsid w:val="00F236F1"/>
    <w:rsid w:val="00F25E61"/>
    <w:rsid w:val="00F3048F"/>
    <w:rsid w:val="00F306BB"/>
    <w:rsid w:val="00F32CBA"/>
    <w:rsid w:val="00F342AD"/>
    <w:rsid w:val="00F350C7"/>
    <w:rsid w:val="00F3523C"/>
    <w:rsid w:val="00F36031"/>
    <w:rsid w:val="00F37045"/>
    <w:rsid w:val="00F43EE7"/>
    <w:rsid w:val="00F50444"/>
    <w:rsid w:val="00F65D34"/>
    <w:rsid w:val="00F72910"/>
    <w:rsid w:val="00F72C30"/>
    <w:rsid w:val="00F74D0F"/>
    <w:rsid w:val="00F7727C"/>
    <w:rsid w:val="00F77E73"/>
    <w:rsid w:val="00F8508D"/>
    <w:rsid w:val="00F8621E"/>
    <w:rsid w:val="00F87ED8"/>
    <w:rsid w:val="00F93030"/>
    <w:rsid w:val="00F93551"/>
    <w:rsid w:val="00F9395B"/>
    <w:rsid w:val="00FB00FB"/>
    <w:rsid w:val="00FB2474"/>
    <w:rsid w:val="00FB34A3"/>
    <w:rsid w:val="00FC01BB"/>
    <w:rsid w:val="00FC2CA3"/>
    <w:rsid w:val="00FC396A"/>
    <w:rsid w:val="00FD1D77"/>
    <w:rsid w:val="00FD7D9A"/>
    <w:rsid w:val="00FE49B7"/>
    <w:rsid w:val="00FE64D1"/>
    <w:rsid w:val="00FF0EC3"/>
    <w:rsid w:val="00FF6D14"/>
    <w:rsid w:val="0608BF14"/>
    <w:rsid w:val="066C05A5"/>
    <w:rsid w:val="1E949162"/>
    <w:rsid w:val="24F2326D"/>
    <w:rsid w:val="3D943A7F"/>
    <w:rsid w:val="4023038A"/>
    <w:rsid w:val="4ECEECED"/>
    <w:rsid w:val="5EC782B3"/>
    <w:rsid w:val="713BDAB0"/>
    <w:rsid w:val="7AA0940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B3E234"/>
  <w15:chartTrackingRefBased/>
  <w15:docId w15:val="{6957ECE2-D311-48FD-A214-8AA7449C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bzude">
    <w:name w:val="wbzude"/>
    <w:basedOn w:val="DefaultParagraphFont"/>
    <w:rsid w:val="00071640"/>
  </w:style>
  <w:style w:type="paragraph" w:customStyle="1" w:styleId="clarity">
    <w:name w:val="clarity"/>
    <w:basedOn w:val="Normal"/>
    <w:rsid w:val="0007164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07164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950A30"/>
    <w:rPr>
      <w:color w:val="0000FF"/>
      <w:u w:val="single"/>
    </w:rPr>
  </w:style>
  <w:style w:type="character" w:customStyle="1" w:styleId="UnresolvedMention1">
    <w:name w:val="Unresolved Mention1"/>
    <w:basedOn w:val="DefaultParagraphFont"/>
    <w:uiPriority w:val="99"/>
    <w:semiHidden/>
    <w:unhideWhenUsed/>
    <w:rsid w:val="009B6CE5"/>
    <w:rPr>
      <w:color w:val="605E5C"/>
      <w:shd w:val="clear" w:color="auto" w:fill="E1DFDD"/>
    </w:rPr>
  </w:style>
  <w:style w:type="paragraph" w:styleId="Header">
    <w:name w:val="header"/>
    <w:basedOn w:val="Normal"/>
    <w:link w:val="HeaderChar"/>
    <w:uiPriority w:val="99"/>
    <w:unhideWhenUsed/>
    <w:rsid w:val="00D63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D2E"/>
  </w:style>
  <w:style w:type="paragraph" w:styleId="Footer">
    <w:name w:val="footer"/>
    <w:basedOn w:val="Normal"/>
    <w:link w:val="FooterChar"/>
    <w:uiPriority w:val="99"/>
    <w:unhideWhenUsed/>
    <w:rsid w:val="00D63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D2E"/>
  </w:style>
  <w:style w:type="paragraph" w:customStyle="1" w:styleId="TitleCover">
    <w:name w:val="Title Cover"/>
    <w:basedOn w:val="Normal"/>
    <w:next w:val="Normal"/>
    <w:rsid w:val="00337373"/>
    <w:pPr>
      <w:keepNext/>
      <w:keepLines/>
      <w:tabs>
        <w:tab w:val="left" w:pos="0"/>
      </w:tabs>
      <w:spacing w:after="0" w:line="240" w:lineRule="auto"/>
      <w:jc w:val="right"/>
    </w:pPr>
    <w:rPr>
      <w:rFonts w:ascii="Tahoma" w:eastAsia="Times New Roman" w:hAnsi="Tahoma" w:cs="Times New Roman"/>
      <w:b/>
      <w:spacing w:val="-48"/>
      <w:kern w:val="28"/>
      <w:sz w:val="56"/>
      <w:szCs w:val="20"/>
    </w:rPr>
  </w:style>
  <w:style w:type="character" w:styleId="CommentReference">
    <w:name w:val="annotation reference"/>
    <w:basedOn w:val="DefaultParagraphFont"/>
    <w:uiPriority w:val="99"/>
    <w:semiHidden/>
    <w:unhideWhenUsed/>
    <w:rsid w:val="00422D41"/>
    <w:rPr>
      <w:sz w:val="16"/>
      <w:szCs w:val="16"/>
    </w:rPr>
  </w:style>
  <w:style w:type="paragraph" w:styleId="CommentText">
    <w:name w:val="annotation text"/>
    <w:basedOn w:val="Normal"/>
    <w:link w:val="CommentTextChar"/>
    <w:uiPriority w:val="99"/>
    <w:unhideWhenUsed/>
    <w:rsid w:val="00422D41"/>
    <w:pPr>
      <w:spacing w:line="240" w:lineRule="auto"/>
    </w:pPr>
    <w:rPr>
      <w:sz w:val="20"/>
      <w:szCs w:val="20"/>
    </w:rPr>
  </w:style>
  <w:style w:type="character" w:customStyle="1" w:styleId="CommentTextChar">
    <w:name w:val="Comment Text Char"/>
    <w:basedOn w:val="DefaultParagraphFont"/>
    <w:link w:val="CommentText"/>
    <w:uiPriority w:val="99"/>
    <w:rsid w:val="00422D41"/>
    <w:rPr>
      <w:sz w:val="20"/>
      <w:szCs w:val="20"/>
    </w:rPr>
  </w:style>
  <w:style w:type="paragraph" w:styleId="CommentSubject">
    <w:name w:val="annotation subject"/>
    <w:basedOn w:val="CommentText"/>
    <w:next w:val="CommentText"/>
    <w:link w:val="CommentSubjectChar"/>
    <w:uiPriority w:val="99"/>
    <w:semiHidden/>
    <w:unhideWhenUsed/>
    <w:rsid w:val="00422D41"/>
    <w:rPr>
      <w:b/>
      <w:bCs/>
    </w:rPr>
  </w:style>
  <w:style w:type="character" w:customStyle="1" w:styleId="CommentSubjectChar">
    <w:name w:val="Comment Subject Char"/>
    <w:basedOn w:val="CommentTextChar"/>
    <w:link w:val="CommentSubject"/>
    <w:uiPriority w:val="99"/>
    <w:semiHidden/>
    <w:rsid w:val="00422D41"/>
    <w:rPr>
      <w:b/>
      <w:bCs/>
      <w:sz w:val="20"/>
      <w:szCs w:val="20"/>
    </w:rPr>
  </w:style>
  <w:style w:type="paragraph" w:styleId="BalloonText">
    <w:name w:val="Balloon Text"/>
    <w:basedOn w:val="Normal"/>
    <w:link w:val="BalloonTextChar"/>
    <w:uiPriority w:val="99"/>
    <w:semiHidden/>
    <w:unhideWhenUsed/>
    <w:rsid w:val="00422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2D41"/>
    <w:rPr>
      <w:rFonts w:ascii="Segoe UI" w:hAnsi="Segoe UI" w:cs="Segoe UI"/>
      <w:sz w:val="18"/>
      <w:szCs w:val="18"/>
    </w:rPr>
  </w:style>
  <w:style w:type="paragraph" w:styleId="BodyText">
    <w:name w:val="Body Text"/>
    <w:basedOn w:val="Normal"/>
    <w:link w:val="BodyTextChar"/>
    <w:uiPriority w:val="1"/>
    <w:qFormat/>
    <w:rsid w:val="00CA1B24"/>
    <w:pPr>
      <w:widowControl w:val="0"/>
      <w:autoSpaceDE w:val="0"/>
      <w:autoSpaceDN w:val="0"/>
      <w:spacing w:after="0" w:line="240" w:lineRule="auto"/>
    </w:pPr>
    <w:rPr>
      <w:rFonts w:ascii="Trebuchet MS" w:eastAsia="Trebuchet MS" w:hAnsi="Trebuchet MS" w:cs="Trebuchet MS"/>
    </w:rPr>
  </w:style>
  <w:style w:type="character" w:customStyle="1" w:styleId="BodyTextChar">
    <w:name w:val="Body Text Char"/>
    <w:basedOn w:val="DefaultParagraphFont"/>
    <w:link w:val="BodyText"/>
    <w:uiPriority w:val="1"/>
    <w:rsid w:val="00CA1B24"/>
    <w:rPr>
      <w:rFonts w:ascii="Trebuchet MS" w:eastAsia="Trebuchet MS" w:hAnsi="Trebuchet MS" w:cs="Trebuchet MS"/>
    </w:rPr>
  </w:style>
  <w:style w:type="character" w:styleId="UnresolvedMention">
    <w:name w:val="Unresolved Mention"/>
    <w:basedOn w:val="DefaultParagraphFont"/>
    <w:uiPriority w:val="99"/>
    <w:semiHidden/>
    <w:unhideWhenUsed/>
    <w:rsid w:val="00885CE8"/>
    <w:rPr>
      <w:color w:val="605E5C"/>
      <w:shd w:val="clear" w:color="auto" w:fill="E1DFDD"/>
    </w:rPr>
  </w:style>
  <w:style w:type="paragraph" w:styleId="ListParagraph">
    <w:name w:val="List Paragraph"/>
    <w:basedOn w:val="Normal"/>
    <w:uiPriority w:val="34"/>
    <w:qFormat/>
    <w:rsid w:val="00800908"/>
    <w:pPr>
      <w:spacing w:after="0" w:line="240" w:lineRule="auto"/>
      <w:ind w:left="720"/>
      <w:contextualSpacing/>
    </w:pPr>
    <w:rPr>
      <w:sz w:val="24"/>
      <w:szCs w:val="24"/>
    </w:rPr>
  </w:style>
  <w:style w:type="character" w:styleId="FollowedHyperlink">
    <w:name w:val="FollowedHyperlink"/>
    <w:basedOn w:val="DefaultParagraphFont"/>
    <w:uiPriority w:val="99"/>
    <w:semiHidden/>
    <w:unhideWhenUsed/>
    <w:rsid w:val="00987CBD"/>
    <w:rPr>
      <w:color w:val="954F72" w:themeColor="followedHyperlink"/>
      <w:u w:val="single"/>
    </w:rPr>
  </w:style>
  <w:style w:type="paragraph" w:styleId="NoSpacing">
    <w:name w:val="No Spacing"/>
    <w:basedOn w:val="Normal"/>
    <w:uiPriority w:val="1"/>
    <w:qFormat/>
    <w:rsid w:val="00C42A56"/>
    <w:pPr>
      <w:spacing w:after="0" w:line="240" w:lineRule="auto"/>
    </w:pPr>
    <w:rPr>
      <w:rFonts w:ascii="Calibri" w:hAnsi="Calibri" w:cs="Times New Roman"/>
    </w:rPr>
  </w:style>
  <w:style w:type="paragraph" w:customStyle="1" w:styleId="paragraph">
    <w:name w:val="paragraph"/>
    <w:basedOn w:val="Normal"/>
    <w:rsid w:val="002329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32963"/>
  </w:style>
  <w:style w:type="character" w:customStyle="1" w:styleId="eop">
    <w:name w:val="eop"/>
    <w:basedOn w:val="DefaultParagraphFont"/>
    <w:rsid w:val="00232963"/>
  </w:style>
  <w:style w:type="paragraph" w:styleId="Revision">
    <w:name w:val="Revision"/>
    <w:hidden/>
    <w:uiPriority w:val="99"/>
    <w:semiHidden/>
    <w:rsid w:val="00BA3F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326697">
      <w:bodyDiv w:val="1"/>
      <w:marLeft w:val="0"/>
      <w:marRight w:val="0"/>
      <w:marTop w:val="0"/>
      <w:marBottom w:val="0"/>
      <w:divBdr>
        <w:top w:val="none" w:sz="0" w:space="0" w:color="auto"/>
        <w:left w:val="none" w:sz="0" w:space="0" w:color="auto"/>
        <w:bottom w:val="none" w:sz="0" w:space="0" w:color="auto"/>
        <w:right w:val="none" w:sz="0" w:space="0" w:color="auto"/>
      </w:divBdr>
      <w:divsChild>
        <w:div w:id="412435826">
          <w:marLeft w:val="0"/>
          <w:marRight w:val="0"/>
          <w:marTop w:val="0"/>
          <w:marBottom w:val="0"/>
          <w:divBdr>
            <w:top w:val="none" w:sz="0" w:space="0" w:color="auto"/>
            <w:left w:val="none" w:sz="0" w:space="0" w:color="auto"/>
            <w:bottom w:val="none" w:sz="0" w:space="0" w:color="auto"/>
            <w:right w:val="none" w:sz="0" w:space="0" w:color="auto"/>
          </w:divBdr>
        </w:div>
        <w:div w:id="1071318583">
          <w:marLeft w:val="0"/>
          <w:marRight w:val="0"/>
          <w:marTop w:val="0"/>
          <w:marBottom w:val="0"/>
          <w:divBdr>
            <w:top w:val="none" w:sz="0" w:space="0" w:color="auto"/>
            <w:left w:val="none" w:sz="0" w:space="0" w:color="auto"/>
            <w:bottom w:val="none" w:sz="0" w:space="0" w:color="auto"/>
            <w:right w:val="none" w:sz="0" w:space="0" w:color="auto"/>
          </w:divBdr>
        </w:div>
        <w:div w:id="2034526409">
          <w:marLeft w:val="0"/>
          <w:marRight w:val="0"/>
          <w:marTop w:val="0"/>
          <w:marBottom w:val="0"/>
          <w:divBdr>
            <w:top w:val="none" w:sz="0" w:space="0" w:color="auto"/>
            <w:left w:val="none" w:sz="0" w:space="0" w:color="auto"/>
            <w:bottom w:val="none" w:sz="0" w:space="0" w:color="auto"/>
            <w:right w:val="none" w:sz="0" w:space="0" w:color="auto"/>
          </w:divBdr>
        </w:div>
      </w:divsChild>
    </w:div>
    <w:div w:id="626084199">
      <w:bodyDiv w:val="1"/>
      <w:marLeft w:val="0"/>
      <w:marRight w:val="0"/>
      <w:marTop w:val="0"/>
      <w:marBottom w:val="0"/>
      <w:divBdr>
        <w:top w:val="none" w:sz="0" w:space="0" w:color="auto"/>
        <w:left w:val="none" w:sz="0" w:space="0" w:color="auto"/>
        <w:bottom w:val="none" w:sz="0" w:space="0" w:color="auto"/>
        <w:right w:val="none" w:sz="0" w:space="0" w:color="auto"/>
      </w:divBdr>
    </w:div>
    <w:div w:id="668680102">
      <w:bodyDiv w:val="1"/>
      <w:marLeft w:val="0"/>
      <w:marRight w:val="0"/>
      <w:marTop w:val="0"/>
      <w:marBottom w:val="0"/>
      <w:divBdr>
        <w:top w:val="none" w:sz="0" w:space="0" w:color="auto"/>
        <w:left w:val="none" w:sz="0" w:space="0" w:color="auto"/>
        <w:bottom w:val="none" w:sz="0" w:space="0" w:color="auto"/>
        <w:right w:val="none" w:sz="0" w:space="0" w:color="auto"/>
      </w:divBdr>
    </w:div>
    <w:div w:id="1086924186">
      <w:bodyDiv w:val="1"/>
      <w:marLeft w:val="0"/>
      <w:marRight w:val="0"/>
      <w:marTop w:val="0"/>
      <w:marBottom w:val="0"/>
      <w:divBdr>
        <w:top w:val="none" w:sz="0" w:space="0" w:color="auto"/>
        <w:left w:val="none" w:sz="0" w:space="0" w:color="auto"/>
        <w:bottom w:val="none" w:sz="0" w:space="0" w:color="auto"/>
        <w:right w:val="none" w:sz="0" w:space="0" w:color="auto"/>
      </w:divBdr>
    </w:div>
    <w:div w:id="1770932621">
      <w:bodyDiv w:val="1"/>
      <w:marLeft w:val="0"/>
      <w:marRight w:val="0"/>
      <w:marTop w:val="0"/>
      <w:marBottom w:val="0"/>
      <w:divBdr>
        <w:top w:val="none" w:sz="0" w:space="0" w:color="auto"/>
        <w:left w:val="none" w:sz="0" w:space="0" w:color="auto"/>
        <w:bottom w:val="none" w:sz="0" w:space="0" w:color="auto"/>
        <w:right w:val="none" w:sz="0" w:space="0" w:color="auto"/>
      </w:divBdr>
    </w:div>
    <w:div w:id="1813399749">
      <w:bodyDiv w:val="1"/>
      <w:marLeft w:val="0"/>
      <w:marRight w:val="0"/>
      <w:marTop w:val="0"/>
      <w:marBottom w:val="0"/>
      <w:divBdr>
        <w:top w:val="none" w:sz="0" w:space="0" w:color="auto"/>
        <w:left w:val="none" w:sz="0" w:space="0" w:color="auto"/>
        <w:bottom w:val="none" w:sz="0" w:space="0" w:color="auto"/>
        <w:right w:val="none" w:sz="0" w:space="0" w:color="auto"/>
      </w:divBdr>
    </w:div>
    <w:div w:id="1855799881">
      <w:bodyDiv w:val="1"/>
      <w:marLeft w:val="0"/>
      <w:marRight w:val="0"/>
      <w:marTop w:val="0"/>
      <w:marBottom w:val="0"/>
      <w:divBdr>
        <w:top w:val="none" w:sz="0" w:space="0" w:color="auto"/>
        <w:left w:val="none" w:sz="0" w:space="0" w:color="auto"/>
        <w:bottom w:val="none" w:sz="0" w:space="0" w:color="auto"/>
        <w:right w:val="none" w:sz="0" w:space="0" w:color="auto"/>
      </w:divBdr>
    </w:div>
    <w:div w:id="1948343704">
      <w:bodyDiv w:val="1"/>
      <w:marLeft w:val="0"/>
      <w:marRight w:val="0"/>
      <w:marTop w:val="0"/>
      <w:marBottom w:val="0"/>
      <w:divBdr>
        <w:top w:val="none" w:sz="0" w:space="0" w:color="auto"/>
        <w:left w:val="none" w:sz="0" w:space="0" w:color="auto"/>
        <w:bottom w:val="none" w:sz="0" w:space="0" w:color="auto"/>
        <w:right w:val="none" w:sz="0" w:space="0" w:color="auto"/>
      </w:divBdr>
    </w:div>
    <w:div w:id="200442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jobs.bessearch.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bellwoodscentres.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hmekonen@bessearch.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d009dff-76ca-4bd4-9a66-5588e1b80b55">
      <Terms xmlns="http://schemas.microsoft.com/office/infopath/2007/PartnerControls"/>
    </lcf76f155ced4ddcb4097134ff3c332f>
    <TaxCatchAll xmlns="fb1fb901-0b59-4732-a306-f8010f9e2a7b" xsi:nil="true"/>
    <_dlc_DocId xmlns="fb1fb901-0b59-4732-a306-f8010f9e2a7b">WHUTWV4MAXXZ-1005108678-71901</_dlc_DocId>
    <_dlc_DocIdUrl xmlns="fb1fb901-0b59-4732-a306-f8010f9e2a7b">
      <Url>https://bellwoodscentres.sharepoint.com/sites/docs/_layouts/15/DocIdRedir.aspx?ID=WHUTWV4MAXXZ-1005108678-71901</Url>
      <Description>WHUTWV4MAXXZ-1005108678-71901</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5233F74345D1749A70CDF1EA59C6E81" ma:contentTypeVersion="19" ma:contentTypeDescription="Create a new document." ma:contentTypeScope="" ma:versionID="ecd5a98e9f78f51e172145aa1c6316d1">
  <xsd:schema xmlns:xsd="http://www.w3.org/2001/XMLSchema" xmlns:xs="http://www.w3.org/2001/XMLSchema" xmlns:p="http://schemas.microsoft.com/office/2006/metadata/properties" xmlns:ns2="fb1fb901-0b59-4732-a306-f8010f9e2a7b" xmlns:ns3="fd009dff-76ca-4bd4-9a66-5588e1b80b55" targetNamespace="http://schemas.microsoft.com/office/2006/metadata/properties" ma:root="true" ma:fieldsID="007ee53a814efde13f57a7ef00605aee" ns2:_="" ns3:_="">
    <xsd:import namespace="fb1fb901-0b59-4732-a306-f8010f9e2a7b"/>
    <xsd:import namespace="fd009dff-76ca-4bd4-9a66-5588e1b80b5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2:SharedWithUsers" minOccurs="0"/>
                <xsd:element ref="ns2:SharedWithDetails"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1fb901-0b59-4732-a306-f8010f9e2a7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ef946016-f03f-4843-980e-02c686ea76cd}" ma:internalName="TaxCatchAll" ma:showField="CatchAllData" ma:web="fb1fb901-0b59-4732-a306-f8010f9e2a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009dff-76ca-4bd4-9a66-5588e1b80b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cb6b1d2-de2b-400d-b4ac-55680b01a0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760251-CA5F-4A17-B473-D55D05E63A2F}">
  <ds:schemaRefs>
    <ds:schemaRef ds:uri="http://schemas.openxmlformats.org/officeDocument/2006/bibliography"/>
  </ds:schemaRefs>
</ds:datastoreItem>
</file>

<file path=customXml/itemProps2.xml><?xml version="1.0" encoding="utf-8"?>
<ds:datastoreItem xmlns:ds="http://schemas.openxmlformats.org/officeDocument/2006/customXml" ds:itemID="{8208804E-59C9-4A65-857A-E0BC8336A341}">
  <ds:schemaRefs>
    <ds:schemaRef ds:uri="http://schemas.microsoft.com/sharepoint/events"/>
  </ds:schemaRefs>
</ds:datastoreItem>
</file>

<file path=customXml/itemProps3.xml><?xml version="1.0" encoding="utf-8"?>
<ds:datastoreItem xmlns:ds="http://schemas.openxmlformats.org/officeDocument/2006/customXml" ds:itemID="{0E665E46-192D-43DF-8A2B-AAC64516B91F}">
  <ds:schemaRefs>
    <ds:schemaRef ds:uri="http://schemas.microsoft.com/sharepoint/v3/contenttype/forms"/>
  </ds:schemaRefs>
</ds:datastoreItem>
</file>

<file path=customXml/itemProps4.xml><?xml version="1.0" encoding="utf-8"?>
<ds:datastoreItem xmlns:ds="http://schemas.openxmlformats.org/officeDocument/2006/customXml" ds:itemID="{4C31A67A-9F7F-4853-8CEE-1207B271066F}">
  <ds:schemaRefs>
    <ds:schemaRef ds:uri="http://schemas.microsoft.com/office/2006/metadata/properties"/>
    <ds:schemaRef ds:uri="http://schemas.microsoft.com/office/infopath/2007/PartnerControls"/>
    <ds:schemaRef ds:uri="fd009dff-76ca-4bd4-9a66-5588e1b80b55"/>
    <ds:schemaRef ds:uri="fb1fb901-0b59-4732-a306-f8010f9e2a7b"/>
  </ds:schemaRefs>
</ds:datastoreItem>
</file>

<file path=customXml/itemProps5.xml><?xml version="1.0" encoding="utf-8"?>
<ds:datastoreItem xmlns:ds="http://schemas.openxmlformats.org/officeDocument/2006/customXml" ds:itemID="{A8B5DA02-6559-4F51-AC6A-21D5CF2CC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1fb901-0b59-4732-a306-f8010f9e2a7b"/>
    <ds:schemaRef ds:uri="fd009dff-76ca-4bd4-9a66-5588e1b80b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3</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6971</CharactersWithSpaces>
  <SharedDoc>false</SharedDoc>
  <HLinks>
    <vt:vector size="18" baseType="variant">
      <vt:variant>
        <vt:i4>1114166</vt:i4>
      </vt:variant>
      <vt:variant>
        <vt:i4>6</vt:i4>
      </vt:variant>
      <vt:variant>
        <vt:i4>0</vt:i4>
      </vt:variant>
      <vt:variant>
        <vt:i4>5</vt:i4>
      </vt:variant>
      <vt:variant>
        <vt:lpwstr>mailto:ukhan@bipocsearch.com</vt:lpwstr>
      </vt:variant>
      <vt:variant>
        <vt:lpwstr/>
      </vt:variant>
      <vt:variant>
        <vt:i4>1245217</vt:i4>
      </vt:variant>
      <vt:variant>
        <vt:i4>3</vt:i4>
      </vt:variant>
      <vt:variant>
        <vt:i4>0</vt:i4>
      </vt:variant>
      <vt:variant>
        <vt:i4>5</vt:i4>
      </vt:variant>
      <vt:variant>
        <vt:lpwstr>mailto:hmekonen@bipocsearch.com</vt:lpwstr>
      </vt:variant>
      <vt:variant>
        <vt:lpwstr/>
      </vt:variant>
      <vt:variant>
        <vt:i4>4522074</vt:i4>
      </vt:variant>
      <vt:variant>
        <vt:i4>0</vt:i4>
      </vt:variant>
      <vt:variant>
        <vt:i4>0</vt:i4>
      </vt:variant>
      <vt:variant>
        <vt:i4>5</vt:i4>
      </vt:variant>
      <vt:variant>
        <vt:lpwstr>https://www.berkeleyrep.org/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Murray</dc:creator>
  <cp:keywords/>
  <dc:description/>
  <cp:lastModifiedBy>Alicia Drzewicki</cp:lastModifiedBy>
  <cp:revision>39</cp:revision>
  <dcterms:created xsi:type="dcterms:W3CDTF">2025-11-11T20:10:00Z</dcterms:created>
  <dcterms:modified xsi:type="dcterms:W3CDTF">2026-10-19T15:37:00Z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0x010100A5233F74345D1749A70CDF1EA59C6E81</vt:lpwstr>
  </property>
  <property fmtid="{D5CDD505-2E9C-101B-9397-08002B2CF9AE}" pid="3" name="MediaServiceImageTags">
    <vt:lpwstr/>
  </property>
  <property fmtid="{D5CDD505-2E9C-101B-9397-08002B2CF9AE}" pid="4" name="GrammarlyDocumentId">
    <vt:lpwstr>bd53eaaa0506b85ab5f7d78c85d1384d064b04f7a5ab0db5a3ad95a13ad20ea3</vt:lpwstr>
  </property>
  <property fmtid="{D5CDD505-2E9C-101B-9397-08002B2CF9AE}" pid="5" name="_dlc_DocIdItemGuid">
    <vt:lpwstr>dda6e5ca-c58c-41da-8b6d-3657a2b32bed</vt:lpwstr>
  </property>
  <property fmtid="{D5CDD505-2E9C-101B-9397-08002B2CF9AE}" pid="6" name="docLang">
    <vt:lpwstr>en</vt:lpwstr>
  </property>
</Properties>
</file>