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961F3" w14:textId="77777777" w:rsidR="00D3719A" w:rsidRDefault="00D3719A" w:rsidP="00B006A8">
      <w:pPr>
        <w:shd w:val="clear" w:color="auto" w:fill="FFFFFF"/>
        <w:spacing w:after="180"/>
        <w:ind w:right="576"/>
        <w:rPr>
          <w:rFonts w:ascii="Tahoma" w:eastAsia="Times New Roman" w:hAnsi="Tahoma" w:cs="Tahoma"/>
          <w:color w:val="555555"/>
          <w:sz w:val="20"/>
          <w:szCs w:val="20"/>
        </w:rPr>
      </w:pPr>
    </w:p>
    <w:p w14:paraId="6C6342EA" w14:textId="0D6FB028" w:rsidR="00D3719A" w:rsidRPr="00B006A8" w:rsidRDefault="00D3719A" w:rsidP="00B006A8">
      <w:pPr>
        <w:tabs>
          <w:tab w:val="left" w:pos="1950"/>
        </w:tabs>
        <w:jc w:val="center"/>
        <w:rPr>
          <w:rFonts w:ascii="Tahoma" w:hAnsi="Tahoma" w:cs="Tahoma"/>
        </w:rPr>
      </w:pPr>
      <w:r w:rsidRPr="00140261">
        <w:rPr>
          <w:rFonts w:ascii="Tahoma" w:eastAsia="Times New Roman" w:hAnsi="Tahoma" w:cs="Tahoma"/>
          <w:b/>
          <w:bCs/>
          <w:color w:val="2F5597"/>
          <w:kern w:val="36"/>
          <w:sz w:val="48"/>
          <w:szCs w:val="48"/>
        </w:rPr>
        <w:t>Public Notice of Destruction of Student Special Education Records</w:t>
      </w:r>
    </w:p>
    <w:p w14:paraId="20BA481F" w14:textId="6B6A69A1" w:rsidR="00D3719A" w:rsidRPr="000667DB" w:rsidRDefault="00D3719A" w:rsidP="00D3719A">
      <w:pPr>
        <w:shd w:val="clear" w:color="auto" w:fill="FFFFFF"/>
        <w:spacing w:after="180"/>
        <w:ind w:left="-144" w:right="576"/>
        <w:rPr>
          <w:rFonts w:ascii="Tahoma" w:eastAsia="Times New Roman" w:hAnsi="Tahoma" w:cs="Tahoma"/>
          <w:color w:val="555555"/>
          <w:sz w:val="20"/>
          <w:szCs w:val="20"/>
        </w:rPr>
      </w:pPr>
      <w:r w:rsidRPr="000667DB">
        <w:rPr>
          <w:rFonts w:ascii="Tahoma" w:eastAsia="Times New Roman" w:hAnsi="Tahoma" w:cs="Tahoma"/>
          <w:color w:val="555555"/>
          <w:sz w:val="20"/>
          <w:szCs w:val="20"/>
        </w:rPr>
        <w:t>Dear Parent/Eligible Student:</w:t>
      </w:r>
    </w:p>
    <w:p w14:paraId="78773BB8" w14:textId="100F11C5" w:rsidR="00D3719A" w:rsidRPr="009D06A2" w:rsidRDefault="00D3719A" w:rsidP="009D06A2">
      <w:pPr>
        <w:spacing w:after="285"/>
        <w:rPr>
          <w:rFonts w:ascii="Tahoma" w:eastAsia="Times New Roman" w:hAnsi="Tahoma" w:cs="Tahoma"/>
          <w:color w:val="000000"/>
          <w:sz w:val="20"/>
          <w:szCs w:val="20"/>
        </w:rPr>
      </w:pPr>
      <w:r w:rsidRPr="000667DB">
        <w:rPr>
          <w:rFonts w:ascii="Tahoma" w:eastAsia="Times New Roman" w:hAnsi="Tahoma" w:cs="Tahoma"/>
          <w:color w:val="000000"/>
          <w:sz w:val="20"/>
          <w:szCs w:val="20"/>
        </w:rPr>
        <w:t xml:space="preserve">Notice </w:t>
      </w:r>
      <w:r w:rsidR="00735DCB">
        <w:rPr>
          <w:rFonts w:ascii="Tahoma" w:eastAsia="Times New Roman" w:hAnsi="Tahoma" w:cs="Tahoma"/>
          <w:color w:val="000000"/>
          <w:sz w:val="20"/>
          <w:szCs w:val="20"/>
        </w:rPr>
        <w:t>is hereby given that Morehouse</w:t>
      </w:r>
      <w:r w:rsidRPr="000667DB">
        <w:rPr>
          <w:rFonts w:ascii="Tahoma" w:eastAsia="Times New Roman" w:hAnsi="Tahoma" w:cs="Tahoma"/>
          <w:color w:val="000000"/>
          <w:sz w:val="20"/>
          <w:szCs w:val="20"/>
        </w:rPr>
        <w:t xml:space="preserve"> Parish School</w:t>
      </w:r>
      <w:r>
        <w:rPr>
          <w:rFonts w:ascii="Tahoma" w:eastAsia="Times New Roman" w:hAnsi="Tahoma" w:cs="Tahoma"/>
          <w:color w:val="000000"/>
          <w:sz w:val="20"/>
          <w:szCs w:val="20"/>
        </w:rPr>
        <w:t>s</w:t>
      </w:r>
      <w:r w:rsidRPr="000667DB">
        <w:rPr>
          <w:rFonts w:ascii="Tahoma" w:eastAsia="Times New Roman" w:hAnsi="Tahoma" w:cs="Tahoma"/>
          <w:color w:val="000000"/>
          <w:sz w:val="20"/>
          <w:szCs w:val="20"/>
        </w:rPr>
        <w:t xml:space="preserve"> intend to destroy the records of all students who exited </w:t>
      </w:r>
      <w:r>
        <w:rPr>
          <w:rFonts w:ascii="Tahoma" w:eastAsia="Times New Roman" w:hAnsi="Tahoma" w:cs="Tahoma"/>
          <w:color w:val="000000"/>
          <w:sz w:val="20"/>
          <w:szCs w:val="20"/>
        </w:rPr>
        <w:t xml:space="preserve">the </w:t>
      </w:r>
      <w:r w:rsidRPr="000667DB">
        <w:rPr>
          <w:rFonts w:ascii="Tahoma" w:eastAsia="Times New Roman" w:hAnsi="Tahoma" w:cs="Tahoma"/>
          <w:color w:val="000000"/>
          <w:sz w:val="20"/>
          <w:szCs w:val="20"/>
        </w:rPr>
        <w:t>special education program either by moving, graduating, or being dismissed from the progra</w:t>
      </w:r>
      <w:r w:rsidR="00CC55CD">
        <w:rPr>
          <w:rFonts w:ascii="Tahoma" w:eastAsia="Times New Roman" w:hAnsi="Tahoma" w:cs="Tahoma"/>
          <w:color w:val="000000"/>
          <w:sz w:val="20"/>
          <w:szCs w:val="20"/>
        </w:rPr>
        <w:t>m following the schedule below.</w:t>
      </w:r>
      <w:r w:rsidRPr="000667DB">
        <w:rPr>
          <w:rFonts w:ascii="Tahoma" w:eastAsia="Times New Roman" w:hAnsi="Tahoma" w:cs="Tahoma"/>
          <w:color w:val="000000"/>
          <w:sz w:val="20"/>
          <w:szCs w:val="20"/>
        </w:rPr>
        <w:t> </w:t>
      </w:r>
      <w:r w:rsidR="00735DCB">
        <w:rPr>
          <w:rFonts w:ascii="Tahoma" w:eastAsia="Times New Roman" w:hAnsi="Tahoma" w:cs="Tahoma"/>
          <w:color w:val="000000"/>
          <w:sz w:val="20"/>
          <w:szCs w:val="20"/>
        </w:rPr>
        <w:t xml:space="preserve"> MP</w:t>
      </w:r>
      <w:r w:rsidR="00CC55CD">
        <w:rPr>
          <w:rFonts w:ascii="Tahoma" w:eastAsia="Times New Roman" w:hAnsi="Tahoma" w:cs="Tahoma"/>
          <w:color w:val="000000"/>
          <w:sz w:val="20"/>
          <w:szCs w:val="20"/>
        </w:rPr>
        <w:t>SB s</w:t>
      </w:r>
      <w:r w:rsidRPr="000667DB">
        <w:rPr>
          <w:rFonts w:ascii="Tahoma" w:eastAsia="Times New Roman" w:hAnsi="Tahoma" w:cs="Tahoma"/>
          <w:color w:val="000000"/>
          <w:sz w:val="20"/>
          <w:szCs w:val="20"/>
        </w:rPr>
        <w:t>pecial education records are m</w:t>
      </w:r>
      <w:r w:rsidR="00735DCB">
        <w:rPr>
          <w:rFonts w:ascii="Tahoma" w:eastAsia="Times New Roman" w:hAnsi="Tahoma" w:cs="Tahoma"/>
          <w:color w:val="000000"/>
          <w:sz w:val="20"/>
          <w:szCs w:val="20"/>
        </w:rPr>
        <w:t xml:space="preserve">aintained for a minimum of seven </w:t>
      </w:r>
      <w:r w:rsidRPr="000667DB">
        <w:rPr>
          <w:rFonts w:ascii="Tahoma" w:eastAsia="Times New Roman" w:hAnsi="Tahoma" w:cs="Tahoma"/>
          <w:color w:val="000000"/>
          <w:sz w:val="20"/>
          <w:szCs w:val="20"/>
        </w:rPr>
        <w:t xml:space="preserve">years after the student exits the special education program. The purpose of the destruction of records is to protect the student from improper and unauthorized disclosure of confidential information contained within the file. </w:t>
      </w:r>
    </w:p>
    <w:p w14:paraId="2145C70A" w14:textId="3E2163B5" w:rsidR="00D3719A" w:rsidRPr="000667DB" w:rsidRDefault="00D3719A" w:rsidP="00D3719A">
      <w:pPr>
        <w:pStyle w:val="NoSpacing"/>
        <w:spacing w:line="276" w:lineRule="auto"/>
        <w:rPr>
          <w:rFonts w:ascii="Tahoma" w:hAnsi="Tahoma" w:cs="Tahoma"/>
          <w:b/>
          <w:bCs/>
          <w:color w:val="4472C4" w:themeColor="accent1"/>
          <w:sz w:val="20"/>
          <w:szCs w:val="20"/>
        </w:rPr>
      </w:pPr>
      <w:r w:rsidRPr="000667DB">
        <w:rPr>
          <w:rFonts w:ascii="Tahoma" w:eastAsia="Times New Roman" w:hAnsi="Tahoma" w:cs="Tahoma"/>
          <w:color w:val="000000"/>
          <w:sz w:val="20"/>
          <w:szCs w:val="20"/>
        </w:rPr>
        <w:t>Any parent/guardian of a student under the age of 18, or former student who has reached 18 years of</w:t>
      </w:r>
      <w:r>
        <w:rPr>
          <w:rFonts w:ascii="Tahoma" w:eastAsia="Times New Roman" w:hAnsi="Tahoma" w:cs="Tahoma"/>
          <w:color w:val="000000"/>
          <w:sz w:val="20"/>
          <w:szCs w:val="20"/>
        </w:rPr>
        <w:t xml:space="preserve"> </w:t>
      </w:r>
      <w:r w:rsidRPr="000667DB">
        <w:rPr>
          <w:rFonts w:ascii="Tahoma" w:eastAsia="Times New Roman" w:hAnsi="Tahoma" w:cs="Tahoma"/>
          <w:color w:val="000000"/>
          <w:sz w:val="20"/>
          <w:szCs w:val="20"/>
        </w:rPr>
        <w:t xml:space="preserve">age, may review and/or receive these records by contacting: </w:t>
      </w:r>
    </w:p>
    <w:p w14:paraId="052F1191" w14:textId="4AD46A08" w:rsidR="00BB09A9" w:rsidRDefault="00D3719A" w:rsidP="009D06A2">
      <w:pPr>
        <w:pStyle w:val="NoSpacing"/>
        <w:spacing w:line="276" w:lineRule="auto"/>
        <w:jc w:val="center"/>
        <w:rPr>
          <w:rFonts w:ascii="Tahoma" w:hAnsi="Tahoma" w:cs="Tahoma"/>
          <w:sz w:val="20"/>
          <w:szCs w:val="20"/>
        </w:rPr>
      </w:pPr>
      <w:r w:rsidRPr="000667DB">
        <w:rPr>
          <w:rFonts w:ascii="Tahoma" w:hAnsi="Tahoma" w:cs="Tahoma"/>
          <w:sz w:val="20"/>
          <w:szCs w:val="20"/>
        </w:rPr>
        <w:t xml:space="preserve">Special Education </w:t>
      </w:r>
      <w:r w:rsidR="00650986">
        <w:rPr>
          <w:rFonts w:ascii="Tahoma" w:hAnsi="Tahoma" w:cs="Tahoma"/>
          <w:sz w:val="20"/>
          <w:szCs w:val="20"/>
        </w:rPr>
        <w:t xml:space="preserve">Department, 1601 Martin Luther King </w:t>
      </w:r>
      <w:r w:rsidR="004C5660">
        <w:rPr>
          <w:rFonts w:ascii="Tahoma" w:hAnsi="Tahoma" w:cs="Tahoma"/>
          <w:sz w:val="20"/>
          <w:szCs w:val="20"/>
        </w:rPr>
        <w:t>Boulevard</w:t>
      </w:r>
      <w:r w:rsidR="00650986">
        <w:rPr>
          <w:rFonts w:ascii="Tahoma" w:hAnsi="Tahoma" w:cs="Tahoma"/>
          <w:sz w:val="20"/>
          <w:szCs w:val="20"/>
        </w:rPr>
        <w:t xml:space="preserve"> South, Bastrop, Louisiana 71220.</w:t>
      </w:r>
    </w:p>
    <w:p w14:paraId="58B96E32" w14:textId="45C0E2DE" w:rsidR="00CC55CD" w:rsidRDefault="00D3719A" w:rsidP="009D06A2">
      <w:pPr>
        <w:pStyle w:val="NoSpacing"/>
        <w:spacing w:line="276" w:lineRule="auto"/>
        <w:jc w:val="center"/>
        <w:rPr>
          <w:rFonts w:ascii="Tahoma" w:eastAsia="Times New Roman" w:hAnsi="Tahoma" w:cs="Tahoma"/>
          <w:color w:val="000000"/>
          <w:sz w:val="20"/>
          <w:szCs w:val="20"/>
        </w:rPr>
      </w:pPr>
      <w:r w:rsidRPr="000667DB">
        <w:rPr>
          <w:rFonts w:ascii="Tahoma" w:eastAsia="Times New Roman" w:hAnsi="Tahoma" w:cs="Tahoma"/>
          <w:color w:val="000000"/>
          <w:sz w:val="20"/>
          <w:szCs w:val="20"/>
        </w:rPr>
        <w:t xml:space="preserve">Requests must be received by </w:t>
      </w:r>
      <w:r w:rsidR="00EA0719">
        <w:rPr>
          <w:rFonts w:ascii="Tahoma" w:eastAsia="Times New Roman" w:hAnsi="Tahoma" w:cs="Tahoma"/>
          <w:b/>
          <w:bCs/>
          <w:color w:val="000000"/>
          <w:sz w:val="20"/>
          <w:szCs w:val="20"/>
        </w:rPr>
        <w:t>May 25, 2026.</w:t>
      </w:r>
    </w:p>
    <w:p w14:paraId="27716A7E" w14:textId="0F9EC35D" w:rsidR="00D3719A" w:rsidRPr="009D06A2" w:rsidRDefault="00D3719A" w:rsidP="009D06A2">
      <w:pPr>
        <w:pStyle w:val="NoSpacing"/>
        <w:spacing w:line="276" w:lineRule="auto"/>
        <w:jc w:val="center"/>
        <w:rPr>
          <w:rFonts w:ascii="Tahoma" w:hAnsi="Tahoma" w:cs="Tahoma"/>
          <w:sz w:val="20"/>
          <w:szCs w:val="20"/>
        </w:rPr>
      </w:pPr>
      <w:r w:rsidRPr="000667DB">
        <w:rPr>
          <w:rFonts w:ascii="Tahoma" w:eastAsia="Times New Roman" w:hAnsi="Tahoma" w:cs="Tahoma"/>
          <w:color w:val="000000"/>
          <w:sz w:val="20"/>
          <w:szCs w:val="20"/>
        </w:rPr>
        <w:t>Only written requests will be accepted. If no student, parent or guardian responds to this public notice, the school district will assume consent to destroy the entire record specific to the student. </w:t>
      </w:r>
    </w:p>
    <w:p w14:paraId="450F2B68" w14:textId="7FFCD8A3" w:rsidR="00D3719A" w:rsidRDefault="00D3719A" w:rsidP="00D3719A">
      <w:pPr>
        <w:rPr>
          <w:rFonts w:ascii="Tahoma" w:eastAsia="Times New Roman" w:hAnsi="Tahoma" w:cs="Tahoma"/>
          <w:color w:val="000000"/>
          <w:sz w:val="20"/>
          <w:szCs w:val="20"/>
        </w:rPr>
      </w:pPr>
      <w:r w:rsidRPr="000667DB">
        <w:rPr>
          <w:rFonts w:ascii="Tahoma" w:eastAsia="Times New Roman" w:hAnsi="Tahoma" w:cs="Tahoma"/>
          <w:color w:val="000000"/>
          <w:sz w:val="20"/>
          <w:szCs w:val="20"/>
        </w:rPr>
        <w:t xml:space="preserve">If you do not understand this notice or are in need of interpretation, please </w:t>
      </w:r>
      <w:r w:rsidR="002D1BA5">
        <w:rPr>
          <w:rFonts w:ascii="Tahoma" w:eastAsia="Times New Roman" w:hAnsi="Tahoma" w:cs="Tahoma"/>
          <w:color w:val="000000"/>
          <w:sz w:val="20"/>
          <w:szCs w:val="20"/>
        </w:rPr>
        <w:t xml:space="preserve">call 318-283-1600 </w:t>
      </w:r>
      <w:bookmarkStart w:id="0" w:name="_GoBack"/>
      <w:bookmarkEnd w:id="0"/>
      <w:r w:rsidRPr="000667DB">
        <w:rPr>
          <w:rFonts w:ascii="Tahoma" w:eastAsia="Times New Roman" w:hAnsi="Tahoma" w:cs="Tahoma"/>
          <w:color w:val="000000"/>
          <w:sz w:val="20"/>
          <w:szCs w:val="20"/>
        </w:rPr>
        <w:t>and request the special education departm</w:t>
      </w:r>
      <w:r>
        <w:rPr>
          <w:rFonts w:ascii="Tahoma" w:eastAsia="Times New Roman" w:hAnsi="Tahoma" w:cs="Tahoma"/>
          <w:color w:val="000000"/>
          <w:sz w:val="20"/>
          <w:szCs w:val="20"/>
        </w:rPr>
        <w:t>ent.</w:t>
      </w:r>
    </w:p>
    <w:p w14:paraId="0BB333EB" w14:textId="77777777" w:rsidR="009D06A2" w:rsidRDefault="009D06A2" w:rsidP="00B006A8">
      <w:pPr>
        <w:jc w:val="center"/>
        <w:rPr>
          <w:b/>
          <w:bCs/>
        </w:rPr>
      </w:pPr>
      <w:r>
        <w:rPr>
          <w:b/>
          <w:bCs/>
        </w:rPr>
        <w:t>Schedule of destruction of records for special education:</w:t>
      </w:r>
    </w:p>
    <w:p w14:paraId="1E9365BF" w14:textId="544F5931" w:rsidR="00D3719A" w:rsidRDefault="00650986">
      <w:r>
        <w:t>Year of exit</w:t>
      </w:r>
      <w:r w:rsidR="00B006A8">
        <w:tab/>
      </w:r>
      <w:r w:rsidR="00B006A8">
        <w:tab/>
      </w:r>
      <w:r w:rsidR="00B006A8">
        <w:tab/>
      </w:r>
      <w:r>
        <w:t xml:space="preserve">   </w:t>
      </w:r>
      <w:r w:rsidR="00B006A8">
        <w:t>Current Year</w:t>
      </w:r>
      <w:r w:rsidR="00B006A8">
        <w:tab/>
      </w:r>
      <w:r w:rsidR="00B006A8">
        <w:tab/>
      </w:r>
      <w:r>
        <w:t xml:space="preserve">                            </w:t>
      </w:r>
      <w:r w:rsidR="00B006A8">
        <w:t>Age</w:t>
      </w:r>
      <w:r>
        <w:t xml:space="preserve"> of records</w:t>
      </w:r>
    </w:p>
    <w:p w14:paraId="0564FBDB" w14:textId="00961910" w:rsidR="009D06A2" w:rsidRPr="00650986" w:rsidRDefault="00650986">
      <w:pPr>
        <w:rPr>
          <w:b/>
        </w:rPr>
      </w:pPr>
      <w:r w:rsidRPr="00650986">
        <w:rPr>
          <w:b/>
        </w:rPr>
        <w:t>Through 2019                                    2026                                                      7 years and older</w:t>
      </w:r>
    </w:p>
    <w:p w14:paraId="46E86327" w14:textId="1B6D6A16" w:rsidR="009D06A2" w:rsidRPr="009D06A2" w:rsidRDefault="009D06A2" w:rsidP="009D06A2"/>
    <w:sectPr w:rsidR="009D06A2" w:rsidRPr="009D06A2" w:rsidSect="00B006A8">
      <w:headerReference w:type="default" r:id="rId6"/>
      <w:footerReference w:type="default" r:id="rId7"/>
      <w:pgSz w:w="12240" w:h="15840"/>
      <w:pgMar w:top="1440" w:right="1440" w:bottom="1440" w:left="144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72D7D" w14:textId="77777777" w:rsidR="003721BE" w:rsidRDefault="003721BE" w:rsidP="00D3719A">
      <w:pPr>
        <w:spacing w:before="0" w:after="0"/>
      </w:pPr>
      <w:r>
        <w:separator/>
      </w:r>
    </w:p>
  </w:endnote>
  <w:endnote w:type="continuationSeparator" w:id="0">
    <w:p w14:paraId="68632554" w14:textId="77777777" w:rsidR="003721BE" w:rsidRDefault="003721BE" w:rsidP="00D371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BAEE2" w14:textId="7213F97F" w:rsidR="00D3719A" w:rsidRPr="00AA7BA1" w:rsidRDefault="00D3719A" w:rsidP="00D3719A">
    <w:pPr>
      <w:pStyle w:val="NoSpacing"/>
      <w:spacing w:line="276" w:lineRule="auto"/>
      <w:jc w:val="center"/>
      <w:rPr>
        <w:i/>
        <w:iCs/>
        <w:sz w:val="20"/>
        <w:szCs w:val="20"/>
        <w:u w:val="single"/>
      </w:rPr>
    </w:pPr>
    <w:r>
      <w:rPr>
        <w:i/>
        <w:iCs/>
        <w:sz w:val="20"/>
        <w:szCs w:val="20"/>
        <w:u w:val="single"/>
      </w:rPr>
      <w:t>Pho</w:t>
    </w:r>
    <w:r w:rsidR="00EA0719">
      <w:rPr>
        <w:i/>
        <w:iCs/>
        <w:sz w:val="20"/>
        <w:szCs w:val="20"/>
        <w:u w:val="single"/>
      </w:rPr>
      <w:t>ne (318)283-</w:t>
    </w:r>
    <w:r w:rsidR="005F3476">
      <w:rPr>
        <w:i/>
        <w:iCs/>
        <w:sz w:val="20"/>
        <w:szCs w:val="20"/>
        <w:u w:val="single"/>
      </w:rPr>
      <w:t>1600 •</w:t>
    </w:r>
    <w:r w:rsidR="005F3476">
      <w:rPr>
        <w:i/>
        <w:iCs/>
        <w:sz w:val="20"/>
        <w:szCs w:val="20"/>
        <w:u w:val="single"/>
      </w:rPr>
      <w:t>• www.mpsb.us</w:t>
    </w:r>
  </w:p>
  <w:p w14:paraId="6F00DF1A" w14:textId="77777777" w:rsidR="00D3719A" w:rsidRDefault="00D3719A" w:rsidP="00D3719A">
    <w:pPr>
      <w:pStyle w:val="Header"/>
      <w:jc w:val="center"/>
    </w:pPr>
    <w:r w:rsidRPr="00AA7BA1">
      <w:rPr>
        <w:i/>
        <w:iCs/>
        <w:sz w:val="20"/>
        <w:szCs w:val="20"/>
        <w:u w:val="single"/>
      </w:rPr>
      <w:t>An Equal Opportunity Agency</w:t>
    </w:r>
    <w:r>
      <w:rPr>
        <w:noProof/>
      </w:rPr>
      <w:t xml:space="preserve"> </w:t>
    </w:r>
  </w:p>
  <w:p w14:paraId="6683A141" w14:textId="77777777" w:rsidR="00D3719A" w:rsidRDefault="00D371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FD4E8" w14:textId="77777777" w:rsidR="003721BE" w:rsidRDefault="003721BE" w:rsidP="00D3719A">
      <w:pPr>
        <w:spacing w:before="0" w:after="0"/>
      </w:pPr>
      <w:r>
        <w:separator/>
      </w:r>
    </w:p>
  </w:footnote>
  <w:footnote w:type="continuationSeparator" w:id="0">
    <w:p w14:paraId="3BE82E9F" w14:textId="77777777" w:rsidR="003721BE" w:rsidRDefault="003721BE" w:rsidP="00D3719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3FFE" w14:textId="2D6206BF" w:rsidR="00D3719A" w:rsidRDefault="00C4176F" w:rsidP="00C4176F">
    <w:pPr>
      <w:pStyle w:val="NoSpacing"/>
      <w:spacing w:line="276" w:lineRule="auto"/>
      <w:jc w:val="center"/>
    </w:pPr>
    <w:r>
      <w:rPr>
        <w:noProof/>
      </w:rPr>
      <w:drawing>
        <wp:inline distT="0" distB="0" distL="0" distR="0" wp14:anchorId="24A9A61B" wp14:editId="1B560FAF">
          <wp:extent cx="2008505" cy="1546860"/>
          <wp:effectExtent l="0" t="0" r="0" b="0"/>
          <wp:docPr id="2" name="Picture 2" descr="A logo for morehouse parish schools with a building on top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for morehouse parish schools with a building on top of 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1546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6D"/>
    <w:rsid w:val="002D1BA5"/>
    <w:rsid w:val="003721BE"/>
    <w:rsid w:val="004A1A6D"/>
    <w:rsid w:val="004C5660"/>
    <w:rsid w:val="00584006"/>
    <w:rsid w:val="005F3476"/>
    <w:rsid w:val="00650986"/>
    <w:rsid w:val="00662E7E"/>
    <w:rsid w:val="00735DCB"/>
    <w:rsid w:val="00850D50"/>
    <w:rsid w:val="009151B1"/>
    <w:rsid w:val="009226B8"/>
    <w:rsid w:val="009D06A2"/>
    <w:rsid w:val="00B006A8"/>
    <w:rsid w:val="00BB09A9"/>
    <w:rsid w:val="00C4176F"/>
    <w:rsid w:val="00CC55CD"/>
    <w:rsid w:val="00D3719A"/>
    <w:rsid w:val="00EA0719"/>
    <w:rsid w:val="00EC261B"/>
    <w:rsid w:val="00EF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F944A"/>
  <w15:chartTrackingRefBased/>
  <w15:docId w15:val="{A8E78A2F-3973-486E-A43F-98E4F456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19A"/>
    <w:pPr>
      <w:spacing w:before="200" w:after="200" w:line="240" w:lineRule="auto"/>
    </w:pPr>
    <w:rPr>
      <w:rFonts w:eastAsiaTheme="minorEastAsia"/>
      <w:sz w:val="24"/>
    </w:rPr>
  </w:style>
  <w:style w:type="paragraph" w:styleId="Heading3">
    <w:name w:val="heading 3"/>
    <w:basedOn w:val="Normal"/>
    <w:next w:val="Normal"/>
    <w:link w:val="Heading3Char"/>
    <w:uiPriority w:val="9"/>
    <w:semiHidden/>
    <w:unhideWhenUsed/>
    <w:qFormat/>
    <w:rsid w:val="00D3719A"/>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3719A"/>
    <w:pPr>
      <w:spacing w:before="0" w:after="0"/>
    </w:pPr>
  </w:style>
  <w:style w:type="character" w:customStyle="1" w:styleId="NoSpacingChar">
    <w:name w:val="No Spacing Char"/>
    <w:basedOn w:val="DefaultParagraphFont"/>
    <w:link w:val="NoSpacing"/>
    <w:uiPriority w:val="1"/>
    <w:rsid w:val="00D3719A"/>
    <w:rPr>
      <w:rFonts w:eastAsiaTheme="minorEastAsia"/>
      <w:sz w:val="24"/>
    </w:rPr>
  </w:style>
  <w:style w:type="paragraph" w:styleId="Header">
    <w:name w:val="header"/>
    <w:basedOn w:val="Normal"/>
    <w:link w:val="HeaderChar"/>
    <w:uiPriority w:val="99"/>
    <w:unhideWhenUsed/>
    <w:rsid w:val="00D3719A"/>
    <w:pPr>
      <w:tabs>
        <w:tab w:val="center" w:pos="4680"/>
        <w:tab w:val="right" w:pos="9360"/>
      </w:tabs>
      <w:spacing w:before="0" w:after="0"/>
    </w:pPr>
  </w:style>
  <w:style w:type="character" w:customStyle="1" w:styleId="HeaderChar">
    <w:name w:val="Header Char"/>
    <w:basedOn w:val="DefaultParagraphFont"/>
    <w:link w:val="Header"/>
    <w:uiPriority w:val="99"/>
    <w:rsid w:val="00D3719A"/>
    <w:rPr>
      <w:rFonts w:eastAsiaTheme="minorEastAsia"/>
      <w:sz w:val="24"/>
    </w:rPr>
  </w:style>
  <w:style w:type="paragraph" w:styleId="Footer">
    <w:name w:val="footer"/>
    <w:basedOn w:val="Normal"/>
    <w:link w:val="FooterChar"/>
    <w:uiPriority w:val="99"/>
    <w:unhideWhenUsed/>
    <w:rsid w:val="00D3719A"/>
    <w:pPr>
      <w:tabs>
        <w:tab w:val="center" w:pos="4680"/>
        <w:tab w:val="right" w:pos="9360"/>
      </w:tabs>
      <w:spacing w:before="0" w:after="0"/>
    </w:pPr>
  </w:style>
  <w:style w:type="character" w:customStyle="1" w:styleId="FooterChar">
    <w:name w:val="Footer Char"/>
    <w:basedOn w:val="DefaultParagraphFont"/>
    <w:link w:val="Footer"/>
    <w:uiPriority w:val="99"/>
    <w:rsid w:val="00D3719A"/>
    <w:rPr>
      <w:rFonts w:eastAsiaTheme="minorEastAsia"/>
      <w:sz w:val="24"/>
    </w:rPr>
  </w:style>
  <w:style w:type="character" w:customStyle="1" w:styleId="Heading3Char">
    <w:name w:val="Heading 3 Char"/>
    <w:basedOn w:val="DefaultParagraphFont"/>
    <w:link w:val="Heading3"/>
    <w:uiPriority w:val="9"/>
    <w:semiHidden/>
    <w:rsid w:val="00D3719A"/>
    <w:rPr>
      <w:rFonts w:eastAsiaTheme="minorEastAsia"/>
      <w:caps/>
      <w:color w:val="1F3763" w:themeColor="accent1" w:themeShade="7F"/>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Plaquemines Parish School Board</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Hamner</dc:creator>
  <cp:keywords/>
  <dc:description/>
  <cp:lastModifiedBy>DANA BOOCKOFF</cp:lastModifiedBy>
  <cp:revision>8</cp:revision>
  <cp:lastPrinted>2026-01-30T15:10:00Z</cp:lastPrinted>
  <dcterms:created xsi:type="dcterms:W3CDTF">2026-03-10T19:57:00Z</dcterms:created>
  <dcterms:modified xsi:type="dcterms:W3CDTF">2026-03-10T20:11:00Z</dcterms:modified>
</cp:coreProperties>
</file>