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1DA4" w14:textId="77777777" w:rsidR="00594341" w:rsidRDefault="00CE14FA" w:rsidP="00CE14FA">
      <w:pPr>
        <w:jc w:val="center"/>
        <w:rPr>
          <w:b/>
        </w:rPr>
      </w:pPr>
      <w:r w:rsidRPr="00CE14FA">
        <w:rPr>
          <w:b/>
        </w:rPr>
        <w:t>EDUCATIONAL ACCREDITATION AGENCY RELATIONS</w:t>
      </w:r>
    </w:p>
    <w:p w14:paraId="110B081A" w14:textId="77777777" w:rsidR="00E703B1" w:rsidRPr="00410DC6" w:rsidRDefault="00E703B1" w:rsidP="00410DC6">
      <w:pPr>
        <w:jc w:val="both"/>
        <w:rPr>
          <w:bCs/>
        </w:rPr>
      </w:pPr>
    </w:p>
    <w:p w14:paraId="6F429A05" w14:textId="77777777" w:rsidR="00E703B1" w:rsidRPr="00E703B1" w:rsidRDefault="00E703B1" w:rsidP="00410DC6">
      <w:pPr>
        <w:jc w:val="both"/>
        <w:rPr>
          <w:bCs/>
        </w:rPr>
      </w:pPr>
    </w:p>
    <w:p w14:paraId="691BA414" w14:textId="77777777" w:rsidR="00C326CB" w:rsidRDefault="00E703B1" w:rsidP="00410DC6">
      <w:pPr>
        <w:jc w:val="both"/>
        <w:rPr>
          <w:bCs/>
        </w:rPr>
      </w:pPr>
      <w:r w:rsidRPr="00E703B1">
        <w:rPr>
          <w:bCs/>
        </w:rPr>
        <w:t xml:space="preserve">It shall be the policy of the </w:t>
      </w:r>
      <w:r w:rsidR="00F419F9">
        <w:rPr>
          <w:bCs/>
        </w:rPr>
        <w:t>Morehouse</w:t>
      </w:r>
      <w:r w:rsidRPr="00E703B1">
        <w:rPr>
          <w:bCs/>
        </w:rPr>
        <w:t xml:space="preserve"> Parish School Board to seek the highest status of membership for its schools in the Southern Association of Colleges and Schools, cooperating </w:t>
      </w:r>
      <w:proofErr w:type="gramStart"/>
      <w:r w:rsidRPr="00E703B1">
        <w:rPr>
          <w:bCs/>
        </w:rPr>
        <w:t>in</w:t>
      </w:r>
      <w:proofErr w:type="gramEnd"/>
      <w:r w:rsidRPr="00E703B1">
        <w:rPr>
          <w:bCs/>
        </w:rPr>
        <w:t xml:space="preserve"> the Association’s evaluations of the school system and considering its recommendations.</w:t>
      </w:r>
    </w:p>
    <w:p w14:paraId="6472939E" w14:textId="77777777" w:rsidR="00E703B1" w:rsidRDefault="00E703B1" w:rsidP="00410DC6">
      <w:pPr>
        <w:jc w:val="both"/>
        <w:rPr>
          <w:bCs/>
        </w:rPr>
      </w:pPr>
    </w:p>
    <w:p w14:paraId="1A95F402" w14:textId="77777777" w:rsidR="00E703B1" w:rsidRPr="00E703B1" w:rsidRDefault="00E703B1" w:rsidP="00410DC6">
      <w:pPr>
        <w:jc w:val="both"/>
        <w:rPr>
          <w:bCs/>
        </w:rPr>
      </w:pPr>
      <w:r>
        <w:rPr>
          <w:bCs/>
        </w:rPr>
        <w:t xml:space="preserve">All schools in </w:t>
      </w:r>
      <w:r w:rsidR="00F419F9">
        <w:rPr>
          <w:bCs/>
        </w:rPr>
        <w:t>Morehouse</w:t>
      </w:r>
      <w:r>
        <w:rPr>
          <w:bCs/>
        </w:rPr>
        <w:t xml:space="preserve"> Parish are required to abide by the regulation of the Southern Association of Colleges and Schools (SACS), which </w:t>
      </w:r>
      <w:proofErr w:type="gramStart"/>
      <w:r>
        <w:rPr>
          <w:bCs/>
        </w:rPr>
        <w:t>requires</w:t>
      </w:r>
      <w:proofErr w:type="gramEnd"/>
      <w:r>
        <w:rPr>
          <w:bCs/>
        </w:rPr>
        <w:t xml:space="preserve"> all activities commonly classified as extra-class (i.e., participation in band, glee club, and athletics), to be completely controlled by designated school personnel, including handling of all finances.</w:t>
      </w:r>
    </w:p>
    <w:p w14:paraId="05BEC1E1" w14:textId="77777777" w:rsidR="00C326CB" w:rsidRDefault="00C326CB" w:rsidP="00410DC6">
      <w:pPr>
        <w:jc w:val="both"/>
        <w:rPr>
          <w:b/>
        </w:rPr>
      </w:pPr>
    </w:p>
    <w:p w14:paraId="02207D5B" w14:textId="77777777" w:rsidR="00C326CB" w:rsidRDefault="00C326CB" w:rsidP="00410DC6">
      <w:pPr>
        <w:jc w:val="both"/>
      </w:pPr>
      <w:r>
        <w:t xml:space="preserve">The </w:t>
      </w:r>
      <w:r w:rsidR="00F419F9">
        <w:t>Morehouse</w:t>
      </w:r>
      <w:r>
        <w:t xml:space="preserve"> Parish School Board shall seek to obtain and retain the membership of all its schools, both elementary and secondary, in the </w:t>
      </w:r>
      <w:r w:rsidRPr="00C326CB">
        <w:rPr>
          <w:i/>
        </w:rPr>
        <w:t>Southern Association of Colleges and Schools</w:t>
      </w:r>
      <w:r>
        <w:t>.</w:t>
      </w:r>
    </w:p>
    <w:p w14:paraId="3375AA68" w14:textId="77777777" w:rsidR="00C326CB" w:rsidRDefault="00C326CB" w:rsidP="00410DC6">
      <w:pPr>
        <w:jc w:val="both"/>
      </w:pPr>
    </w:p>
    <w:p w14:paraId="441720EA" w14:textId="77777777" w:rsidR="00C326CB" w:rsidRDefault="00C326CB" w:rsidP="00410DC6">
      <w:pPr>
        <w:jc w:val="both"/>
      </w:pPr>
      <w:r>
        <w:t xml:space="preserve">All cooperation shall be </w:t>
      </w:r>
      <w:proofErr w:type="gramStart"/>
      <w:r>
        <w:t>given</w:t>
      </w:r>
      <w:proofErr w:type="gramEnd"/>
      <w:r>
        <w:t xml:space="preserve"> the Association, and the </w:t>
      </w:r>
      <w:r w:rsidR="00E703B1">
        <w:t xml:space="preserve">School </w:t>
      </w:r>
      <w:r>
        <w:t>Board’s financial obligations for the evaluation process fulfilled, when the time comes for periodic assessment and review of the school programs and operations.</w:t>
      </w:r>
    </w:p>
    <w:p w14:paraId="46568647" w14:textId="77777777" w:rsidR="00C326CB" w:rsidRDefault="00C326CB" w:rsidP="00410DC6">
      <w:pPr>
        <w:jc w:val="both"/>
      </w:pPr>
    </w:p>
    <w:p w14:paraId="006A2066" w14:textId="77777777" w:rsidR="00C326CB" w:rsidRDefault="00C326CB" w:rsidP="00410DC6">
      <w:pPr>
        <w:jc w:val="both"/>
      </w:pPr>
      <w:r>
        <w:t>Obligations for carrying on the work of the Association in evaluating programs in other districts shall be met as expected of Association members.</w:t>
      </w:r>
    </w:p>
    <w:p w14:paraId="3F47F390" w14:textId="77777777" w:rsidR="00E937AF" w:rsidRDefault="00E937AF" w:rsidP="00410DC6">
      <w:pPr>
        <w:jc w:val="both"/>
      </w:pPr>
    </w:p>
    <w:p w14:paraId="2FA1F5C3" w14:textId="77777777" w:rsidR="00E937AF" w:rsidRDefault="00E937AF" w:rsidP="00410DC6">
      <w:pPr>
        <w:jc w:val="both"/>
      </w:pPr>
    </w:p>
    <w:p w14:paraId="78264E69" w14:textId="15E3A6A3" w:rsidR="00E937AF" w:rsidRDefault="00E937AF" w:rsidP="00410DC6">
      <w:pPr>
        <w:jc w:val="both"/>
      </w:pPr>
      <w:r>
        <w:t>Approved: June 3, 2025</w:t>
      </w:r>
    </w:p>
    <w:p w14:paraId="1E378023" w14:textId="77777777" w:rsidR="00E937AF" w:rsidRDefault="00E937AF" w:rsidP="00410DC6">
      <w:pPr>
        <w:jc w:val="both"/>
      </w:pPr>
    </w:p>
    <w:p w14:paraId="51D72296" w14:textId="77777777" w:rsidR="00E937AF" w:rsidRDefault="00E937AF" w:rsidP="00410DC6">
      <w:pPr>
        <w:jc w:val="both"/>
      </w:pPr>
    </w:p>
    <w:p w14:paraId="2B9E2B34" w14:textId="77777777" w:rsidR="00E937AF" w:rsidRDefault="00E937AF" w:rsidP="00410DC6">
      <w:pPr>
        <w:jc w:val="both"/>
      </w:pPr>
    </w:p>
    <w:p w14:paraId="1B8D7301" w14:textId="77777777" w:rsidR="00E937AF" w:rsidRDefault="00E937AF" w:rsidP="00410DC6">
      <w:pPr>
        <w:jc w:val="both"/>
      </w:pPr>
    </w:p>
    <w:p w14:paraId="37B2FF5C" w14:textId="77777777" w:rsidR="00E937AF" w:rsidRDefault="00E937AF" w:rsidP="00410DC6">
      <w:pPr>
        <w:jc w:val="both"/>
      </w:pPr>
    </w:p>
    <w:p w14:paraId="09591A4F" w14:textId="77777777" w:rsidR="00E937AF" w:rsidRDefault="00E937AF" w:rsidP="00410DC6">
      <w:pPr>
        <w:jc w:val="both"/>
      </w:pPr>
    </w:p>
    <w:p w14:paraId="1FA3795D" w14:textId="77777777" w:rsidR="00E937AF" w:rsidRDefault="00E937AF" w:rsidP="00410DC6">
      <w:pPr>
        <w:jc w:val="both"/>
      </w:pPr>
    </w:p>
    <w:p w14:paraId="37CA46D2" w14:textId="77777777" w:rsidR="00E937AF" w:rsidRDefault="00E937AF" w:rsidP="00410DC6">
      <w:pPr>
        <w:jc w:val="both"/>
      </w:pPr>
    </w:p>
    <w:p w14:paraId="6C048197" w14:textId="77777777" w:rsidR="00E937AF" w:rsidRDefault="00E937AF" w:rsidP="00410DC6">
      <w:pPr>
        <w:jc w:val="both"/>
      </w:pPr>
    </w:p>
    <w:p w14:paraId="1E79C791" w14:textId="77777777" w:rsidR="00E937AF" w:rsidRDefault="00E937AF" w:rsidP="00410DC6">
      <w:pPr>
        <w:jc w:val="both"/>
      </w:pPr>
    </w:p>
    <w:p w14:paraId="636DA7F3" w14:textId="77777777" w:rsidR="00E937AF" w:rsidRDefault="00E937AF" w:rsidP="00410DC6">
      <w:pPr>
        <w:jc w:val="both"/>
      </w:pPr>
    </w:p>
    <w:p w14:paraId="6A4CC540" w14:textId="77777777" w:rsidR="00E937AF" w:rsidRDefault="00E937AF" w:rsidP="00410DC6">
      <w:pPr>
        <w:jc w:val="both"/>
      </w:pPr>
    </w:p>
    <w:p w14:paraId="67EB5003" w14:textId="77777777" w:rsidR="00E937AF" w:rsidRDefault="00E937AF" w:rsidP="00410DC6">
      <w:pPr>
        <w:jc w:val="both"/>
      </w:pPr>
    </w:p>
    <w:p w14:paraId="6DAB3F43" w14:textId="77777777" w:rsidR="00E937AF" w:rsidRDefault="00E937AF" w:rsidP="00410DC6">
      <w:pPr>
        <w:jc w:val="both"/>
      </w:pPr>
    </w:p>
    <w:p w14:paraId="6832FC65" w14:textId="77777777" w:rsidR="00E937AF" w:rsidRDefault="00E937AF" w:rsidP="00410DC6">
      <w:pPr>
        <w:jc w:val="both"/>
      </w:pPr>
    </w:p>
    <w:p w14:paraId="186AC5AB" w14:textId="77777777" w:rsidR="00E937AF" w:rsidRDefault="00E937AF" w:rsidP="00410DC6">
      <w:pPr>
        <w:jc w:val="both"/>
      </w:pPr>
    </w:p>
    <w:p w14:paraId="263C8A00" w14:textId="77777777" w:rsidR="00E937AF" w:rsidRDefault="00E937AF" w:rsidP="00410DC6">
      <w:pPr>
        <w:jc w:val="both"/>
      </w:pPr>
    </w:p>
    <w:p w14:paraId="02DD2B46" w14:textId="77777777" w:rsidR="00E937AF" w:rsidRDefault="00E937AF" w:rsidP="00410DC6">
      <w:pPr>
        <w:jc w:val="both"/>
      </w:pPr>
    </w:p>
    <w:p w14:paraId="330947CD" w14:textId="51E2E1BD" w:rsidR="00E937AF" w:rsidRPr="00C326CB" w:rsidRDefault="00E937AF" w:rsidP="00410DC6">
      <w:pPr>
        <w:jc w:val="both"/>
      </w:pPr>
      <w:r>
        <w:t xml:space="preserve">Board minutes, 6-3-25. </w:t>
      </w:r>
    </w:p>
    <w:sectPr w:rsidR="00E937AF" w:rsidRPr="00C326CB" w:rsidSect="007D6EA2">
      <w:headerReference w:type="default" r:id="rId10"/>
      <w:footerReference w:type="default" r:id="rId11"/>
      <w:pgSz w:w="12240" w:h="15840"/>
      <w:pgMar w:top="1440" w:right="1440" w:bottom="180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9203F" w14:textId="77777777" w:rsidR="0084050B" w:rsidRDefault="0084050B">
      <w:pPr>
        <w:spacing w:line="20" w:lineRule="exact"/>
        <w:rPr>
          <w:rFonts w:cs="Times New Roman"/>
        </w:rPr>
      </w:pPr>
    </w:p>
  </w:endnote>
  <w:endnote w:type="continuationSeparator" w:id="0">
    <w:p w14:paraId="639F70CD" w14:textId="77777777" w:rsidR="0084050B" w:rsidRDefault="0084050B" w:rsidP="00594341">
      <w:r>
        <w:rPr>
          <w:rFonts w:cs="Times New Roman"/>
        </w:rPr>
        <w:t xml:space="preserve"> </w:t>
      </w:r>
    </w:p>
  </w:endnote>
  <w:endnote w:type="continuationNotice" w:id="1">
    <w:p w14:paraId="702FC074" w14:textId="77777777" w:rsidR="0084050B" w:rsidRDefault="0084050B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1233" w14:textId="2CE9AC89" w:rsidR="00826CCA" w:rsidRDefault="0045557B">
    <w:pPr>
      <w:pStyle w:val="Footer"/>
      <w:jc w:val="right"/>
    </w:pPr>
    <w:r>
      <w:t xml:space="preserve">Morehouse Parish School Board </w:t>
    </w:r>
    <w:r>
      <w:t>…………………………………………………</w:t>
    </w:r>
    <w:sdt>
      <w:sdtPr>
        <w:id w:val="-1294290956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826CCA">
              <w:t xml:space="preserve">Page </w:t>
            </w:r>
            <w:r w:rsidR="00826CCA">
              <w:rPr>
                <w:b/>
                <w:bCs/>
              </w:rPr>
              <w:fldChar w:fldCharType="begin"/>
            </w:r>
            <w:r w:rsidR="00826CCA">
              <w:rPr>
                <w:b/>
                <w:bCs/>
              </w:rPr>
              <w:instrText xml:space="preserve"> PAGE </w:instrText>
            </w:r>
            <w:r w:rsidR="00826CCA">
              <w:rPr>
                <w:b/>
                <w:bCs/>
              </w:rPr>
              <w:fldChar w:fldCharType="separate"/>
            </w:r>
            <w:r w:rsidR="00826CCA">
              <w:rPr>
                <w:b/>
                <w:bCs/>
                <w:noProof/>
              </w:rPr>
              <w:t>2</w:t>
            </w:r>
            <w:r w:rsidR="00826CCA">
              <w:rPr>
                <w:b/>
                <w:bCs/>
              </w:rPr>
              <w:fldChar w:fldCharType="end"/>
            </w:r>
            <w:r w:rsidR="00826CCA">
              <w:t xml:space="preserve"> of </w:t>
            </w:r>
            <w:r w:rsidR="00826CCA">
              <w:rPr>
                <w:b/>
                <w:bCs/>
              </w:rPr>
              <w:fldChar w:fldCharType="begin"/>
            </w:r>
            <w:r w:rsidR="00826CCA">
              <w:rPr>
                <w:b/>
                <w:bCs/>
              </w:rPr>
              <w:instrText xml:space="preserve"> NUMPAGES  </w:instrText>
            </w:r>
            <w:r w:rsidR="00826CCA">
              <w:rPr>
                <w:b/>
                <w:bCs/>
              </w:rPr>
              <w:fldChar w:fldCharType="separate"/>
            </w:r>
            <w:r w:rsidR="00826CCA">
              <w:rPr>
                <w:b/>
                <w:bCs/>
                <w:noProof/>
              </w:rPr>
              <w:t>2</w:t>
            </w:r>
            <w:r w:rsidR="00826CCA"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0527" w14:textId="77777777" w:rsidR="0084050B" w:rsidRDefault="0084050B" w:rsidP="00594341">
      <w:r>
        <w:rPr>
          <w:rFonts w:cs="Times New Roman"/>
        </w:rPr>
        <w:separator/>
      </w:r>
    </w:p>
  </w:footnote>
  <w:footnote w:type="continuationSeparator" w:id="0">
    <w:p w14:paraId="5776DAA5" w14:textId="77777777" w:rsidR="0084050B" w:rsidRDefault="0084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D40F6" w14:textId="77777777" w:rsidR="00C326CB" w:rsidRDefault="00410DC6" w:rsidP="008C3F32">
    <w:pPr>
      <w:pStyle w:val="Header"/>
      <w:jc w:val="right"/>
      <w:rPr>
        <w:b/>
      </w:rPr>
    </w:pPr>
    <w:r>
      <w:rPr>
        <w:b/>
      </w:rPr>
      <w:t>FILE:  LH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33928455">
    <w:abstractNumId w:val="0"/>
  </w:num>
  <w:num w:numId="2" w16cid:durableId="1902666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33BBA"/>
    <w:rsid w:val="00083128"/>
    <w:rsid w:val="000F3D11"/>
    <w:rsid w:val="002921A8"/>
    <w:rsid w:val="00304F38"/>
    <w:rsid w:val="00410DC6"/>
    <w:rsid w:val="0042392C"/>
    <w:rsid w:val="0045557B"/>
    <w:rsid w:val="004F463E"/>
    <w:rsid w:val="00547798"/>
    <w:rsid w:val="00594341"/>
    <w:rsid w:val="006B7EA9"/>
    <w:rsid w:val="006D00FC"/>
    <w:rsid w:val="0075668C"/>
    <w:rsid w:val="00757C66"/>
    <w:rsid w:val="007D6EA2"/>
    <w:rsid w:val="00826CCA"/>
    <w:rsid w:val="008275BB"/>
    <w:rsid w:val="0084050B"/>
    <w:rsid w:val="008902EC"/>
    <w:rsid w:val="008C3F32"/>
    <w:rsid w:val="0090033F"/>
    <w:rsid w:val="009F4066"/>
    <w:rsid w:val="00AF1EDB"/>
    <w:rsid w:val="00BD41D6"/>
    <w:rsid w:val="00C03B9A"/>
    <w:rsid w:val="00C05E9D"/>
    <w:rsid w:val="00C326CB"/>
    <w:rsid w:val="00CA0026"/>
    <w:rsid w:val="00CE14FA"/>
    <w:rsid w:val="00D60913"/>
    <w:rsid w:val="00D933D0"/>
    <w:rsid w:val="00DA6920"/>
    <w:rsid w:val="00E703B1"/>
    <w:rsid w:val="00E937AF"/>
    <w:rsid w:val="00F27C76"/>
    <w:rsid w:val="00F419F9"/>
    <w:rsid w:val="00F422D6"/>
    <w:rsid w:val="00F6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EC192C5"/>
  <w15:chartTrackingRefBased/>
  <w15:docId w15:val="{FFDBDB2D-FE61-41C1-9278-AEECE2DC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902E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826CCA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213B56-2185-49D9-86B0-915007FFFD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8B04-51B1-4540-A8D7-51A93B74F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fadb8-8544-4376-acf0-291820ded51c"/>
    <ds:schemaRef ds:uri="ca74ca7e-483f-4c65-b553-438baf8e7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8EBC5B-DD7A-49FF-9B88-1A142687717D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1096</Characters>
  <Application>Microsoft Office Word</Application>
  <DocSecurity>0</DocSecurity>
  <Lines>54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LH, Educational Accreditation Agency Relations</vt:lpstr>
    </vt:vector>
  </TitlesOfParts>
  <Company>Forethought Consulting, Inc.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LH, Educational Accreditation Agency Relations</dc:title>
  <dc:subject/>
  <dc:creator>James D. Prescott, Jr.</dc:creator>
  <cp:keywords/>
  <dc:description/>
  <cp:lastModifiedBy>Hope Jambon</cp:lastModifiedBy>
  <cp:revision>9</cp:revision>
  <cp:lastPrinted>2003-02-07T15:58:00Z</cp:lastPrinted>
  <dcterms:created xsi:type="dcterms:W3CDTF">2019-01-17T19:47:00Z</dcterms:created>
  <dcterms:modified xsi:type="dcterms:W3CDTF">2026-01-12T21:48:00Z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