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CF5C9" w14:textId="77777777" w:rsidR="00C01C68" w:rsidRPr="00CA1F70" w:rsidRDefault="00C01C68" w:rsidP="00DD689A">
      <w:pPr>
        <w:tabs>
          <w:tab w:val="left" w:pos="-720"/>
        </w:tabs>
        <w:suppressAutoHyphens/>
        <w:jc w:val="center"/>
        <w:rPr>
          <w:rFonts w:cs="Arial"/>
        </w:rPr>
      </w:pPr>
      <w:r w:rsidRPr="00CA1F70">
        <w:rPr>
          <w:rFonts w:cs="Arial"/>
          <w:b/>
          <w:bCs/>
        </w:rPr>
        <w:t>INTERROGATIONS</w:t>
      </w:r>
    </w:p>
    <w:p w14:paraId="317E0EC4" w14:textId="77777777" w:rsidR="00C01C68" w:rsidRPr="00CA1F70" w:rsidRDefault="00C01C68" w:rsidP="00DD689A">
      <w:pPr>
        <w:tabs>
          <w:tab w:val="left" w:pos="-720"/>
        </w:tabs>
        <w:suppressAutoHyphens/>
        <w:jc w:val="both"/>
        <w:rPr>
          <w:rFonts w:cs="Arial"/>
        </w:rPr>
      </w:pPr>
    </w:p>
    <w:p w14:paraId="4C093A83" w14:textId="77777777" w:rsidR="00C01C68" w:rsidRPr="00CA1F70" w:rsidRDefault="00C01C68" w:rsidP="00DD689A">
      <w:pPr>
        <w:tabs>
          <w:tab w:val="left" w:pos="-720"/>
        </w:tabs>
        <w:suppressAutoHyphens/>
        <w:jc w:val="both"/>
        <w:rPr>
          <w:rFonts w:cs="Arial"/>
        </w:rPr>
      </w:pPr>
    </w:p>
    <w:p w14:paraId="19168E1B" w14:textId="0182BC3E" w:rsidR="00C01C68" w:rsidRPr="00CA1F70" w:rsidRDefault="00C01C68" w:rsidP="00DD689A">
      <w:pPr>
        <w:tabs>
          <w:tab w:val="left" w:pos="-720"/>
        </w:tabs>
        <w:suppressAutoHyphens/>
        <w:jc w:val="both"/>
        <w:rPr>
          <w:rFonts w:cs="Arial"/>
        </w:rPr>
      </w:pPr>
      <w:r w:rsidRPr="00CA1F70">
        <w:rPr>
          <w:rFonts w:cs="Arial"/>
        </w:rPr>
        <w:t xml:space="preserve">The </w:t>
      </w:r>
      <w:r w:rsidR="00866780">
        <w:t>Morehouse</w:t>
      </w:r>
      <w:r w:rsidR="00250C1F">
        <w:t xml:space="preserve"> </w:t>
      </w:r>
      <w:r w:rsidR="008F2676" w:rsidRPr="00CA1F70">
        <w:rPr>
          <w:rFonts w:cs="Arial"/>
        </w:rPr>
        <w:t xml:space="preserve">Parish </w:t>
      </w:r>
      <w:r w:rsidRPr="00CA1F70">
        <w:rPr>
          <w:rFonts w:cs="Arial"/>
        </w:rPr>
        <w:t xml:space="preserve">School </w:t>
      </w:r>
      <w:r w:rsidR="002977D2" w:rsidRPr="00CA1F70">
        <w:rPr>
          <w:rFonts w:cs="Arial"/>
        </w:rPr>
        <w:t>Board</w:t>
      </w:r>
      <w:r w:rsidRPr="00CA1F70">
        <w:rPr>
          <w:rFonts w:cs="Arial"/>
        </w:rPr>
        <w:t xml:space="preserve"> fully recognizes the responsibility police or child protection agencies </w:t>
      </w:r>
      <w:proofErr w:type="gramStart"/>
      <w:r w:rsidRPr="00CA1F70">
        <w:rPr>
          <w:rFonts w:cs="Arial"/>
        </w:rPr>
        <w:t>have to</w:t>
      </w:r>
      <w:proofErr w:type="gramEnd"/>
      <w:r w:rsidRPr="00CA1F70">
        <w:rPr>
          <w:rFonts w:cs="Arial"/>
        </w:rPr>
        <w:t xml:space="preserve"> protect all citizens by enforcing the laws of the community.  The School </w:t>
      </w:r>
      <w:r w:rsidR="002977D2" w:rsidRPr="00CA1F70">
        <w:rPr>
          <w:rFonts w:cs="Arial"/>
        </w:rPr>
        <w:t>Board</w:t>
      </w:r>
      <w:r w:rsidRPr="00CA1F70">
        <w:rPr>
          <w:rFonts w:cs="Arial"/>
        </w:rPr>
        <w:t>, in turn, has the responsibility to protect the students attending the schools of the district.  Therefore, public agency officials may visit the school to obtain information or on other official business. Any public agency official entering school premises, however, shall be required to report first to the office of the principal, state his purpose, and produce proper identification.</w:t>
      </w:r>
    </w:p>
    <w:p w14:paraId="11566579" w14:textId="77777777" w:rsidR="00C01C68" w:rsidRPr="00CA1F70" w:rsidRDefault="00C01C68" w:rsidP="00DD689A">
      <w:pPr>
        <w:tabs>
          <w:tab w:val="left" w:pos="-720"/>
        </w:tabs>
        <w:suppressAutoHyphens/>
        <w:jc w:val="both"/>
        <w:rPr>
          <w:rFonts w:cs="Arial"/>
        </w:rPr>
      </w:pPr>
    </w:p>
    <w:p w14:paraId="3A7F8742" w14:textId="7CC08A33" w:rsidR="00C01C68" w:rsidRPr="00CA1F70" w:rsidRDefault="00C01C68" w:rsidP="00DD689A">
      <w:pPr>
        <w:tabs>
          <w:tab w:val="left" w:pos="-720"/>
        </w:tabs>
        <w:suppressAutoHyphens/>
        <w:jc w:val="both"/>
        <w:rPr>
          <w:rFonts w:cs="Arial"/>
        </w:rPr>
      </w:pPr>
      <w:r w:rsidRPr="00CA1F70">
        <w:rPr>
          <w:rFonts w:cs="Arial"/>
        </w:rPr>
        <w:t>A student may not be interviewed during the school day or periods of extracurricular activities unless the principal or another delegated staff member is present. If police officers or other officials request an interview for any issue other than child abuse, an attempt shall be made to contact the student's parents or legal guardian and to have one of them present during the interview and such notification shall be documented. When the child is a minor (16 or under) the interrogation shall generally not pro</w:t>
      </w:r>
      <w:r w:rsidR="00DD689A">
        <w:rPr>
          <w:rFonts w:cs="Arial"/>
        </w:rPr>
        <w:t>ceed unless a parent is present or has been contacted by a school administrator and has given permission to question the student.</w:t>
      </w:r>
    </w:p>
    <w:p w14:paraId="4974C093" w14:textId="77777777" w:rsidR="00C01C68" w:rsidRPr="00CA1F70" w:rsidRDefault="00C01C68" w:rsidP="00DD689A">
      <w:pPr>
        <w:tabs>
          <w:tab w:val="left" w:pos="-720"/>
        </w:tabs>
        <w:suppressAutoHyphens/>
        <w:jc w:val="both"/>
        <w:rPr>
          <w:rFonts w:cs="Arial"/>
        </w:rPr>
      </w:pPr>
    </w:p>
    <w:p w14:paraId="1F0C99D3" w14:textId="0F7C57CA" w:rsidR="00C01C68" w:rsidRPr="00CA1F70" w:rsidRDefault="00C01C68" w:rsidP="00DD689A">
      <w:pPr>
        <w:tabs>
          <w:tab w:val="left" w:pos="-720"/>
        </w:tabs>
        <w:suppressAutoHyphens/>
        <w:jc w:val="both"/>
        <w:rPr>
          <w:rFonts w:cs="Arial"/>
        </w:rPr>
      </w:pPr>
      <w:r w:rsidRPr="00CA1F70">
        <w:rPr>
          <w:rFonts w:cs="Arial"/>
        </w:rPr>
        <w:t>If the topic of the interview is child abuse and the investigator determines that the child should be interviewed independently of his or her parent(s) and the school is the most appropriate setting for the interview, school officials may permit the investigation without contacting the parents. It will be the responsibility of the investigator in abuse cases to determine who will be present during the interview.</w:t>
      </w:r>
    </w:p>
    <w:p w14:paraId="41760600" w14:textId="77777777" w:rsidR="00C01C68" w:rsidRPr="00CA1F70" w:rsidRDefault="00C01C68" w:rsidP="00DD689A">
      <w:pPr>
        <w:tabs>
          <w:tab w:val="left" w:pos="-720"/>
        </w:tabs>
        <w:suppressAutoHyphens/>
        <w:jc w:val="both"/>
        <w:rPr>
          <w:rFonts w:cs="Arial"/>
        </w:rPr>
      </w:pPr>
    </w:p>
    <w:p w14:paraId="67D0F960" w14:textId="677176A1" w:rsidR="00C01C68" w:rsidRPr="00CA1F70" w:rsidRDefault="00C01C68" w:rsidP="00DD689A">
      <w:pPr>
        <w:tabs>
          <w:tab w:val="left" w:pos="-720"/>
        </w:tabs>
        <w:suppressAutoHyphens/>
        <w:jc w:val="both"/>
        <w:rPr>
          <w:rFonts w:cs="Arial"/>
        </w:rPr>
      </w:pPr>
      <w:r w:rsidRPr="00CA1F70">
        <w:rPr>
          <w:rFonts w:cs="Arial"/>
        </w:rPr>
        <w:t>No student may be taken from school without the consent of the building principal and without proper warrant, attachment, or subpoena. Reasonable efforts shall be made to notify the parent/guardian.  In all cases, the welfare of the child and the protection of his or her constitutional rights shall be the principal's first consideration.</w:t>
      </w:r>
    </w:p>
    <w:p w14:paraId="56FBCDBC" w14:textId="77777777" w:rsidR="00C01C68" w:rsidRDefault="00C01C68" w:rsidP="00DD689A">
      <w:pPr>
        <w:tabs>
          <w:tab w:val="left" w:pos="-720"/>
        </w:tabs>
        <w:suppressAutoHyphens/>
        <w:jc w:val="both"/>
        <w:rPr>
          <w:rFonts w:cs="Arial"/>
        </w:rPr>
      </w:pPr>
    </w:p>
    <w:p w14:paraId="69956A6F" w14:textId="77777777" w:rsidR="000F2DBD" w:rsidRDefault="000F2DBD" w:rsidP="00DD689A">
      <w:pPr>
        <w:tabs>
          <w:tab w:val="left" w:pos="-720"/>
        </w:tabs>
        <w:suppressAutoHyphens/>
        <w:jc w:val="both"/>
        <w:rPr>
          <w:rFonts w:cs="Arial"/>
        </w:rPr>
      </w:pPr>
    </w:p>
    <w:p w14:paraId="2189BA02" w14:textId="0879692A" w:rsidR="000F2DBD" w:rsidRPr="00CA1F70" w:rsidRDefault="000F2DBD" w:rsidP="00DD689A">
      <w:pPr>
        <w:tabs>
          <w:tab w:val="left" w:pos="-720"/>
        </w:tabs>
        <w:suppressAutoHyphens/>
        <w:jc w:val="both"/>
        <w:rPr>
          <w:rFonts w:cs="Arial"/>
        </w:rPr>
      </w:pPr>
      <w:r>
        <w:rPr>
          <w:rFonts w:cs="Arial"/>
        </w:rPr>
        <w:t>Approved: June 3, 2025</w:t>
      </w:r>
    </w:p>
    <w:p w14:paraId="15109ACA" w14:textId="77777777" w:rsidR="00C01C68" w:rsidRPr="00CA1F70" w:rsidRDefault="00C01C68" w:rsidP="00DD689A">
      <w:pPr>
        <w:tabs>
          <w:tab w:val="left" w:pos="-720"/>
        </w:tabs>
        <w:suppressAutoHyphens/>
        <w:jc w:val="both"/>
        <w:rPr>
          <w:rFonts w:cs="Arial"/>
        </w:rPr>
      </w:pPr>
    </w:p>
    <w:p w14:paraId="390EE3AB" w14:textId="77777777" w:rsidR="00C01C68" w:rsidRPr="00CA1F70" w:rsidRDefault="00C01C68" w:rsidP="00DD689A">
      <w:pPr>
        <w:tabs>
          <w:tab w:val="left" w:pos="-720"/>
        </w:tabs>
        <w:suppressAutoHyphens/>
        <w:jc w:val="both"/>
        <w:rPr>
          <w:rFonts w:cs="Arial"/>
        </w:rPr>
      </w:pPr>
    </w:p>
    <w:p w14:paraId="0B40D803" w14:textId="77777777" w:rsidR="00C01C68" w:rsidRPr="00CA1F70" w:rsidRDefault="00C01C68" w:rsidP="00DD689A">
      <w:pPr>
        <w:tabs>
          <w:tab w:val="left" w:pos="-720"/>
        </w:tabs>
        <w:suppressAutoHyphens/>
        <w:jc w:val="both"/>
        <w:rPr>
          <w:rFonts w:cs="Arial"/>
        </w:rPr>
      </w:pPr>
    </w:p>
    <w:p w14:paraId="51ABAA1B" w14:textId="77777777" w:rsidR="00C01C68" w:rsidRPr="00CA1F70" w:rsidRDefault="00C01C68" w:rsidP="00DD689A">
      <w:pPr>
        <w:tabs>
          <w:tab w:val="left" w:pos="-720"/>
        </w:tabs>
        <w:suppressAutoHyphens/>
        <w:jc w:val="both"/>
        <w:rPr>
          <w:rFonts w:cs="Arial"/>
        </w:rPr>
      </w:pPr>
    </w:p>
    <w:p w14:paraId="735B62AE" w14:textId="77777777" w:rsidR="00F566B3" w:rsidRDefault="00F566B3" w:rsidP="00DD689A">
      <w:pPr>
        <w:tabs>
          <w:tab w:val="left" w:pos="-720"/>
        </w:tabs>
        <w:suppressAutoHyphens/>
        <w:jc w:val="both"/>
        <w:rPr>
          <w:rFonts w:cs="Arial"/>
        </w:rPr>
      </w:pPr>
    </w:p>
    <w:p w14:paraId="6349C099" w14:textId="77777777" w:rsidR="000F2DBD" w:rsidRDefault="000F2DBD" w:rsidP="00DD689A">
      <w:pPr>
        <w:tabs>
          <w:tab w:val="left" w:pos="-720"/>
        </w:tabs>
        <w:suppressAutoHyphens/>
        <w:jc w:val="both"/>
        <w:rPr>
          <w:rFonts w:cs="Arial"/>
        </w:rPr>
      </w:pPr>
    </w:p>
    <w:p w14:paraId="712DEACC" w14:textId="77777777" w:rsidR="000F2DBD" w:rsidRDefault="000F2DBD" w:rsidP="00DD689A">
      <w:pPr>
        <w:tabs>
          <w:tab w:val="left" w:pos="-720"/>
        </w:tabs>
        <w:suppressAutoHyphens/>
        <w:jc w:val="both"/>
        <w:rPr>
          <w:rFonts w:cs="Arial"/>
        </w:rPr>
      </w:pPr>
    </w:p>
    <w:p w14:paraId="477674B1" w14:textId="77777777" w:rsidR="000F2DBD" w:rsidRDefault="000F2DBD" w:rsidP="00DD689A">
      <w:pPr>
        <w:tabs>
          <w:tab w:val="left" w:pos="-720"/>
        </w:tabs>
        <w:suppressAutoHyphens/>
        <w:jc w:val="both"/>
        <w:rPr>
          <w:rFonts w:cs="Arial"/>
        </w:rPr>
      </w:pPr>
    </w:p>
    <w:p w14:paraId="6E13F5ED" w14:textId="77777777" w:rsidR="000F2DBD" w:rsidRDefault="000F2DBD" w:rsidP="00DD689A">
      <w:pPr>
        <w:tabs>
          <w:tab w:val="left" w:pos="-720"/>
        </w:tabs>
        <w:suppressAutoHyphens/>
        <w:jc w:val="both"/>
        <w:rPr>
          <w:rFonts w:cs="Arial"/>
        </w:rPr>
      </w:pPr>
    </w:p>
    <w:p w14:paraId="2219611A" w14:textId="77777777" w:rsidR="000F2DBD" w:rsidRDefault="000F2DBD" w:rsidP="00DD689A">
      <w:pPr>
        <w:tabs>
          <w:tab w:val="left" w:pos="-720"/>
        </w:tabs>
        <w:suppressAutoHyphens/>
        <w:jc w:val="both"/>
        <w:rPr>
          <w:rFonts w:cs="Arial"/>
        </w:rPr>
      </w:pPr>
    </w:p>
    <w:p w14:paraId="0A528FB8" w14:textId="77777777" w:rsidR="000F2DBD" w:rsidRPr="004F7200" w:rsidRDefault="000F2DBD" w:rsidP="00DD689A">
      <w:pPr>
        <w:tabs>
          <w:tab w:val="left" w:pos="-720"/>
        </w:tabs>
        <w:suppressAutoHyphens/>
        <w:jc w:val="both"/>
        <w:rPr>
          <w:rFonts w:cs="Arial"/>
        </w:rPr>
      </w:pPr>
    </w:p>
    <w:p w14:paraId="13E5B210" w14:textId="1FB21B45" w:rsidR="00594341" w:rsidRPr="00CA1F70" w:rsidRDefault="00C01C68" w:rsidP="00DD689A">
      <w:pPr>
        <w:tabs>
          <w:tab w:val="left" w:pos="-720"/>
        </w:tabs>
        <w:suppressAutoHyphens/>
        <w:jc w:val="both"/>
      </w:pPr>
      <w:r w:rsidRPr="00DD689A">
        <w:rPr>
          <w:rFonts w:cs="Arial"/>
          <w:lang w:val="sv-SE"/>
        </w:rPr>
        <w:t xml:space="preserve">Ref:  </w:t>
      </w:r>
      <w:r w:rsidR="009944BD" w:rsidRPr="00DD689A">
        <w:rPr>
          <w:rFonts w:cs="Arial"/>
          <w:lang w:val="sv-SE"/>
        </w:rPr>
        <w:tab/>
      </w:r>
      <w:r w:rsidRPr="00DD689A">
        <w:rPr>
          <w:rFonts w:cs="Arial"/>
          <w:lang w:val="sv-SE"/>
        </w:rPr>
        <w:t xml:space="preserve">La. Rev. Stat. Ann. </w:t>
      </w:r>
      <w:r w:rsidR="002977D2" w:rsidRPr="00CA1F70">
        <w:rPr>
          <w:rFonts w:cs="Arial"/>
        </w:rPr>
        <w:t>§</w:t>
      </w:r>
      <w:r w:rsidRPr="00CA1F70">
        <w:rPr>
          <w:rFonts w:cs="Arial"/>
        </w:rPr>
        <w:t>17:81</w:t>
      </w:r>
      <w:r w:rsidR="000F2DBD">
        <w:rPr>
          <w:rFonts w:cs="Arial"/>
        </w:rPr>
        <w:t>; Board minutes, 6-3-25.</w:t>
      </w:r>
    </w:p>
    <w:sectPr w:rsidR="00594341" w:rsidRPr="00CA1F70" w:rsidSect="00AB3557">
      <w:headerReference w:type="default" r:id="rId10"/>
      <w:footerReference w:type="default" r:id="rId11"/>
      <w:pgSz w:w="12240" w:h="15840"/>
      <w:pgMar w:top="1440" w:right="1440" w:bottom="180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33533" w14:textId="77777777" w:rsidR="0007424E" w:rsidRDefault="0007424E">
      <w:pPr>
        <w:spacing w:line="20" w:lineRule="exact"/>
        <w:rPr>
          <w:rFonts w:cs="Times New Roman"/>
        </w:rPr>
      </w:pPr>
    </w:p>
  </w:endnote>
  <w:endnote w:type="continuationSeparator" w:id="0">
    <w:p w14:paraId="360BDACD" w14:textId="77777777" w:rsidR="0007424E" w:rsidRDefault="0007424E" w:rsidP="00594341">
      <w:r>
        <w:rPr>
          <w:rFonts w:cs="Times New Roman"/>
        </w:rPr>
        <w:t xml:space="preserve"> </w:t>
      </w:r>
    </w:p>
  </w:endnote>
  <w:endnote w:type="continuationNotice" w:id="1">
    <w:p w14:paraId="45F30D15" w14:textId="77777777" w:rsidR="0007424E" w:rsidRDefault="0007424E"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A324D" w14:textId="7EC6174A" w:rsidR="001672B9" w:rsidRDefault="001672B9">
    <w:pPr>
      <w:pStyle w:val="Footer"/>
      <w:jc w:val="right"/>
    </w:pPr>
    <w:r>
      <w:t>Morehouse Parish</w:t>
    </w:r>
    <w:r w:rsidRPr="00560DEB">
      <w:t xml:space="preserve"> School Board</w:t>
    </w:r>
    <w:r>
      <w:t xml:space="preserve"> …………………………………………………</w:t>
    </w:r>
    <w:sdt>
      <w:sdtPr>
        <w:id w:val="1270892704"/>
        <w:docPartObj>
          <w:docPartGallery w:val="Page Numbers (Bottom of Page)"/>
          <w:docPartUnique/>
        </w:docPartObj>
      </w:sdtPr>
      <w:sdtContent>
        <w:sdt>
          <w:sdtPr>
            <w:id w:val="-1769616900"/>
            <w:docPartObj>
              <w:docPartGallery w:val="Page Numbers (Top of Page)"/>
              <w:docPartUnique/>
            </w:docPartObj>
          </w:sdtPr>
          <w:sdtContent>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sdtContent>
        </w:sdt>
      </w:sdtContent>
    </w:sdt>
  </w:p>
  <w:p w14:paraId="5440FF4B" w14:textId="30409BE1" w:rsidR="001E6B3D" w:rsidRPr="001672B9" w:rsidRDefault="001E6B3D" w:rsidP="001672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A6A00" w14:textId="77777777" w:rsidR="0007424E" w:rsidRDefault="0007424E" w:rsidP="00594341">
      <w:r>
        <w:rPr>
          <w:rFonts w:cs="Times New Roman"/>
        </w:rPr>
        <w:separator/>
      </w:r>
    </w:p>
  </w:footnote>
  <w:footnote w:type="continuationSeparator" w:id="0">
    <w:p w14:paraId="0DF8B779" w14:textId="77777777" w:rsidR="0007424E" w:rsidRDefault="00074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56BC9" w14:textId="77777777" w:rsidR="001E6B3D" w:rsidRDefault="001E6B3D" w:rsidP="008C3F32">
    <w:pPr>
      <w:pStyle w:val="Header"/>
      <w:jc w:val="right"/>
      <w:rPr>
        <w:b/>
      </w:rPr>
    </w:pPr>
    <w:r>
      <w:rPr>
        <w:b/>
      </w:rPr>
      <w:t>FILE:  JCAB</w:t>
    </w:r>
    <w:r w:rsidR="004A50DF">
      <w:rPr>
        <w:b/>
      </w:rPr>
      <w:t>B</w:t>
    </w:r>
  </w:p>
  <w:p w14:paraId="1F24AB81" w14:textId="77777777" w:rsidR="001E6B3D" w:rsidRPr="008C3F32" w:rsidRDefault="004F7200" w:rsidP="008C3F32">
    <w:pPr>
      <w:pStyle w:val="Header"/>
      <w:jc w:val="right"/>
      <w:rPr>
        <w:b/>
      </w:rPr>
    </w:pPr>
    <w:r>
      <w:rPr>
        <w:b/>
      </w:rPr>
      <w:t>Cf:  JGCE, KLG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788B5073"/>
    <w:multiLevelType w:val="hybridMultilevel"/>
    <w:tmpl w:val="3DFA07E2"/>
    <w:lvl w:ilvl="0" w:tplc="BB6A73A6">
      <w:start w:val="8"/>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223710576">
    <w:abstractNumId w:val="0"/>
  </w:num>
  <w:num w:numId="2" w16cid:durableId="1248347045">
    <w:abstractNumId w:val="1"/>
  </w:num>
  <w:num w:numId="3" w16cid:durableId="15349271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7424E"/>
    <w:rsid w:val="00094607"/>
    <w:rsid w:val="000E56CD"/>
    <w:rsid w:val="000F2DBD"/>
    <w:rsid w:val="001414AF"/>
    <w:rsid w:val="001672B9"/>
    <w:rsid w:val="001C2EED"/>
    <w:rsid w:val="001D1401"/>
    <w:rsid w:val="001E6B3D"/>
    <w:rsid w:val="00240905"/>
    <w:rsid w:val="00250C1F"/>
    <w:rsid w:val="002921A8"/>
    <w:rsid w:val="002977D2"/>
    <w:rsid w:val="002A4BB1"/>
    <w:rsid w:val="003B31BC"/>
    <w:rsid w:val="004727C5"/>
    <w:rsid w:val="004A50DF"/>
    <w:rsid w:val="004F7200"/>
    <w:rsid w:val="00564BB4"/>
    <w:rsid w:val="00594341"/>
    <w:rsid w:val="005F0AB4"/>
    <w:rsid w:val="005F4540"/>
    <w:rsid w:val="00637863"/>
    <w:rsid w:val="00691571"/>
    <w:rsid w:val="006B7EA9"/>
    <w:rsid w:val="00757C66"/>
    <w:rsid w:val="00781C3B"/>
    <w:rsid w:val="008662B3"/>
    <w:rsid w:val="00866780"/>
    <w:rsid w:val="008C3F32"/>
    <w:rsid w:val="008F2676"/>
    <w:rsid w:val="009944BD"/>
    <w:rsid w:val="009C26E0"/>
    <w:rsid w:val="009F1084"/>
    <w:rsid w:val="00A66022"/>
    <w:rsid w:val="00AB3557"/>
    <w:rsid w:val="00AC3B02"/>
    <w:rsid w:val="00B03943"/>
    <w:rsid w:val="00B8378E"/>
    <w:rsid w:val="00BE4DFE"/>
    <w:rsid w:val="00C01C68"/>
    <w:rsid w:val="00C05E9D"/>
    <w:rsid w:val="00C54E43"/>
    <w:rsid w:val="00C92538"/>
    <w:rsid w:val="00CA1F70"/>
    <w:rsid w:val="00CD2CB4"/>
    <w:rsid w:val="00CF225A"/>
    <w:rsid w:val="00D933D0"/>
    <w:rsid w:val="00DC46B8"/>
    <w:rsid w:val="00DD689A"/>
    <w:rsid w:val="00DF6C4D"/>
    <w:rsid w:val="00E7419A"/>
    <w:rsid w:val="00E910BE"/>
    <w:rsid w:val="00E92707"/>
    <w:rsid w:val="00EA11A7"/>
    <w:rsid w:val="00F00BD6"/>
    <w:rsid w:val="00F566B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9AE8FBB"/>
  <w15:chartTrackingRefBased/>
  <w15:docId w15:val="{FE08828F-0C63-494D-8356-79CFD6167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link w:val="FooterChar"/>
    <w:uiPriority w:val="99"/>
    <w:rsid w:val="008C3F32"/>
    <w:pPr>
      <w:tabs>
        <w:tab w:val="center" w:pos="4320"/>
        <w:tab w:val="right" w:pos="8640"/>
      </w:tabs>
    </w:pPr>
  </w:style>
  <w:style w:type="paragraph" w:styleId="BalloonText">
    <w:name w:val="Balloon Text"/>
    <w:basedOn w:val="Normal"/>
    <w:semiHidden/>
    <w:rsid w:val="009944BD"/>
    <w:rPr>
      <w:rFonts w:ascii="Tahoma" w:hAnsi="Tahoma" w:cs="Tahoma"/>
      <w:sz w:val="16"/>
      <w:szCs w:val="16"/>
    </w:rPr>
  </w:style>
  <w:style w:type="character" w:customStyle="1" w:styleId="FooterChar">
    <w:name w:val="Footer Char"/>
    <w:basedOn w:val="DefaultParagraphFont"/>
    <w:link w:val="Footer"/>
    <w:uiPriority w:val="99"/>
    <w:rsid w:val="001672B9"/>
    <w:rPr>
      <w:rFonts w:ascii="Arial" w:hAnsi="Arial" w:cs="Courie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7AB7FF-9C4C-419E-BB13-7CD9B1F171FA}">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2.xml><?xml version="1.0" encoding="utf-8"?>
<ds:datastoreItem xmlns:ds="http://schemas.openxmlformats.org/officeDocument/2006/customXml" ds:itemID="{32364BFF-7CA7-4B22-9E00-8ECCEFA5622B}">
  <ds:schemaRefs>
    <ds:schemaRef ds:uri="http://schemas.microsoft.com/sharepoint/v3/contenttype/forms"/>
  </ds:schemaRefs>
</ds:datastoreItem>
</file>

<file path=customXml/itemProps3.xml><?xml version="1.0" encoding="utf-8"?>
<ds:datastoreItem xmlns:ds="http://schemas.openxmlformats.org/officeDocument/2006/customXml" ds:itemID="{01061301-B90A-41A5-8079-D96136FBD6D0}"/>
</file>

<file path=docProps/app.xml><?xml version="1.0" encoding="utf-8"?>
<Properties xmlns="http://schemas.openxmlformats.org/officeDocument/2006/extended-properties" xmlns:vt="http://schemas.openxmlformats.org/officeDocument/2006/docPropsVTypes">
  <Template>Normal</Template>
  <TotalTime>9</TotalTime>
  <Pages>1</Pages>
  <Words>312</Words>
  <Characters>1782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JCABC, Interrogations</vt:lpstr>
    </vt:vector>
  </TitlesOfParts>
  <Company>Forethought Consulting, Inc.</Company>
  <LinksUpToDate>false</LinksUpToDate>
  <CharactersWithSpaces>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JCABB, Interrogations</dc:title>
  <dc:subject/>
  <dc:creator>James D. Prescott, Jr.</dc:creator>
  <cp:keywords/>
  <dc:description/>
  <cp:lastModifiedBy>Hope Jambon</cp:lastModifiedBy>
  <cp:revision>12</cp:revision>
  <cp:lastPrinted>2019-03-13T14:55:00Z</cp:lastPrinted>
  <dcterms:created xsi:type="dcterms:W3CDTF">2015-07-28T19:11:00Z</dcterms:created>
  <dcterms:modified xsi:type="dcterms:W3CDTF">2026-01-12T16:22:00Z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