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4593" w14:textId="77777777" w:rsidR="000A6F3A" w:rsidRDefault="000A6F3A" w:rsidP="000A6F3A"/>
    <w:p w14:paraId="19C2FDEF" w14:textId="77777777" w:rsidR="000A6F3A" w:rsidRPr="00D90E20" w:rsidRDefault="000A6F3A" w:rsidP="000A6F3A">
      <w:pPr>
        <w:pStyle w:val="NoSpacing"/>
        <w:spacing w:line="276" w:lineRule="auto"/>
        <w:jc w:val="right"/>
        <w:rPr>
          <w:rFonts w:cstheme="minorHAnsi"/>
          <w:b/>
          <w:sz w:val="22"/>
          <w:szCs w:val="22"/>
        </w:rPr>
      </w:pPr>
      <w:bookmarkStart w:id="0" w:name="_Hlk204676092"/>
      <w:r w:rsidRPr="00D90E20">
        <w:rPr>
          <w:rFonts w:cstheme="minorHAnsi"/>
          <w:b/>
          <w:bCs/>
          <w:sz w:val="22"/>
          <w:szCs w:val="22"/>
        </w:rPr>
        <w:t>PRESS CONTACT:</w:t>
      </w:r>
      <w:r w:rsidRPr="00D90E20">
        <w:rPr>
          <w:rFonts w:cstheme="minorHAnsi"/>
          <w:b/>
          <w:sz w:val="22"/>
          <w:szCs w:val="22"/>
        </w:rPr>
        <w:br/>
        <w:t>Slatkow &amp; Husak Public Relations</w:t>
      </w:r>
      <w:r w:rsidRPr="00D90E20">
        <w:rPr>
          <w:rFonts w:cstheme="minorHAnsi"/>
          <w:b/>
          <w:sz w:val="22"/>
          <w:szCs w:val="22"/>
        </w:rPr>
        <w:br/>
        <w:t>Alison Enax</w:t>
      </w:r>
      <w:r w:rsidRPr="00D90E20">
        <w:rPr>
          <w:rFonts w:cstheme="minorHAnsi"/>
          <w:b/>
          <w:sz w:val="22"/>
          <w:szCs w:val="22"/>
        </w:rPr>
        <w:br/>
      </w:r>
      <w:hyperlink r:id="rId4" w:history="1">
        <w:r w:rsidRPr="00D90E20">
          <w:rPr>
            <w:rStyle w:val="Hyperlink"/>
            <w:rFonts w:cstheme="minorHAnsi"/>
            <w:b/>
            <w:sz w:val="22"/>
            <w:szCs w:val="22"/>
          </w:rPr>
          <w:t>QH@SlatkowHusak.com</w:t>
        </w:r>
      </w:hyperlink>
      <w:r w:rsidRPr="00D90E20">
        <w:rPr>
          <w:rFonts w:cstheme="minorHAnsi"/>
          <w:b/>
          <w:sz w:val="22"/>
          <w:szCs w:val="22"/>
        </w:rPr>
        <w:br/>
        <w:t>(561) 278-0850</w:t>
      </w:r>
    </w:p>
    <w:p w14:paraId="68947205" w14:textId="77777777" w:rsidR="000A6F3A" w:rsidRPr="00D90E20" w:rsidRDefault="000A6F3A" w:rsidP="000A6F3A">
      <w:pPr>
        <w:pStyle w:val="NoSpacing"/>
        <w:spacing w:line="276" w:lineRule="auto"/>
        <w:rPr>
          <w:rFonts w:ascii="Calibri" w:hAnsi="Calibri" w:cs="Calibri"/>
          <w:b/>
          <w:bCs/>
          <w:sz w:val="22"/>
          <w:szCs w:val="22"/>
        </w:rPr>
      </w:pPr>
    </w:p>
    <w:p w14:paraId="21E70C80" w14:textId="77777777" w:rsidR="000A6F3A" w:rsidRDefault="000A6F3A" w:rsidP="000A6F3A">
      <w:pPr>
        <w:pStyle w:val="NoSpacing"/>
        <w:spacing w:line="276" w:lineRule="auto"/>
        <w:rPr>
          <w:rFonts w:ascii="Calibri" w:hAnsi="Calibri" w:cs="Calibri"/>
          <w:b/>
          <w:bCs/>
        </w:rPr>
      </w:pPr>
      <w:r w:rsidRPr="00D90E20">
        <w:rPr>
          <w:rFonts w:ascii="Calibri" w:hAnsi="Calibri" w:cs="Calibri"/>
          <w:b/>
          <w:bCs/>
          <w:sz w:val="22"/>
          <w:szCs w:val="22"/>
        </w:rPr>
        <w:t>FOR IMMEDIATE RELEASE</w:t>
      </w:r>
      <w:r w:rsidRPr="00D90E20">
        <w:rPr>
          <w:rFonts w:ascii="Calibri" w:hAnsi="Calibri" w:cs="Calibri"/>
          <w:b/>
          <w:bCs/>
          <w:sz w:val="22"/>
          <w:szCs w:val="22"/>
        </w:rPr>
        <w:br/>
      </w:r>
    </w:p>
    <w:p w14:paraId="37D74672" w14:textId="77777777" w:rsidR="000A6F3A" w:rsidRPr="00287EDA" w:rsidRDefault="000A6F3A" w:rsidP="000A6F3A">
      <w:pPr>
        <w:spacing w:line="240" w:lineRule="auto"/>
        <w:jc w:val="center"/>
        <w:rPr>
          <w:rFonts w:ascii="Calibri" w:hAnsi="Calibri" w:cs="Calibri"/>
          <w:b/>
          <w:bCs/>
          <w:lang w:val="en-US"/>
        </w:rPr>
      </w:pPr>
      <w:r w:rsidRPr="00287EDA">
        <w:rPr>
          <w:rFonts w:ascii="Calibri" w:hAnsi="Calibri" w:cs="Calibri"/>
          <w:b/>
          <w:bCs/>
          <w:lang w:val="en-US"/>
        </w:rPr>
        <w:t>QUANTUM HOUSE APPOINTS FIVE ESTEEMED BOARD MEMBERS</w:t>
      </w:r>
    </w:p>
    <w:p w14:paraId="58B642E1" w14:textId="77777777" w:rsidR="000A6F3A" w:rsidRPr="00A82FA9" w:rsidRDefault="000A6F3A" w:rsidP="000A6F3A">
      <w:pPr>
        <w:spacing w:line="240" w:lineRule="auto"/>
        <w:jc w:val="center"/>
        <w:rPr>
          <w:rFonts w:ascii="Calibri" w:hAnsi="Calibri" w:cs="Calibri"/>
          <w:b/>
          <w:bCs/>
          <w:i/>
          <w:iCs/>
          <w:lang w:val="en-US"/>
        </w:rPr>
      </w:pPr>
      <w:r w:rsidRPr="00287EDA">
        <w:rPr>
          <w:rFonts w:ascii="Calibri" w:hAnsi="Calibri" w:cs="Calibri"/>
          <w:b/>
          <w:bCs/>
          <w:i/>
          <w:iCs/>
          <w:lang w:val="en-US"/>
        </w:rPr>
        <w:t>New leaders bring expertise in</w:t>
      </w:r>
      <w:r>
        <w:rPr>
          <w:rFonts w:ascii="Calibri" w:hAnsi="Calibri" w:cs="Calibri"/>
          <w:b/>
          <w:bCs/>
          <w:i/>
          <w:iCs/>
          <w:lang w:val="en-US"/>
        </w:rPr>
        <w:t xml:space="preserve"> development </w:t>
      </w:r>
      <w:r w:rsidRPr="00287EDA">
        <w:rPr>
          <w:rFonts w:ascii="Calibri" w:hAnsi="Calibri" w:cs="Calibri"/>
          <w:b/>
          <w:bCs/>
          <w:i/>
          <w:iCs/>
          <w:lang w:val="en-US"/>
        </w:rPr>
        <w:t>and community</w:t>
      </w:r>
      <w:r>
        <w:rPr>
          <w:rFonts w:ascii="Calibri" w:hAnsi="Calibri" w:cs="Calibri"/>
          <w:b/>
          <w:bCs/>
          <w:i/>
          <w:iCs/>
          <w:lang w:val="en-US"/>
        </w:rPr>
        <w:t xml:space="preserve"> building</w:t>
      </w:r>
    </w:p>
    <w:p w14:paraId="633085CE" w14:textId="77777777" w:rsidR="000A6F3A" w:rsidRPr="00287EDA" w:rsidRDefault="000A6F3A" w:rsidP="000A6F3A">
      <w:pPr>
        <w:tabs>
          <w:tab w:val="left" w:pos="7253"/>
        </w:tabs>
        <w:spacing w:line="240" w:lineRule="auto"/>
        <w:rPr>
          <w:rFonts w:ascii="Calibri" w:hAnsi="Calibri" w:cs="Calibri"/>
          <w:lang w:val="en-US"/>
        </w:rPr>
      </w:pPr>
    </w:p>
    <w:p w14:paraId="578A2865" w14:textId="77777777" w:rsidR="000A6F3A" w:rsidRPr="00A82FA9" w:rsidRDefault="000A6F3A" w:rsidP="000A6F3A">
      <w:pPr>
        <w:spacing w:line="240" w:lineRule="auto"/>
        <w:rPr>
          <w:rFonts w:ascii="Calibri" w:hAnsi="Calibri" w:cs="Calibri"/>
          <w:lang w:val="en-US"/>
        </w:rPr>
      </w:pPr>
      <w:r w:rsidRPr="00A82FA9">
        <w:rPr>
          <w:rFonts w:ascii="Calibri" w:hAnsi="Calibri" w:cs="Calibri"/>
          <w:b/>
          <w:bCs/>
          <w:lang w:val="en-US"/>
        </w:rPr>
        <w:t>(WEST PALM BEACH, FL)</w:t>
      </w:r>
      <w:r w:rsidRPr="00A82FA9">
        <w:rPr>
          <w:rFonts w:ascii="Calibri" w:hAnsi="Calibri" w:cs="Calibri"/>
          <w:lang w:val="en-US"/>
        </w:rPr>
        <w:t xml:space="preserve"> –</w:t>
      </w:r>
      <w:r w:rsidRPr="00287EDA">
        <w:rPr>
          <w:lang w:val="en-US"/>
        </w:rPr>
        <w:t xml:space="preserve"> </w:t>
      </w:r>
      <w:r w:rsidRPr="00A82FA9">
        <w:rPr>
          <w:rFonts w:ascii="Calibri" w:hAnsi="Calibri" w:cs="Calibri"/>
          <w:lang w:val="en-US"/>
        </w:rPr>
        <w:t>Quantum House is proud to announce the appointment of five new members to its Board of Directors. Terra Brown</w:t>
      </w:r>
      <w:r>
        <w:rPr>
          <w:rFonts w:ascii="Calibri" w:hAnsi="Calibri" w:cs="Calibri"/>
          <w:lang w:val="en-US"/>
        </w:rPr>
        <w:t xml:space="preserve">, </w:t>
      </w:r>
      <w:r w:rsidRPr="00A82FA9">
        <w:rPr>
          <w:rFonts w:ascii="Calibri" w:hAnsi="Calibri" w:cs="Calibri"/>
          <w:lang w:val="en-US"/>
        </w:rPr>
        <w:t>Timothy D. Burke</w:t>
      </w:r>
      <w:r>
        <w:rPr>
          <w:rFonts w:ascii="Calibri" w:hAnsi="Calibri" w:cs="Calibri"/>
          <w:lang w:val="en-US"/>
        </w:rPr>
        <w:t xml:space="preserve">, </w:t>
      </w:r>
      <w:r w:rsidRPr="007100C0">
        <w:rPr>
          <w:rFonts w:ascii="Calibri" w:hAnsi="Calibri" w:cs="Calibri"/>
          <w:lang w:val="en-US"/>
        </w:rPr>
        <w:t>Corinne Penksa Izzo</w:t>
      </w:r>
      <w:r w:rsidRPr="00A82FA9">
        <w:rPr>
          <w:rFonts w:ascii="Calibri" w:hAnsi="Calibri" w:cs="Calibri"/>
          <w:lang w:val="en-US"/>
        </w:rPr>
        <w:t>, Aimee Mangold and Dale Millner have joined the esteemed group. These accomplished professionals bring diverse leadership experience in development, human resources, finance, media and community-building, strengthening Quantum House’s mission to support families with children receiving critical medical care in Palm Beach County.</w:t>
      </w:r>
    </w:p>
    <w:p w14:paraId="6A3C8E7E" w14:textId="77777777" w:rsidR="000A6F3A" w:rsidRPr="00A82FA9" w:rsidRDefault="000A6F3A" w:rsidP="000A6F3A">
      <w:pPr>
        <w:spacing w:line="240" w:lineRule="auto"/>
        <w:rPr>
          <w:rFonts w:ascii="Calibri" w:hAnsi="Calibri" w:cs="Calibri"/>
          <w:lang w:val="en-US"/>
        </w:rPr>
      </w:pPr>
    </w:p>
    <w:p w14:paraId="303375E1" w14:textId="77777777" w:rsidR="000A6F3A" w:rsidRPr="00A82FA9" w:rsidRDefault="000A6F3A" w:rsidP="000A6F3A">
      <w:pPr>
        <w:spacing w:line="240" w:lineRule="auto"/>
        <w:rPr>
          <w:rFonts w:ascii="Calibri" w:hAnsi="Calibri" w:cs="Calibri"/>
          <w:lang w:val="en-US"/>
        </w:rPr>
      </w:pPr>
      <w:r w:rsidRPr="00A82FA9">
        <w:rPr>
          <w:rFonts w:ascii="Calibri" w:hAnsi="Calibri" w:cs="Calibri"/>
          <w:lang w:val="en-US"/>
        </w:rPr>
        <w:t>“We are honored to welcome these outstanding leaders to our board,” said Greg Quattlebaum, President and CEO of Quantum House. “Their collective experience and passion for our mission will help us expand our impact and serve even more families in need.”</w:t>
      </w:r>
    </w:p>
    <w:p w14:paraId="413E071D" w14:textId="77777777" w:rsidR="000A6F3A" w:rsidRPr="00A82FA9" w:rsidRDefault="000A6F3A" w:rsidP="000A6F3A">
      <w:pPr>
        <w:spacing w:line="240" w:lineRule="auto"/>
        <w:rPr>
          <w:rFonts w:ascii="Calibri" w:hAnsi="Calibri" w:cs="Calibri"/>
          <w:lang w:val="en-US"/>
        </w:rPr>
      </w:pPr>
    </w:p>
    <w:p w14:paraId="03A3BD3A" w14:textId="77777777" w:rsidR="000A6F3A" w:rsidRPr="00A82FA9" w:rsidRDefault="000A6F3A" w:rsidP="000A6F3A">
      <w:pPr>
        <w:spacing w:line="240" w:lineRule="auto"/>
        <w:rPr>
          <w:rFonts w:ascii="Calibri" w:hAnsi="Calibri" w:cs="Calibri"/>
          <w:lang w:val="en-US"/>
        </w:rPr>
      </w:pPr>
      <w:r w:rsidRPr="00A82FA9">
        <w:rPr>
          <w:rFonts w:ascii="Calibri" w:hAnsi="Calibri" w:cs="Calibri"/>
          <w:lang w:val="en-US"/>
        </w:rPr>
        <w:t>Izzo</w:t>
      </w:r>
      <w:r>
        <w:rPr>
          <w:rFonts w:ascii="Calibri" w:hAnsi="Calibri" w:cs="Calibri"/>
          <w:lang w:val="en-US"/>
        </w:rPr>
        <w:t xml:space="preserve">, a resident </w:t>
      </w:r>
      <w:r w:rsidRPr="007100C0">
        <w:rPr>
          <w:rFonts w:ascii="Calibri" w:hAnsi="Calibri" w:cs="Calibri"/>
          <w:lang w:val="en-US"/>
        </w:rPr>
        <w:t xml:space="preserve">of West Palm Beach, is a </w:t>
      </w:r>
      <w:r w:rsidRPr="00A82FA9">
        <w:rPr>
          <w:rFonts w:ascii="Calibri" w:hAnsi="Calibri" w:cs="Calibri"/>
          <w:lang w:val="en-US"/>
        </w:rPr>
        <w:t xml:space="preserve">Vice President with Related Ross and focuses on the development management of the Class A office portfolio in West Palm Beach. Projects include the development of 360 Rosemary, One Flagler </w:t>
      </w:r>
      <w:r>
        <w:rPr>
          <w:rFonts w:ascii="Calibri" w:hAnsi="Calibri" w:cs="Calibri"/>
          <w:lang w:val="en-US"/>
        </w:rPr>
        <w:t>and</w:t>
      </w:r>
      <w:r w:rsidRPr="00A82FA9">
        <w:rPr>
          <w:rFonts w:ascii="Calibri" w:hAnsi="Calibri" w:cs="Calibri"/>
          <w:lang w:val="en-US"/>
        </w:rPr>
        <w:t xml:space="preserve"> properties in CityPlace. In the community, Corinne is a member of the Junior League of the Palm Beaches, the Flagler Museum and is a recent graduate of the 2025 Leadership Engage Palm Beach County program. </w:t>
      </w:r>
      <w:r>
        <w:rPr>
          <w:rFonts w:ascii="Calibri" w:hAnsi="Calibri" w:cs="Calibri"/>
          <w:lang w:val="en-US"/>
        </w:rPr>
        <w:t>Before</w:t>
      </w:r>
      <w:r w:rsidRPr="00A82FA9">
        <w:rPr>
          <w:rFonts w:ascii="Calibri" w:hAnsi="Calibri" w:cs="Calibri"/>
          <w:lang w:val="en-US"/>
        </w:rPr>
        <w:t xml:space="preserve"> joining Related Ross in 2014, Corinne worked at Price Waterhouse Coopers in New York. Corinne graduated from Pennsylvania State University with a Bachelor of Science </w:t>
      </w:r>
      <w:r>
        <w:rPr>
          <w:rFonts w:ascii="Calibri" w:hAnsi="Calibri" w:cs="Calibri"/>
          <w:lang w:val="en-US"/>
        </w:rPr>
        <w:t xml:space="preserve">degree </w:t>
      </w:r>
      <w:r w:rsidRPr="00A82FA9">
        <w:rPr>
          <w:rFonts w:ascii="Calibri" w:hAnsi="Calibri" w:cs="Calibri"/>
          <w:lang w:val="en-US"/>
        </w:rPr>
        <w:t>in finance and a minor in psychology.</w:t>
      </w:r>
    </w:p>
    <w:p w14:paraId="3B9F1DCE" w14:textId="77777777" w:rsidR="000A6F3A" w:rsidRPr="00A82FA9" w:rsidRDefault="000A6F3A" w:rsidP="000A6F3A">
      <w:pPr>
        <w:spacing w:line="240" w:lineRule="auto"/>
        <w:rPr>
          <w:rFonts w:ascii="Calibri" w:hAnsi="Calibri" w:cs="Calibri"/>
          <w:lang w:val="en-US"/>
        </w:rPr>
      </w:pPr>
    </w:p>
    <w:p w14:paraId="62474977" w14:textId="77777777" w:rsidR="000A6F3A" w:rsidRPr="007100C0" w:rsidRDefault="000A6F3A" w:rsidP="000A6F3A">
      <w:pPr>
        <w:spacing w:line="240" w:lineRule="auto"/>
        <w:rPr>
          <w:rFonts w:ascii="Calibri" w:hAnsi="Calibri" w:cs="Calibri"/>
        </w:rPr>
      </w:pPr>
      <w:r w:rsidRPr="00A82FA9">
        <w:rPr>
          <w:rFonts w:ascii="Calibri" w:hAnsi="Calibri" w:cs="Calibri"/>
        </w:rPr>
        <w:t>Mangold serves as Vice President of Human Resources at Storage Rentals of America</w:t>
      </w:r>
      <w:r>
        <w:rPr>
          <w:rFonts w:ascii="Calibri" w:hAnsi="Calibri" w:cs="Calibri"/>
        </w:rPr>
        <w:t xml:space="preserve"> </w:t>
      </w:r>
      <w:r w:rsidRPr="00A82FA9">
        <w:rPr>
          <w:rFonts w:ascii="Calibri" w:hAnsi="Calibri" w:cs="Calibri"/>
        </w:rPr>
        <w:t xml:space="preserve">(SROA). </w:t>
      </w:r>
      <w:r>
        <w:rPr>
          <w:rFonts w:ascii="Calibri" w:hAnsi="Calibri" w:cs="Calibri"/>
        </w:rPr>
        <w:t>Before</w:t>
      </w:r>
      <w:r w:rsidRPr="00A82FA9">
        <w:rPr>
          <w:rFonts w:ascii="Calibri" w:hAnsi="Calibri" w:cs="Calibri"/>
        </w:rPr>
        <w:t xml:space="preserve"> joining SROA, </w:t>
      </w:r>
      <w:r>
        <w:rPr>
          <w:rFonts w:ascii="Calibri" w:hAnsi="Calibri" w:cs="Calibri"/>
        </w:rPr>
        <w:t>she</w:t>
      </w:r>
      <w:r w:rsidRPr="00A82FA9">
        <w:rPr>
          <w:rFonts w:ascii="Calibri" w:hAnsi="Calibri" w:cs="Calibri"/>
        </w:rPr>
        <w:t xml:space="preserve"> was </w:t>
      </w:r>
      <w:r>
        <w:rPr>
          <w:rFonts w:ascii="Calibri" w:hAnsi="Calibri" w:cs="Calibri"/>
        </w:rPr>
        <w:t>Vice President</w:t>
      </w:r>
      <w:r w:rsidRPr="00A82FA9">
        <w:rPr>
          <w:rFonts w:ascii="Calibri" w:hAnsi="Calibri" w:cs="Calibri"/>
        </w:rPr>
        <w:t xml:space="preserve"> of Human Resources for Kolter Hospitality. Mangold is a member of Palm Beach County </w:t>
      </w:r>
      <w:r>
        <w:rPr>
          <w:rFonts w:ascii="Calibri" w:hAnsi="Calibri" w:cs="Calibri"/>
        </w:rPr>
        <w:t>Society for Human Resource Management (</w:t>
      </w:r>
      <w:r w:rsidRPr="00A82FA9">
        <w:rPr>
          <w:rFonts w:ascii="Calibri" w:hAnsi="Calibri" w:cs="Calibri"/>
        </w:rPr>
        <w:t>SHR</w:t>
      </w:r>
      <w:r>
        <w:rPr>
          <w:rFonts w:ascii="Calibri" w:hAnsi="Calibri" w:cs="Calibri"/>
        </w:rPr>
        <w:t xml:space="preserve">M), </w:t>
      </w:r>
      <w:r w:rsidRPr="00A82FA9">
        <w:rPr>
          <w:rFonts w:ascii="Calibri" w:hAnsi="Calibri" w:cs="Calibri"/>
        </w:rPr>
        <w:t>serv</w:t>
      </w:r>
      <w:r>
        <w:rPr>
          <w:rFonts w:ascii="Calibri" w:hAnsi="Calibri" w:cs="Calibri"/>
        </w:rPr>
        <w:t>ing</w:t>
      </w:r>
      <w:r w:rsidRPr="00A82FA9">
        <w:rPr>
          <w:rFonts w:ascii="Calibri" w:hAnsi="Calibri" w:cs="Calibri"/>
        </w:rPr>
        <w:t xml:space="preserve"> two years as President in 2019 and 2020. She was </w:t>
      </w:r>
      <w:r>
        <w:rPr>
          <w:rFonts w:ascii="Calibri" w:hAnsi="Calibri" w:cs="Calibri"/>
        </w:rPr>
        <w:t xml:space="preserve">also the </w:t>
      </w:r>
      <w:r w:rsidRPr="00A82FA9">
        <w:rPr>
          <w:rFonts w:ascii="Calibri" w:hAnsi="Calibri" w:cs="Calibri"/>
        </w:rPr>
        <w:t xml:space="preserve">recipient of </w:t>
      </w:r>
      <w:r>
        <w:rPr>
          <w:rFonts w:ascii="Calibri" w:hAnsi="Calibri" w:cs="Calibri"/>
        </w:rPr>
        <w:t xml:space="preserve">the </w:t>
      </w:r>
      <w:r w:rsidRPr="00A82FA9">
        <w:rPr>
          <w:rFonts w:ascii="Calibri" w:hAnsi="Calibri" w:cs="Calibri"/>
        </w:rPr>
        <w:t>Excellence in Human Resources Award from South Florida Business and Wealth</w:t>
      </w:r>
      <w:r>
        <w:rPr>
          <w:rFonts w:ascii="Calibri" w:hAnsi="Calibri" w:cs="Calibri"/>
        </w:rPr>
        <w:t xml:space="preserve"> in </w:t>
      </w:r>
      <w:r w:rsidRPr="00A82FA9">
        <w:rPr>
          <w:rFonts w:ascii="Calibri" w:hAnsi="Calibri" w:cs="Calibri"/>
        </w:rPr>
        <w:t>2019 and 2020</w:t>
      </w:r>
      <w:r>
        <w:rPr>
          <w:rFonts w:ascii="Calibri" w:hAnsi="Calibri" w:cs="Calibri"/>
        </w:rPr>
        <w:t xml:space="preserve">, along with </w:t>
      </w:r>
      <w:r w:rsidRPr="00A82FA9">
        <w:rPr>
          <w:rFonts w:ascii="Calibri" w:hAnsi="Calibri" w:cs="Calibri"/>
        </w:rPr>
        <w:t xml:space="preserve">the 2022 Lifetime Achievement award from Palm Beach County SHRM. </w:t>
      </w:r>
      <w:r>
        <w:rPr>
          <w:rFonts w:ascii="Calibri" w:hAnsi="Calibri" w:cs="Calibri"/>
        </w:rPr>
        <w:t xml:space="preserve"> </w:t>
      </w:r>
      <w:r w:rsidRPr="00A82FA9">
        <w:rPr>
          <w:rFonts w:ascii="Calibri" w:hAnsi="Calibri" w:cs="Calibri"/>
        </w:rPr>
        <w:t xml:space="preserve">Mangold holds a </w:t>
      </w:r>
      <w:r>
        <w:rPr>
          <w:rFonts w:ascii="Calibri" w:hAnsi="Calibri" w:cs="Calibri"/>
          <w:lang w:val="en-US"/>
        </w:rPr>
        <w:t>Bachelor of Science degree</w:t>
      </w:r>
      <w:r w:rsidRPr="00A82FA9">
        <w:rPr>
          <w:rFonts w:ascii="Calibri" w:hAnsi="Calibri" w:cs="Calibri"/>
          <w:lang w:val="en-US"/>
        </w:rPr>
        <w:t xml:space="preserve"> </w:t>
      </w:r>
      <w:r w:rsidRPr="00A82FA9">
        <w:rPr>
          <w:rFonts w:ascii="Calibri" w:hAnsi="Calibri" w:cs="Calibri"/>
        </w:rPr>
        <w:t xml:space="preserve">in </w:t>
      </w:r>
      <w:r>
        <w:rPr>
          <w:rFonts w:ascii="Calibri" w:hAnsi="Calibri" w:cs="Calibri"/>
        </w:rPr>
        <w:t>h</w:t>
      </w:r>
      <w:r w:rsidRPr="00A82FA9">
        <w:rPr>
          <w:rFonts w:ascii="Calibri" w:hAnsi="Calibri" w:cs="Calibri"/>
        </w:rPr>
        <w:t xml:space="preserve">uman </w:t>
      </w:r>
      <w:r>
        <w:rPr>
          <w:rFonts w:ascii="Calibri" w:hAnsi="Calibri" w:cs="Calibri"/>
        </w:rPr>
        <w:t>r</w:t>
      </w:r>
      <w:r w:rsidRPr="00A82FA9">
        <w:rPr>
          <w:rFonts w:ascii="Calibri" w:hAnsi="Calibri" w:cs="Calibri"/>
        </w:rPr>
        <w:t xml:space="preserve">esources </w:t>
      </w:r>
      <w:r>
        <w:rPr>
          <w:rFonts w:ascii="Calibri" w:hAnsi="Calibri" w:cs="Calibri"/>
        </w:rPr>
        <w:t>m</w:t>
      </w:r>
      <w:r w:rsidRPr="00A82FA9">
        <w:rPr>
          <w:rFonts w:ascii="Calibri" w:hAnsi="Calibri" w:cs="Calibri"/>
        </w:rPr>
        <w:t>anagement from Colorado State University Global.</w:t>
      </w:r>
      <w:r>
        <w:rPr>
          <w:rFonts w:ascii="Calibri" w:hAnsi="Calibri" w:cs="Calibri"/>
        </w:rPr>
        <w:t xml:space="preserve"> She </w:t>
      </w:r>
      <w:r w:rsidRPr="007100C0">
        <w:rPr>
          <w:rFonts w:ascii="Calibri" w:hAnsi="Calibri" w:cs="Calibri"/>
        </w:rPr>
        <w:t>resides in North Palm Beach.</w:t>
      </w:r>
    </w:p>
    <w:p w14:paraId="63DA4E11" w14:textId="77777777" w:rsidR="000A6F3A" w:rsidRPr="007100C0" w:rsidRDefault="000A6F3A" w:rsidP="000A6F3A">
      <w:pPr>
        <w:spacing w:line="240" w:lineRule="auto"/>
        <w:rPr>
          <w:rFonts w:ascii="Calibri" w:hAnsi="Calibri" w:cs="Calibri"/>
          <w:lang w:val="en-US"/>
        </w:rPr>
      </w:pPr>
    </w:p>
    <w:p w14:paraId="48F1DB56" w14:textId="77777777" w:rsidR="000A6F3A" w:rsidRPr="007100C0" w:rsidRDefault="000A6F3A" w:rsidP="000A6F3A">
      <w:pPr>
        <w:spacing w:line="240" w:lineRule="auto"/>
        <w:rPr>
          <w:rFonts w:ascii="Calibri" w:hAnsi="Calibri" w:cs="Calibri"/>
          <w:lang w:val="en-US"/>
        </w:rPr>
      </w:pPr>
      <w:r w:rsidRPr="00A82FA9">
        <w:rPr>
          <w:rFonts w:ascii="Calibri" w:hAnsi="Calibri" w:cs="Calibri"/>
          <w:lang w:val="en-US"/>
        </w:rPr>
        <w:t xml:space="preserve">Burke is the former longtime </w:t>
      </w:r>
      <w:r>
        <w:rPr>
          <w:rFonts w:ascii="Calibri" w:hAnsi="Calibri" w:cs="Calibri"/>
          <w:lang w:val="en-US"/>
        </w:rPr>
        <w:t>p</w:t>
      </w:r>
      <w:r w:rsidRPr="00A82FA9">
        <w:rPr>
          <w:rFonts w:ascii="Calibri" w:hAnsi="Calibri" w:cs="Calibri"/>
          <w:lang w:val="en-US"/>
        </w:rPr>
        <w:t xml:space="preserve">ublisher of The Palm Beach Post and Palm Beach Daily News. </w:t>
      </w:r>
      <w:r>
        <w:rPr>
          <w:rFonts w:ascii="Calibri" w:hAnsi="Calibri" w:cs="Calibri"/>
          <w:lang w:val="en-US"/>
        </w:rPr>
        <w:t>He</w:t>
      </w:r>
      <w:r w:rsidRPr="00A82FA9">
        <w:rPr>
          <w:rFonts w:ascii="Calibri" w:hAnsi="Calibri" w:cs="Calibri"/>
          <w:lang w:val="en-US"/>
        </w:rPr>
        <w:t xml:space="preserve"> currently advises companies and executives on leadership, media relations, digital transformation, HR/workforce management and technology. In a career spanning four decades, Burke</w:t>
      </w:r>
      <w:r>
        <w:rPr>
          <w:rFonts w:ascii="Calibri" w:hAnsi="Calibri" w:cs="Calibri"/>
          <w:lang w:val="en-US"/>
        </w:rPr>
        <w:t xml:space="preserve"> also</w:t>
      </w:r>
      <w:r w:rsidRPr="00A82FA9">
        <w:rPr>
          <w:rFonts w:ascii="Calibri" w:hAnsi="Calibri" w:cs="Calibri"/>
          <w:lang w:val="en-US"/>
        </w:rPr>
        <w:t xml:space="preserve"> </w:t>
      </w:r>
      <w:r>
        <w:rPr>
          <w:rFonts w:ascii="Calibri" w:hAnsi="Calibri" w:cs="Calibri"/>
          <w:lang w:val="en-US"/>
        </w:rPr>
        <w:t xml:space="preserve">held various leadership positions at </w:t>
      </w:r>
      <w:r w:rsidRPr="00A82FA9">
        <w:rPr>
          <w:rFonts w:ascii="Calibri" w:hAnsi="Calibri" w:cs="Calibri"/>
          <w:lang w:val="en-US"/>
        </w:rPr>
        <w:t>Gatehouse (Gannett) Media, Cox Media Group</w:t>
      </w:r>
      <w:r>
        <w:rPr>
          <w:rFonts w:ascii="Calibri" w:hAnsi="Calibri" w:cs="Calibri"/>
          <w:lang w:val="en-US"/>
        </w:rPr>
        <w:t xml:space="preserve"> and</w:t>
      </w:r>
      <w:r w:rsidRPr="00A82FA9">
        <w:rPr>
          <w:rFonts w:ascii="Calibri" w:hAnsi="Calibri" w:cs="Calibri"/>
          <w:lang w:val="en-US"/>
        </w:rPr>
        <w:t xml:space="preserve"> The Miami Herald</w:t>
      </w:r>
      <w:r>
        <w:rPr>
          <w:rFonts w:ascii="Calibri" w:hAnsi="Calibri" w:cs="Calibri"/>
          <w:lang w:val="en-US"/>
        </w:rPr>
        <w:t xml:space="preserve"> to name a few.</w:t>
      </w:r>
      <w:r w:rsidRPr="00A82FA9">
        <w:rPr>
          <w:rFonts w:ascii="Calibri" w:hAnsi="Calibri" w:cs="Calibri"/>
          <w:lang w:val="en-US"/>
        </w:rPr>
        <w:t xml:space="preserve"> </w:t>
      </w:r>
      <w:r>
        <w:rPr>
          <w:rFonts w:ascii="Calibri" w:hAnsi="Calibri" w:cs="Calibri"/>
          <w:lang w:val="en-US"/>
        </w:rPr>
        <w:t>He</w:t>
      </w:r>
      <w:r w:rsidRPr="00A82FA9">
        <w:rPr>
          <w:rFonts w:ascii="Calibri" w:hAnsi="Calibri" w:cs="Calibri"/>
          <w:lang w:val="en-US"/>
        </w:rPr>
        <w:t xml:space="preserve"> currently serves as the Chair of the Board of Directors for the Palm Beach North Chamber of Commerce, as a board member </w:t>
      </w:r>
      <w:proofErr w:type="gramStart"/>
      <w:r w:rsidRPr="00A82FA9">
        <w:rPr>
          <w:rFonts w:ascii="Calibri" w:hAnsi="Calibri" w:cs="Calibri"/>
          <w:lang w:val="en-US"/>
        </w:rPr>
        <w:t>for</w:t>
      </w:r>
      <w:proofErr w:type="gramEnd"/>
      <w:r w:rsidRPr="00A82FA9">
        <w:rPr>
          <w:rFonts w:ascii="Calibri" w:hAnsi="Calibri" w:cs="Calibri"/>
          <w:lang w:val="en-US"/>
        </w:rPr>
        <w:t xml:space="preserve"> the Community Foundation </w:t>
      </w:r>
      <w:r>
        <w:rPr>
          <w:rFonts w:ascii="Calibri" w:hAnsi="Calibri" w:cs="Calibri"/>
          <w:lang w:val="en-US"/>
        </w:rPr>
        <w:t>for</w:t>
      </w:r>
      <w:r w:rsidRPr="00A82FA9">
        <w:rPr>
          <w:rFonts w:ascii="Calibri" w:hAnsi="Calibri" w:cs="Calibri"/>
          <w:lang w:val="en-US"/>
        </w:rPr>
        <w:t xml:space="preserve"> Palm Beach</w:t>
      </w:r>
      <w:r>
        <w:rPr>
          <w:rFonts w:ascii="Calibri" w:hAnsi="Calibri" w:cs="Calibri"/>
          <w:lang w:val="en-US"/>
        </w:rPr>
        <w:t xml:space="preserve"> and </w:t>
      </w:r>
      <w:r w:rsidRPr="00A82FA9">
        <w:rPr>
          <w:rFonts w:ascii="Calibri" w:hAnsi="Calibri" w:cs="Calibri"/>
          <w:lang w:val="en-US"/>
        </w:rPr>
        <w:t>Martin Counties and the Pathfinder Scholarship Award.</w:t>
      </w:r>
      <w:r>
        <w:rPr>
          <w:rFonts w:ascii="Calibri" w:hAnsi="Calibri" w:cs="Calibri"/>
          <w:lang w:val="en-US"/>
        </w:rPr>
        <w:t xml:space="preserve"> He </w:t>
      </w:r>
      <w:r w:rsidRPr="007100C0">
        <w:rPr>
          <w:rFonts w:ascii="Calibri" w:hAnsi="Calibri" w:cs="Calibri"/>
          <w:lang w:val="en-US"/>
        </w:rPr>
        <w:t>currently resides in Jupiter.</w:t>
      </w:r>
    </w:p>
    <w:p w14:paraId="01784112" w14:textId="77777777" w:rsidR="000A6F3A" w:rsidRPr="00A82FA9" w:rsidRDefault="000A6F3A" w:rsidP="000A6F3A">
      <w:pPr>
        <w:spacing w:line="240" w:lineRule="auto"/>
        <w:rPr>
          <w:rFonts w:ascii="Calibri" w:hAnsi="Calibri" w:cs="Calibri"/>
          <w:lang w:val="en-US"/>
        </w:rPr>
      </w:pPr>
    </w:p>
    <w:p w14:paraId="7D65064F" w14:textId="77777777" w:rsidR="000A6F3A" w:rsidRPr="00A82FA9" w:rsidRDefault="000A6F3A" w:rsidP="000A6F3A">
      <w:pPr>
        <w:spacing w:line="240" w:lineRule="auto"/>
        <w:rPr>
          <w:rFonts w:ascii="Calibri" w:hAnsi="Calibri" w:cs="Calibri"/>
          <w:lang w:val="en-US"/>
        </w:rPr>
      </w:pPr>
      <w:r w:rsidRPr="007100C0">
        <w:rPr>
          <w:rFonts w:ascii="Calibri" w:hAnsi="Calibri" w:cs="Calibri"/>
          <w:lang w:val="en-US"/>
        </w:rPr>
        <w:t xml:space="preserve">Brown, a resident of Jupiter, is an Executive Director and banker in the Palm Beach office of J.P. Morgan Private Bank. She joined Private </w:t>
      </w:r>
      <w:r w:rsidRPr="00A82FA9">
        <w:rPr>
          <w:rFonts w:ascii="Calibri" w:hAnsi="Calibri" w:cs="Calibri"/>
          <w:lang w:val="en-US"/>
        </w:rPr>
        <w:t xml:space="preserve">Bank in 2006 as a Portfolio Manager, implementing investment strategy and portfolio construction execution. </w:t>
      </w:r>
      <w:r>
        <w:rPr>
          <w:rFonts w:ascii="Calibri" w:hAnsi="Calibri" w:cs="Calibri"/>
          <w:lang w:val="en-US"/>
        </w:rPr>
        <w:t>She</w:t>
      </w:r>
      <w:r w:rsidRPr="00A82FA9">
        <w:rPr>
          <w:rFonts w:ascii="Calibri" w:hAnsi="Calibri" w:cs="Calibri"/>
          <w:lang w:val="en-US"/>
        </w:rPr>
        <w:t xml:space="preserve"> received a </w:t>
      </w:r>
      <w:r>
        <w:rPr>
          <w:rFonts w:ascii="Calibri" w:hAnsi="Calibri" w:cs="Calibri"/>
          <w:lang w:val="en-US"/>
        </w:rPr>
        <w:t>Bachelor of Science</w:t>
      </w:r>
      <w:r w:rsidRPr="00A82FA9">
        <w:rPr>
          <w:rFonts w:ascii="Calibri" w:hAnsi="Calibri" w:cs="Calibri"/>
          <w:lang w:val="en-US"/>
        </w:rPr>
        <w:t xml:space="preserve"> degree in family financial management from Ohio State University and earned her MB</w:t>
      </w:r>
      <w:r>
        <w:rPr>
          <w:rFonts w:ascii="Calibri" w:hAnsi="Calibri" w:cs="Calibri"/>
          <w:lang w:val="en-US"/>
        </w:rPr>
        <w:t>A</w:t>
      </w:r>
      <w:r w:rsidRPr="00A82FA9">
        <w:rPr>
          <w:rFonts w:ascii="Calibri" w:hAnsi="Calibri" w:cs="Calibri"/>
          <w:lang w:val="en-US"/>
        </w:rPr>
        <w:t xml:space="preserve"> with a specialization in entrepreneurship from Ashland University</w:t>
      </w:r>
      <w:r>
        <w:rPr>
          <w:rFonts w:ascii="Calibri" w:hAnsi="Calibri" w:cs="Calibri"/>
          <w:lang w:val="en-US"/>
        </w:rPr>
        <w:t xml:space="preserve"> in Ohio</w:t>
      </w:r>
      <w:r w:rsidRPr="00A82FA9">
        <w:rPr>
          <w:rFonts w:ascii="Calibri" w:hAnsi="Calibri" w:cs="Calibri"/>
          <w:lang w:val="en-US"/>
        </w:rPr>
        <w:t>. She is a member of J</w:t>
      </w:r>
      <w:r>
        <w:rPr>
          <w:rFonts w:ascii="Calibri" w:hAnsi="Calibri" w:cs="Calibri"/>
          <w:lang w:val="en-US"/>
        </w:rPr>
        <w:t>.</w:t>
      </w:r>
      <w:r w:rsidRPr="00A82FA9">
        <w:rPr>
          <w:rFonts w:ascii="Calibri" w:hAnsi="Calibri" w:cs="Calibri"/>
          <w:lang w:val="en-US"/>
        </w:rPr>
        <w:t>P</w:t>
      </w:r>
      <w:r>
        <w:rPr>
          <w:rFonts w:ascii="Calibri" w:hAnsi="Calibri" w:cs="Calibri"/>
          <w:lang w:val="en-US"/>
        </w:rPr>
        <w:t>.</w:t>
      </w:r>
      <w:r w:rsidRPr="00A82FA9">
        <w:rPr>
          <w:rFonts w:ascii="Calibri" w:hAnsi="Calibri" w:cs="Calibri"/>
          <w:lang w:val="en-US"/>
        </w:rPr>
        <w:t xml:space="preserve"> Morgan Chase Women on the Move Interactive Network and the Life Science Industry Focus Group for the Palm Beach office. Additionally, she is deeply committed to supporting local children's non-profits, serving as a board member for Chasin </w:t>
      </w:r>
      <w:proofErr w:type="gramStart"/>
      <w:r w:rsidRPr="00A82FA9">
        <w:rPr>
          <w:rFonts w:ascii="Calibri" w:hAnsi="Calibri" w:cs="Calibri"/>
          <w:lang w:val="en-US"/>
        </w:rPr>
        <w:t>A</w:t>
      </w:r>
      <w:proofErr w:type="gramEnd"/>
      <w:r w:rsidRPr="00A82FA9">
        <w:rPr>
          <w:rFonts w:ascii="Calibri" w:hAnsi="Calibri" w:cs="Calibri"/>
          <w:lang w:val="en-US"/>
        </w:rPr>
        <w:t xml:space="preserve"> Dream Foundation. </w:t>
      </w:r>
    </w:p>
    <w:p w14:paraId="27AFFC70" w14:textId="77777777" w:rsidR="000A6F3A" w:rsidRPr="00A82FA9" w:rsidRDefault="000A6F3A" w:rsidP="000A6F3A">
      <w:pPr>
        <w:spacing w:line="240" w:lineRule="auto"/>
        <w:rPr>
          <w:rFonts w:ascii="Calibri" w:hAnsi="Calibri" w:cs="Calibri"/>
          <w:lang w:val="en-US"/>
        </w:rPr>
      </w:pPr>
    </w:p>
    <w:p w14:paraId="25741DBF" w14:textId="77777777" w:rsidR="000A6F3A" w:rsidRPr="007100C0" w:rsidRDefault="000A6F3A" w:rsidP="000A6F3A">
      <w:pPr>
        <w:spacing w:line="240" w:lineRule="auto"/>
        <w:rPr>
          <w:rFonts w:ascii="Calibri" w:hAnsi="Calibri" w:cs="Calibri"/>
          <w:lang w:val="en-US"/>
        </w:rPr>
      </w:pPr>
      <w:r w:rsidRPr="00A82FA9">
        <w:rPr>
          <w:rFonts w:ascii="Calibri" w:hAnsi="Calibri" w:cs="Calibri"/>
          <w:lang w:val="en-US"/>
        </w:rPr>
        <w:t xml:space="preserve">Millner leads the business development and client relations efforts in South Florida for the global accounting firm, BDO USA. She works with a range of business types, including privately held and publicly traded companies in a variety of industries. Millner joined BDO in 2013 with a sales and marketing background from three Fortune 500 companies in Texas and Florida and prides herself on the strength of </w:t>
      </w:r>
      <w:r w:rsidRPr="007100C0">
        <w:rPr>
          <w:rFonts w:ascii="Calibri" w:hAnsi="Calibri" w:cs="Calibri"/>
          <w:lang w:val="en-US"/>
        </w:rPr>
        <w:t>the relationships she has formed within the community. She graduated with a bachelor’s degree in psychology from the University of Texas and holds her real estate license.  She currently resides in North Palm Beach.</w:t>
      </w:r>
    </w:p>
    <w:p w14:paraId="72A5DFAE" w14:textId="77777777" w:rsidR="000A6F3A" w:rsidRDefault="000A6F3A" w:rsidP="000A6F3A">
      <w:pPr>
        <w:spacing w:line="240" w:lineRule="auto"/>
        <w:rPr>
          <w:rFonts w:ascii="Calibri" w:hAnsi="Calibri" w:cs="Calibri"/>
          <w:lang w:val="en-US"/>
        </w:rPr>
      </w:pPr>
      <w:r w:rsidRPr="007100C0">
        <w:rPr>
          <w:rFonts w:ascii="Calibri" w:hAnsi="Calibri" w:cs="Calibri"/>
          <w:lang w:val="en-US"/>
        </w:rPr>
        <w:br/>
      </w:r>
      <w:r w:rsidRPr="00A82FA9">
        <w:rPr>
          <w:rFonts w:ascii="Calibri" w:hAnsi="Calibri" w:cs="Calibri"/>
          <w:lang w:val="en-US"/>
        </w:rPr>
        <w:t xml:space="preserve">Quantum House is Palm Beach County’s only hospital hospitality house, offering lodging and support to families whose children are receiving serious medical treatment. Located on the campus of St. Mary’s Medical Center, Quantum House has served thousands of families since its founding in 2001. </w:t>
      </w:r>
      <w:r>
        <w:rPr>
          <w:rFonts w:ascii="Calibri" w:hAnsi="Calibri" w:cs="Calibri"/>
          <w:lang w:val="en-US"/>
        </w:rPr>
        <w:t>For more information or to get involved,</w:t>
      </w:r>
      <w:r w:rsidRPr="00A82FA9">
        <w:rPr>
          <w:rFonts w:ascii="Calibri" w:hAnsi="Calibri" w:cs="Calibri"/>
          <w:lang w:val="en-US"/>
        </w:rPr>
        <w:t xml:space="preserve"> visit </w:t>
      </w:r>
      <w:hyperlink r:id="rId5" w:history="1">
        <w:r w:rsidRPr="00A82FA9">
          <w:rPr>
            <w:rFonts w:ascii="Calibri" w:hAnsi="Calibri" w:cs="Calibri"/>
            <w:lang w:val="en-US"/>
          </w:rPr>
          <w:t>www.quantumhouse.org</w:t>
        </w:r>
      </w:hyperlink>
      <w:r>
        <w:rPr>
          <w:rFonts w:ascii="Calibri" w:hAnsi="Calibri" w:cs="Calibri"/>
          <w:lang w:val="en-US"/>
        </w:rPr>
        <w:t xml:space="preserve"> </w:t>
      </w:r>
      <w:r w:rsidRPr="004B4BEE">
        <w:rPr>
          <w:rFonts w:asciiTheme="minorHAnsi" w:hAnsiTheme="minorHAnsi" w:cstheme="minorHAnsi"/>
        </w:rPr>
        <w:t xml:space="preserve">or call 561-494-0515. </w:t>
      </w:r>
    </w:p>
    <w:p w14:paraId="6083185C" w14:textId="77777777" w:rsidR="000A6F3A" w:rsidRPr="00A82FA9" w:rsidRDefault="000A6F3A" w:rsidP="000A6F3A">
      <w:pPr>
        <w:spacing w:line="240" w:lineRule="auto"/>
        <w:rPr>
          <w:rFonts w:ascii="Calibri" w:hAnsi="Calibri" w:cs="Calibri"/>
          <w:lang w:val="en-US"/>
        </w:rPr>
      </w:pPr>
    </w:p>
    <w:p w14:paraId="204A6EE5" w14:textId="77777777" w:rsidR="000A6F3A" w:rsidRDefault="000A6F3A" w:rsidP="000A6F3A">
      <w:pPr>
        <w:spacing w:line="240" w:lineRule="auto"/>
        <w:jc w:val="center"/>
        <w:rPr>
          <w:rFonts w:ascii="Calibri" w:hAnsi="Calibri" w:cs="Calibri"/>
        </w:rPr>
      </w:pPr>
    </w:p>
    <w:p w14:paraId="628D0920" w14:textId="77777777" w:rsidR="000A6F3A" w:rsidRPr="00A82FA9" w:rsidRDefault="000A6F3A" w:rsidP="000A6F3A">
      <w:pPr>
        <w:spacing w:line="240" w:lineRule="auto"/>
        <w:jc w:val="center"/>
        <w:rPr>
          <w:rFonts w:ascii="Calibri" w:hAnsi="Calibri" w:cs="Calibri"/>
        </w:rPr>
      </w:pPr>
      <w:r>
        <w:rPr>
          <w:rFonts w:ascii="Calibri" w:hAnsi="Calibri" w:cs="Calibri"/>
        </w:rPr>
        <w:t>###</w:t>
      </w:r>
    </w:p>
    <w:bookmarkEnd w:id="0"/>
    <w:p w14:paraId="40F89A3F" w14:textId="77777777" w:rsidR="000A6F3A" w:rsidRDefault="000A6F3A"/>
    <w:sectPr w:rsidR="000A6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3A"/>
    <w:rsid w:val="000A6F3A"/>
    <w:rsid w:val="0017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633E0"/>
  <w15:chartTrackingRefBased/>
  <w15:docId w15:val="{DE990DEE-0304-441E-BA8B-D3661AF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3A"/>
    <w:pPr>
      <w:spacing w:after="0" w:line="276" w:lineRule="auto"/>
    </w:pPr>
    <w:rPr>
      <w:rFonts w:ascii="Arial" w:eastAsia="Arial" w:hAnsi="Arial" w:cs="Arial"/>
      <w:kern w:val="0"/>
      <w:sz w:val="22"/>
      <w:szCs w:val="22"/>
      <w:lang w:val="en-GB"/>
      <w14:ligatures w14:val="none"/>
    </w:rPr>
  </w:style>
  <w:style w:type="paragraph" w:styleId="Heading1">
    <w:name w:val="heading 1"/>
    <w:basedOn w:val="Normal"/>
    <w:next w:val="Normal"/>
    <w:link w:val="Heading1Char"/>
    <w:uiPriority w:val="9"/>
    <w:qFormat/>
    <w:rsid w:val="000A6F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A6F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A6F3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A6F3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A6F3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A6F3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A6F3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A6F3A"/>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A6F3A"/>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F3A"/>
    <w:rPr>
      <w:rFonts w:eastAsiaTheme="majorEastAsia" w:cstheme="majorBidi"/>
      <w:color w:val="272727" w:themeColor="text1" w:themeTint="D8"/>
    </w:rPr>
  </w:style>
  <w:style w:type="paragraph" w:styleId="Title">
    <w:name w:val="Title"/>
    <w:basedOn w:val="Normal"/>
    <w:next w:val="Normal"/>
    <w:link w:val="TitleChar"/>
    <w:uiPriority w:val="10"/>
    <w:qFormat/>
    <w:rsid w:val="000A6F3A"/>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A6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F3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A6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F3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A6F3A"/>
    <w:rPr>
      <w:i/>
      <w:iCs/>
      <w:color w:val="404040" w:themeColor="text1" w:themeTint="BF"/>
    </w:rPr>
  </w:style>
  <w:style w:type="paragraph" w:styleId="ListParagraph">
    <w:name w:val="List Paragraph"/>
    <w:basedOn w:val="Normal"/>
    <w:uiPriority w:val="34"/>
    <w:qFormat/>
    <w:rsid w:val="000A6F3A"/>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A6F3A"/>
    <w:rPr>
      <w:i/>
      <w:iCs/>
      <w:color w:val="0F4761" w:themeColor="accent1" w:themeShade="BF"/>
    </w:rPr>
  </w:style>
  <w:style w:type="paragraph" w:styleId="IntenseQuote">
    <w:name w:val="Intense Quote"/>
    <w:basedOn w:val="Normal"/>
    <w:next w:val="Normal"/>
    <w:link w:val="IntenseQuoteChar"/>
    <w:uiPriority w:val="30"/>
    <w:qFormat/>
    <w:rsid w:val="000A6F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A6F3A"/>
    <w:rPr>
      <w:i/>
      <w:iCs/>
      <w:color w:val="0F4761" w:themeColor="accent1" w:themeShade="BF"/>
    </w:rPr>
  </w:style>
  <w:style w:type="character" w:styleId="IntenseReference">
    <w:name w:val="Intense Reference"/>
    <w:basedOn w:val="DefaultParagraphFont"/>
    <w:uiPriority w:val="32"/>
    <w:qFormat/>
    <w:rsid w:val="000A6F3A"/>
    <w:rPr>
      <w:b/>
      <w:bCs/>
      <w:smallCaps/>
      <w:color w:val="0F4761" w:themeColor="accent1" w:themeShade="BF"/>
      <w:spacing w:val="5"/>
    </w:rPr>
  </w:style>
  <w:style w:type="character" w:styleId="Hyperlink">
    <w:name w:val="Hyperlink"/>
    <w:basedOn w:val="DefaultParagraphFont"/>
    <w:uiPriority w:val="99"/>
    <w:unhideWhenUsed/>
    <w:rsid w:val="000A6F3A"/>
    <w:rPr>
      <w:color w:val="467886" w:themeColor="hyperlink"/>
      <w:u w:val="single"/>
    </w:rPr>
  </w:style>
  <w:style w:type="paragraph" w:styleId="NoSpacing">
    <w:name w:val="No Spacing"/>
    <w:uiPriority w:val="1"/>
    <w:qFormat/>
    <w:rsid w:val="000A6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avanan.click/v2/___http://www.quantumhouse.org/___.YXAzOnF1YW50dW1ob3VzZTphOm86YWQyNWJiMjJlNjMwYTJkMmFlZjU3ODZkNjkzZjU4OGM6NjphNGVmOmZmYjNkMWUyNWY3Mjc1ODBlNDU3NmQzNTg0NTQwZGM1OTUyNWMzZWU3NjYyZWE3YjQ5ZjhmNzI4ZGE3MWY1Zjc6cDpUOk4" TargetMode="External"/><Relationship Id="rId4" Type="http://schemas.openxmlformats.org/officeDocument/2006/relationships/hyperlink" Target="mailto:QH@SlatkowHus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4251</Characters>
  <Application>Microsoft Office Word</Application>
  <DocSecurity>0</DocSecurity>
  <Lines>85</Lines>
  <Paragraphs>26</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Enax</dc:creator>
  <cp:keywords/>
  <dc:description/>
  <cp:lastModifiedBy>Alison Enax</cp:lastModifiedBy>
  <cp:revision>1</cp:revision>
  <dcterms:created xsi:type="dcterms:W3CDTF">2025-09-12T16:53:00Z</dcterms:created>
  <dcterms:modified xsi:type="dcterms:W3CDTF">2025-09-12T16:53:00Z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5967fbd9-cee3-4cef-bd80-832035d0ccd6</vt:lpwstr>
  </property>
</Properties>
</file>