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C989D" w14:textId="77777777" w:rsidR="00F653CB" w:rsidRDefault="00000000">
      <w:pPr>
        <w:jc w:val="center"/>
      </w:pPr>
      <w:r>
        <w:rPr>
          <w:b/>
          <w:color w:val="4B3F65"/>
        </w:rPr>
        <w:t>Coalition for the Homeless of Houston/Harris County | The Way Home</w:t>
      </w:r>
    </w:p>
    <w:p w14:paraId="14B789AB" w14:textId="77777777" w:rsidR="00F653CB" w:rsidRDefault="00000000">
      <w:pPr>
        <w:jc w:val="center"/>
      </w:pPr>
      <w:r>
        <w:rPr>
          <w:b/>
          <w:color w:val="4B3F65"/>
          <w:sz w:val="36"/>
        </w:rPr>
        <w:t>FY26 New Project Required Attachments Checklist</w:t>
      </w:r>
    </w:p>
    <w:p w14:paraId="6029154C" w14:textId="77777777" w:rsidR="00F653CB" w:rsidRDefault="00000000">
      <w:pPr>
        <w:jc w:val="center"/>
      </w:pPr>
      <w:r>
        <w:rPr>
          <w:b/>
          <w:color w:val="F26722"/>
          <w:sz w:val="20"/>
        </w:rPr>
        <w:t>The Way Home Continuum of Care | TX-700</w:t>
      </w:r>
    </w:p>
    <w:p w14:paraId="2322FCF2" w14:textId="77777777" w:rsidR="00F653CB" w:rsidRDefault="00F653CB"/>
    <w:tbl>
      <w:tblPr>
        <w:tblW w:w="0" w:type="auto"/>
        <w:jc w:val="center"/>
        <w:tblLook w:val="04A0" w:firstRow="1" w:lastRow="0" w:firstColumn="1" w:lastColumn="0" w:noHBand="0" w:noVBand="1"/>
      </w:tblPr>
      <w:tblGrid>
        <w:gridCol w:w="14518"/>
      </w:tblGrid>
      <w:tr w:rsidR="00F653CB" w14:paraId="332F75AB" w14:textId="77777777">
        <w:trPr>
          <w:jc w:val="center"/>
        </w:trPr>
        <w:tc>
          <w:tcPr>
            <w:tcW w:w="14544" w:type="dxa"/>
            <w:tcBorders>
              <w:top w:val="single" w:sz="10" w:space="0" w:color="F26722"/>
              <w:left w:val="single" w:sz="10" w:space="0" w:color="F26722"/>
              <w:bottom w:val="single" w:sz="10" w:space="0" w:color="F26722"/>
              <w:right w:val="single" w:sz="10" w:space="0" w:color="F26722"/>
            </w:tcBorders>
            <w:shd w:val="clear" w:color="auto" w:fill="F3F0F5"/>
          </w:tcPr>
          <w:p w14:paraId="104E9ED1" w14:textId="77777777" w:rsidR="00F653CB" w:rsidRDefault="00000000">
            <w:pPr>
              <w:spacing w:after="0"/>
            </w:pPr>
            <w:r>
              <w:rPr>
                <w:color w:val="333333"/>
              </w:rPr>
              <w:t>Applies to: New Projects, Transition Projects, Reallocation Projects, DV Bonus Projects, CoC Bonus Projects, Expansion Projects, and YHDP Replacement Projects, as applicable. Local Application Due: Wednesday, July 1, 2026, by 5:00 PM CT. Final Corrections / Attachments Due: Tuesday, July 14, 2026, by 5:00 PM CT. Submit to: NOFO@cfthhouston.org.</w:t>
            </w:r>
          </w:p>
        </w:tc>
      </w:tr>
    </w:tbl>
    <w:p w14:paraId="3EC1EE5F" w14:textId="77777777" w:rsidR="00F653CB" w:rsidRDefault="00F653CB"/>
    <w:p w14:paraId="30E296C4" w14:textId="77777777" w:rsidR="00F653CB" w:rsidRDefault="00000000">
      <w:pPr>
        <w:spacing w:before="160" w:after="80"/>
      </w:pPr>
      <w:r>
        <w:rPr>
          <w:b/>
          <w:color w:val="4B3F65"/>
          <w:sz w:val="26"/>
        </w:rPr>
        <w:t>Submission and File Labeling Requirement</w:t>
      </w:r>
    </w:p>
    <w:p w14:paraId="7FBEB863" w14:textId="77777777" w:rsidR="00F653CB" w:rsidRDefault="00000000">
      <w:pPr>
        <w:spacing w:after="80"/>
      </w:pPr>
      <w:r>
        <w:rPr>
          <w:color w:val="333333"/>
        </w:rPr>
        <w:t>Applicants must submit all required files in one ZIP file per project unless CFTH provides different instructions.</w:t>
      </w:r>
    </w:p>
    <w:p w14:paraId="52B4B057" w14:textId="77777777" w:rsidR="00F653CB" w:rsidRDefault="00000000">
      <w:pPr>
        <w:spacing w:after="80"/>
      </w:pPr>
      <w:r>
        <w:rPr>
          <w:b/>
          <w:color w:val="333333"/>
        </w:rPr>
        <w:t>ZIP file name format: FY26_New_[AgencyName]_[ProjectName]_Submission.zip</w:t>
      </w:r>
    </w:p>
    <w:p w14:paraId="78DDD58A" w14:textId="77777777" w:rsidR="00F653CB" w:rsidRDefault="00000000">
      <w:pPr>
        <w:spacing w:after="80"/>
      </w:pPr>
      <w:r>
        <w:rPr>
          <w:b/>
          <w:color w:val="333333"/>
        </w:rPr>
        <w:t>Individual file name format: FY26_New_[AgencyName]_[ProjectName]_[DocumentName].docx/pdf/xlsx</w:t>
      </w:r>
    </w:p>
    <w:p w14:paraId="71560A76" w14:textId="77777777" w:rsidR="00F653CB" w:rsidRDefault="00000000">
      <w:pPr>
        <w:spacing w:after="80"/>
      </w:pPr>
      <w:r>
        <w:rPr>
          <w:color w:val="333333"/>
        </w:rPr>
        <w:t>Files must be clearly labeled and submitted by the applicable deadline. Applications with missing, incomplete, unlabeled, or incorrectly packaged required attachments may be deemed incomplete during threshold review. If CFTH allows correction under the published timeline, the applicant must correct the issue by the correction deadline. Failure to submit a complete and correctly labeled ZIP file by the applicable deadline may result in the project failing threshold review and not advancing to scoring.</w:t>
      </w:r>
    </w:p>
    <w:p w14:paraId="0CDC5079" w14:textId="77777777" w:rsidR="00F653CB" w:rsidRDefault="00000000">
      <w:pPr>
        <w:spacing w:before="160" w:after="80"/>
      </w:pPr>
      <w:r>
        <w:rPr>
          <w:b/>
          <w:color w:val="4B3F65"/>
          <w:sz w:val="26"/>
        </w:rPr>
        <w:t>Requirement Level Key</w:t>
      </w:r>
    </w:p>
    <w:tbl>
      <w:tblPr>
        <w:tblStyle w:val="TableGrid"/>
        <w:tblW w:w="0" w:type="auto"/>
        <w:jc w:val="center"/>
        <w:tblLook w:val="04A0" w:firstRow="1" w:lastRow="0" w:firstColumn="1" w:lastColumn="0" w:noHBand="0" w:noVBand="1"/>
      </w:tblPr>
      <w:tblGrid>
        <w:gridCol w:w="7264"/>
        <w:gridCol w:w="7264"/>
      </w:tblGrid>
      <w:tr w:rsidR="00F653CB" w:rsidRPr="009C06B9" w14:paraId="338AC95F" w14:textId="77777777">
        <w:trPr>
          <w:tblHeader/>
          <w:jc w:val="center"/>
        </w:trPr>
        <w:tc>
          <w:tcPr>
            <w:tcW w:w="7272" w:type="dxa"/>
            <w:tcBorders>
              <w:top w:val="single" w:sz="6" w:space="0" w:color="BCB2C2"/>
              <w:left w:val="single" w:sz="6" w:space="0" w:color="BCB2C2"/>
              <w:bottom w:val="single" w:sz="6" w:space="0" w:color="BCB2C2"/>
              <w:right w:val="single" w:sz="6" w:space="0" w:color="BCB2C2"/>
            </w:tcBorders>
            <w:shd w:val="clear" w:color="auto" w:fill="4B3F65"/>
          </w:tcPr>
          <w:p w14:paraId="7B07F251" w14:textId="77777777" w:rsidR="00F653CB" w:rsidRPr="009C06B9" w:rsidRDefault="00000000">
            <w:pP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7272" w:type="dxa"/>
            <w:tcBorders>
              <w:top w:val="single" w:sz="6" w:space="0" w:color="BCB2C2"/>
              <w:left w:val="single" w:sz="6" w:space="0" w:color="BCB2C2"/>
              <w:bottom w:val="single" w:sz="6" w:space="0" w:color="BCB2C2"/>
              <w:right w:val="single" w:sz="6" w:space="0" w:color="BCB2C2"/>
            </w:tcBorders>
            <w:shd w:val="clear" w:color="auto" w:fill="4B3F65"/>
          </w:tcPr>
          <w:p w14:paraId="7AE80EC0" w14:textId="77777777" w:rsidR="00F653CB" w:rsidRPr="009C06B9" w:rsidRDefault="00000000">
            <w:pPr>
              <w:rPr>
                <w:rFonts w:asciiTheme="majorHAnsi" w:hAnsiTheme="majorHAnsi" w:cstheme="majorHAnsi"/>
                <w:sz w:val="22"/>
              </w:rPr>
            </w:pPr>
            <w:r w:rsidRPr="009C06B9">
              <w:rPr>
                <w:rFonts w:asciiTheme="majorHAnsi" w:hAnsiTheme="majorHAnsi" w:cstheme="majorHAnsi"/>
                <w:b/>
                <w:color w:val="FFFFFF"/>
                <w:sz w:val="22"/>
              </w:rPr>
              <w:t>Meaning</w:t>
            </w:r>
          </w:p>
        </w:tc>
      </w:tr>
      <w:tr w:rsidR="00F653CB" w:rsidRPr="009C06B9" w14:paraId="4A2EDF1F" w14:textId="77777777">
        <w:trPr>
          <w:jc w:val="center"/>
        </w:trPr>
        <w:tc>
          <w:tcPr>
            <w:tcW w:w="7272" w:type="dxa"/>
            <w:tcBorders>
              <w:top w:val="single" w:sz="6" w:space="0" w:color="BCB2C2"/>
              <w:left w:val="single" w:sz="6" w:space="0" w:color="BCB2C2"/>
              <w:bottom w:val="single" w:sz="6" w:space="0" w:color="BCB2C2"/>
              <w:right w:val="single" w:sz="6" w:space="0" w:color="BCB2C2"/>
            </w:tcBorders>
            <w:shd w:val="clear" w:color="auto" w:fill="BCB2C2"/>
          </w:tcPr>
          <w:p w14:paraId="6E5C117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7272" w:type="dxa"/>
            <w:tcBorders>
              <w:top w:val="single" w:sz="6" w:space="0" w:color="BCB2C2"/>
              <w:left w:val="single" w:sz="6" w:space="0" w:color="BCB2C2"/>
              <w:bottom w:val="single" w:sz="6" w:space="0" w:color="BCB2C2"/>
              <w:right w:val="single" w:sz="6" w:space="0" w:color="BCB2C2"/>
            </w:tcBorders>
          </w:tcPr>
          <w:p w14:paraId="5D16AE7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Must be submitted by all applicants for that application type. Missing required items may cause the application to fail threshold review if not corrected by the applicable deadline.</w:t>
            </w:r>
          </w:p>
        </w:tc>
      </w:tr>
      <w:tr w:rsidR="00F653CB" w:rsidRPr="009C06B9" w14:paraId="4FC18015" w14:textId="77777777">
        <w:trPr>
          <w:jc w:val="center"/>
        </w:trPr>
        <w:tc>
          <w:tcPr>
            <w:tcW w:w="7272" w:type="dxa"/>
            <w:tcBorders>
              <w:top w:val="single" w:sz="6" w:space="0" w:color="BCB2C2"/>
              <w:left w:val="single" w:sz="6" w:space="0" w:color="BCB2C2"/>
              <w:bottom w:val="single" w:sz="6" w:space="0" w:color="BCB2C2"/>
              <w:right w:val="single" w:sz="6" w:space="0" w:color="BCB2C2"/>
            </w:tcBorders>
            <w:shd w:val="clear" w:color="auto" w:fill="BCB2C2"/>
          </w:tcPr>
          <w:p w14:paraId="0332795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7272" w:type="dxa"/>
            <w:tcBorders>
              <w:top w:val="single" w:sz="6" w:space="0" w:color="BCB2C2"/>
              <w:left w:val="single" w:sz="6" w:space="0" w:color="BCB2C2"/>
              <w:bottom w:val="single" w:sz="6" w:space="0" w:color="BCB2C2"/>
              <w:right w:val="single" w:sz="6" w:space="0" w:color="BCB2C2"/>
            </w:tcBorders>
          </w:tcPr>
          <w:p w14:paraId="4265A04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 only if it applies to the project type, funding source, population served, or project design. If the condition applies and the item is missing, the application may fail threshold review if not corrected by the applicable deadline.</w:t>
            </w:r>
          </w:p>
        </w:tc>
      </w:tr>
      <w:tr w:rsidR="00F653CB" w:rsidRPr="009C06B9" w14:paraId="1A09E775" w14:textId="77777777">
        <w:trPr>
          <w:jc w:val="center"/>
        </w:trPr>
        <w:tc>
          <w:tcPr>
            <w:tcW w:w="7272" w:type="dxa"/>
            <w:tcBorders>
              <w:top w:val="single" w:sz="6" w:space="0" w:color="BCB2C2"/>
              <w:left w:val="single" w:sz="6" w:space="0" w:color="BCB2C2"/>
              <w:bottom w:val="single" w:sz="6" w:space="0" w:color="BCB2C2"/>
              <w:right w:val="single" w:sz="6" w:space="0" w:color="BCB2C2"/>
            </w:tcBorders>
            <w:shd w:val="clear" w:color="auto" w:fill="BCB2C2"/>
          </w:tcPr>
          <w:p w14:paraId="4D5B856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As Applicable</w:t>
            </w:r>
          </w:p>
        </w:tc>
        <w:tc>
          <w:tcPr>
            <w:tcW w:w="7272" w:type="dxa"/>
            <w:tcBorders>
              <w:top w:val="single" w:sz="6" w:space="0" w:color="BCB2C2"/>
              <w:left w:val="single" w:sz="6" w:space="0" w:color="BCB2C2"/>
              <w:bottom w:val="single" w:sz="6" w:space="0" w:color="BCB2C2"/>
              <w:right w:val="single" w:sz="6" w:space="0" w:color="BCB2C2"/>
            </w:tcBorders>
          </w:tcPr>
          <w:p w14:paraId="4B19060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May be required depending on the applicant’s circumstances, CFTH review, or whether additional documentation is needed to verify eligibility, readiness, budget, match, partnership, compliance, or project design.</w:t>
            </w:r>
          </w:p>
        </w:tc>
      </w:tr>
      <w:tr w:rsidR="00F653CB" w:rsidRPr="009C06B9" w14:paraId="1FCBBCB6" w14:textId="77777777">
        <w:trPr>
          <w:jc w:val="center"/>
        </w:trPr>
        <w:tc>
          <w:tcPr>
            <w:tcW w:w="7272" w:type="dxa"/>
            <w:tcBorders>
              <w:top w:val="single" w:sz="6" w:space="0" w:color="BCB2C2"/>
              <w:left w:val="single" w:sz="6" w:space="0" w:color="BCB2C2"/>
              <w:bottom w:val="single" w:sz="6" w:space="0" w:color="BCB2C2"/>
              <w:right w:val="single" w:sz="6" w:space="0" w:color="BCB2C2"/>
            </w:tcBorders>
            <w:shd w:val="clear" w:color="auto" w:fill="BCB2C2"/>
          </w:tcPr>
          <w:p w14:paraId="090138F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Review</w:t>
            </w:r>
          </w:p>
        </w:tc>
        <w:tc>
          <w:tcPr>
            <w:tcW w:w="7272" w:type="dxa"/>
            <w:tcBorders>
              <w:top w:val="single" w:sz="6" w:space="0" w:color="BCB2C2"/>
              <w:left w:val="single" w:sz="6" w:space="0" w:color="BCB2C2"/>
              <w:bottom w:val="single" w:sz="6" w:space="0" w:color="BCB2C2"/>
              <w:right w:val="single" w:sz="6" w:space="0" w:color="BCB2C2"/>
            </w:tcBorders>
          </w:tcPr>
          <w:p w14:paraId="0EF31DD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Reviewed or verified internally by CFTH and does not need to be submitted by the applicant unless requested.</w:t>
            </w:r>
          </w:p>
        </w:tc>
      </w:tr>
      <w:tr w:rsidR="00F653CB" w:rsidRPr="009C06B9" w14:paraId="258618EC" w14:textId="77777777">
        <w:trPr>
          <w:jc w:val="center"/>
        </w:trPr>
        <w:tc>
          <w:tcPr>
            <w:tcW w:w="7272" w:type="dxa"/>
            <w:tcBorders>
              <w:top w:val="single" w:sz="6" w:space="0" w:color="BCB2C2"/>
              <w:left w:val="single" w:sz="6" w:space="0" w:color="BCB2C2"/>
              <w:bottom w:val="single" w:sz="6" w:space="0" w:color="BCB2C2"/>
              <w:right w:val="single" w:sz="6" w:space="0" w:color="BCB2C2"/>
            </w:tcBorders>
            <w:shd w:val="clear" w:color="auto" w:fill="BCB2C2"/>
          </w:tcPr>
          <w:p w14:paraId="6613472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Optional</w:t>
            </w:r>
          </w:p>
        </w:tc>
        <w:tc>
          <w:tcPr>
            <w:tcW w:w="7272" w:type="dxa"/>
            <w:tcBorders>
              <w:top w:val="single" w:sz="6" w:space="0" w:color="BCB2C2"/>
              <w:left w:val="single" w:sz="6" w:space="0" w:color="BCB2C2"/>
              <w:bottom w:val="single" w:sz="6" w:space="0" w:color="BCB2C2"/>
              <w:right w:val="single" w:sz="6" w:space="0" w:color="BCB2C2"/>
            </w:tcBorders>
          </w:tcPr>
          <w:p w14:paraId="0C9E072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 xml:space="preserve">May be submitted to strengthen or clarify the </w:t>
            </w:r>
            <w:proofErr w:type="gramStart"/>
            <w:r w:rsidRPr="009C06B9">
              <w:rPr>
                <w:rFonts w:asciiTheme="majorHAnsi" w:hAnsiTheme="majorHAnsi" w:cstheme="majorHAnsi"/>
                <w:sz w:val="22"/>
              </w:rPr>
              <w:t>application, but</w:t>
            </w:r>
            <w:proofErr w:type="gramEnd"/>
            <w:r w:rsidRPr="009C06B9">
              <w:rPr>
                <w:rFonts w:asciiTheme="majorHAnsi" w:hAnsiTheme="majorHAnsi" w:cstheme="majorHAnsi"/>
                <w:sz w:val="22"/>
              </w:rPr>
              <w:t xml:space="preserve"> is not required unless CFTH requests it.</w:t>
            </w:r>
          </w:p>
        </w:tc>
      </w:tr>
    </w:tbl>
    <w:p w14:paraId="2476EBD4" w14:textId="77777777" w:rsidR="00F653CB" w:rsidRPr="009C06B9" w:rsidRDefault="00F653CB">
      <w:pPr>
        <w:rPr>
          <w:rFonts w:asciiTheme="majorHAnsi" w:hAnsiTheme="majorHAnsi" w:cstheme="majorHAnsi"/>
          <w:sz w:val="22"/>
        </w:rPr>
      </w:pPr>
    </w:p>
    <w:p w14:paraId="0141F28B"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A. Required for All New Project Applicants</w:t>
      </w:r>
    </w:p>
    <w:tbl>
      <w:tblPr>
        <w:tblStyle w:val="TableGrid"/>
        <w:tblW w:w="0" w:type="auto"/>
        <w:jc w:val="center"/>
        <w:tblLook w:val="04A0" w:firstRow="1" w:lastRow="0" w:firstColumn="1" w:lastColumn="0" w:noHBand="0" w:noVBand="1"/>
      </w:tblPr>
      <w:tblGrid>
        <w:gridCol w:w="2703"/>
        <w:gridCol w:w="2233"/>
        <w:gridCol w:w="2195"/>
        <w:gridCol w:w="2312"/>
        <w:gridCol w:w="2898"/>
        <w:gridCol w:w="2187"/>
      </w:tblGrid>
      <w:tr w:rsidR="00F653CB" w:rsidRPr="009C06B9" w14:paraId="705B9732" w14:textId="77777777" w:rsidTr="00D14C03">
        <w:trPr>
          <w:trHeight w:val="512"/>
          <w:tblHeader/>
          <w:jc w:val="center"/>
        </w:trPr>
        <w:tc>
          <w:tcPr>
            <w:tcW w:w="2703" w:type="dxa"/>
            <w:tcBorders>
              <w:top w:val="single" w:sz="6" w:space="0" w:color="BCB2C2"/>
              <w:left w:val="single" w:sz="6" w:space="0" w:color="BCB2C2"/>
              <w:bottom w:val="single" w:sz="6" w:space="0" w:color="BCB2C2"/>
              <w:right w:val="single" w:sz="6" w:space="0" w:color="BCB2C2"/>
            </w:tcBorders>
            <w:shd w:val="clear" w:color="auto" w:fill="4B3F65"/>
          </w:tcPr>
          <w:p w14:paraId="5A027FC2"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2233" w:type="dxa"/>
            <w:tcBorders>
              <w:top w:val="single" w:sz="6" w:space="0" w:color="BCB2C2"/>
              <w:left w:val="single" w:sz="6" w:space="0" w:color="BCB2C2"/>
              <w:bottom w:val="single" w:sz="6" w:space="0" w:color="BCB2C2"/>
              <w:right w:val="single" w:sz="6" w:space="0" w:color="BCB2C2"/>
            </w:tcBorders>
            <w:shd w:val="clear" w:color="auto" w:fill="4B3F65"/>
          </w:tcPr>
          <w:p w14:paraId="2CEC1756"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195" w:type="dxa"/>
            <w:tcBorders>
              <w:top w:val="single" w:sz="6" w:space="0" w:color="BCB2C2"/>
              <w:left w:val="single" w:sz="6" w:space="0" w:color="BCB2C2"/>
              <w:bottom w:val="single" w:sz="6" w:space="0" w:color="BCB2C2"/>
              <w:right w:val="single" w:sz="6" w:space="0" w:color="BCB2C2"/>
            </w:tcBorders>
            <w:shd w:val="clear" w:color="auto" w:fill="4B3F65"/>
          </w:tcPr>
          <w:p w14:paraId="784805B8"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312" w:type="dxa"/>
            <w:tcBorders>
              <w:top w:val="single" w:sz="6" w:space="0" w:color="BCB2C2"/>
              <w:left w:val="single" w:sz="6" w:space="0" w:color="BCB2C2"/>
              <w:bottom w:val="single" w:sz="6" w:space="0" w:color="BCB2C2"/>
              <w:right w:val="single" w:sz="6" w:space="0" w:color="BCB2C2"/>
            </w:tcBorders>
            <w:shd w:val="clear" w:color="auto" w:fill="4B3F65"/>
          </w:tcPr>
          <w:p w14:paraId="7E106EFB"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2898" w:type="dxa"/>
            <w:tcBorders>
              <w:top w:val="single" w:sz="6" w:space="0" w:color="BCB2C2"/>
              <w:left w:val="single" w:sz="6" w:space="0" w:color="BCB2C2"/>
              <w:bottom w:val="single" w:sz="6" w:space="0" w:color="BCB2C2"/>
              <w:right w:val="single" w:sz="6" w:space="0" w:color="BCB2C2"/>
            </w:tcBorders>
            <w:shd w:val="clear" w:color="auto" w:fill="4B3F65"/>
          </w:tcPr>
          <w:p w14:paraId="577E9F39"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2187" w:type="dxa"/>
            <w:tcBorders>
              <w:top w:val="single" w:sz="6" w:space="0" w:color="BCB2C2"/>
              <w:left w:val="single" w:sz="6" w:space="0" w:color="BCB2C2"/>
              <w:bottom w:val="single" w:sz="6" w:space="0" w:color="BCB2C2"/>
              <w:right w:val="single" w:sz="6" w:space="0" w:color="BCB2C2"/>
            </w:tcBorders>
            <w:shd w:val="clear" w:color="auto" w:fill="4B3F65"/>
          </w:tcPr>
          <w:p w14:paraId="2FAF3A48"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01F41052"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04C45E7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FY26 New Project Local Application</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7C68B41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tcPr>
          <w:p w14:paraId="57D21E1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tcPr>
          <w:p w14:paraId="32DA224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898" w:type="dxa"/>
            <w:tcBorders>
              <w:top w:val="single" w:sz="6" w:space="0" w:color="BCB2C2"/>
              <w:left w:val="single" w:sz="6" w:space="0" w:color="BCB2C2"/>
              <w:bottom w:val="single" w:sz="6" w:space="0" w:color="BCB2C2"/>
              <w:right w:val="single" w:sz="6" w:space="0" w:color="BCB2C2"/>
            </w:tcBorders>
          </w:tcPr>
          <w:p w14:paraId="75615B7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Complete local New Project Application submitted</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762028771"/>
              <w14:checkbox>
                <w14:checked w14:val="0"/>
                <w14:checkedState w14:val="2612" w14:font="MS Gothic"/>
                <w14:uncheckedState w14:val="2610" w14:font="MS Gothic"/>
              </w14:checkbox>
            </w:sdtPr>
            <w:sdtContent>
              <w:p w14:paraId="32FF29D1" w14:textId="73F2DDFE"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7895893A"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shd w:val="clear" w:color="auto" w:fill="F8F6F9"/>
          </w:tcPr>
          <w:p w14:paraId="0B22C1A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Readiness and Alignment Checklist</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4F6BEF6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shd w:val="clear" w:color="auto" w:fill="F8F6F9"/>
          </w:tcPr>
          <w:p w14:paraId="7ACCE53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 before application submission and TA</w:t>
            </w:r>
          </w:p>
        </w:tc>
        <w:tc>
          <w:tcPr>
            <w:tcW w:w="2312" w:type="dxa"/>
            <w:tcBorders>
              <w:top w:val="single" w:sz="6" w:space="0" w:color="BCB2C2"/>
              <w:left w:val="single" w:sz="6" w:space="0" w:color="BCB2C2"/>
              <w:bottom w:val="single" w:sz="6" w:space="0" w:color="BCB2C2"/>
              <w:right w:val="single" w:sz="6" w:space="0" w:color="BCB2C2"/>
            </w:tcBorders>
            <w:shd w:val="clear" w:color="auto" w:fill="F8F6F9"/>
          </w:tcPr>
          <w:p w14:paraId="2181EAC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898" w:type="dxa"/>
            <w:tcBorders>
              <w:top w:val="single" w:sz="6" w:space="0" w:color="BCB2C2"/>
              <w:left w:val="single" w:sz="6" w:space="0" w:color="BCB2C2"/>
              <w:bottom w:val="single" w:sz="6" w:space="0" w:color="BCB2C2"/>
              <w:right w:val="single" w:sz="6" w:space="0" w:color="BCB2C2"/>
            </w:tcBorders>
            <w:shd w:val="clear" w:color="auto" w:fill="F8F6F9"/>
          </w:tcPr>
          <w:p w14:paraId="1018F44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readiness and local priority alignment</w:t>
            </w:r>
          </w:p>
        </w:tc>
        <w:tc>
          <w:tcPr>
            <w:tcW w:w="2187"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649470662"/>
              <w14:checkbox>
                <w14:checked w14:val="0"/>
                <w14:checkedState w14:val="2612" w14:font="MS Gothic"/>
                <w14:uncheckedState w14:val="2610" w14:font="MS Gothic"/>
              </w14:checkbox>
            </w:sdtPr>
            <w:sdtContent>
              <w:p w14:paraId="285FA6FA" w14:textId="391C9E1B"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7AC1C8AA"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1BBE700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type and funding path identified</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73DD97D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tcPr>
          <w:p w14:paraId="1716C2E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tcPr>
          <w:p w14:paraId="5F403A4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898" w:type="dxa"/>
            <w:tcBorders>
              <w:top w:val="single" w:sz="6" w:space="0" w:color="BCB2C2"/>
              <w:left w:val="single" w:sz="6" w:space="0" w:color="BCB2C2"/>
              <w:bottom w:val="single" w:sz="6" w:space="0" w:color="BCB2C2"/>
              <w:right w:val="single" w:sz="6" w:space="0" w:color="BCB2C2"/>
            </w:tcBorders>
          </w:tcPr>
          <w:p w14:paraId="3E08F3F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project component; eligible funding path identified</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215418046"/>
              <w14:checkbox>
                <w14:checked w14:val="0"/>
                <w14:checkedState w14:val="2612" w14:font="MS Gothic"/>
                <w14:uncheckedState w14:val="2610" w14:font="MS Gothic"/>
              </w14:checkbox>
            </w:sdtPr>
            <w:sdtContent>
              <w:p w14:paraId="7883FE5A" w14:textId="508CC346"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07F29AEA"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51BA889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SAM.gov / UEI Confirmation Form</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7C15FCA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tcPr>
          <w:p w14:paraId="728AE55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tcPr>
          <w:p w14:paraId="558E184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 + Agency Document</w:t>
            </w:r>
          </w:p>
        </w:tc>
        <w:tc>
          <w:tcPr>
            <w:tcW w:w="2898" w:type="dxa"/>
            <w:tcBorders>
              <w:top w:val="single" w:sz="6" w:space="0" w:color="BCB2C2"/>
              <w:left w:val="single" w:sz="6" w:space="0" w:color="BCB2C2"/>
              <w:bottom w:val="single" w:sz="6" w:space="0" w:color="BCB2C2"/>
              <w:right w:val="single" w:sz="6" w:space="0" w:color="BCB2C2"/>
            </w:tcBorders>
          </w:tcPr>
          <w:p w14:paraId="4746EAA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SAM.gov / UEI status confirmed or acceptable plan before HUD submission</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647356593"/>
              <w14:checkbox>
                <w14:checked w14:val="0"/>
                <w14:checkedState w14:val="2612" w14:font="MS Gothic"/>
                <w14:uncheckedState w14:val="2610" w14:font="MS Gothic"/>
              </w14:checkbox>
            </w:sdtPr>
            <w:sdtContent>
              <w:p w14:paraId="06A52113" w14:textId="07F5BC71"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27AA6065"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shd w:val="clear" w:color="auto" w:fill="F8F6F9"/>
          </w:tcPr>
          <w:p w14:paraId="012DC1A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Match Documentation Form</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536AD17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shd w:val="clear" w:color="auto" w:fill="F8F6F9"/>
          </w:tcPr>
          <w:p w14:paraId="43F201F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projects unless fully exempt from match</w:t>
            </w:r>
          </w:p>
        </w:tc>
        <w:tc>
          <w:tcPr>
            <w:tcW w:w="2312" w:type="dxa"/>
            <w:tcBorders>
              <w:top w:val="single" w:sz="6" w:space="0" w:color="BCB2C2"/>
              <w:left w:val="single" w:sz="6" w:space="0" w:color="BCB2C2"/>
              <w:bottom w:val="single" w:sz="6" w:space="0" w:color="BCB2C2"/>
              <w:right w:val="single" w:sz="6" w:space="0" w:color="BCB2C2"/>
            </w:tcBorders>
            <w:shd w:val="clear" w:color="auto" w:fill="F8F6F9"/>
          </w:tcPr>
          <w:p w14:paraId="364165B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 + Agency Document</w:t>
            </w:r>
          </w:p>
        </w:tc>
        <w:tc>
          <w:tcPr>
            <w:tcW w:w="2898" w:type="dxa"/>
            <w:tcBorders>
              <w:top w:val="single" w:sz="6" w:space="0" w:color="BCB2C2"/>
              <w:left w:val="single" w:sz="6" w:space="0" w:color="BCB2C2"/>
              <w:bottom w:val="single" w:sz="6" w:space="0" w:color="BCB2C2"/>
              <w:right w:val="single" w:sz="6" w:space="0" w:color="BCB2C2"/>
            </w:tcBorders>
            <w:shd w:val="clear" w:color="auto" w:fill="F8F6F9"/>
          </w:tcPr>
          <w:p w14:paraId="05E7542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 xml:space="preserve">Match documentation provided and </w:t>
            </w:r>
            <w:proofErr w:type="gramStart"/>
            <w:r w:rsidRPr="009C06B9">
              <w:rPr>
                <w:rFonts w:asciiTheme="majorHAnsi" w:hAnsiTheme="majorHAnsi" w:cstheme="majorHAnsi"/>
                <w:sz w:val="22"/>
              </w:rPr>
              <w:t>appears</w:t>
            </w:r>
            <w:proofErr w:type="gramEnd"/>
            <w:r w:rsidRPr="009C06B9">
              <w:rPr>
                <w:rFonts w:asciiTheme="majorHAnsi" w:hAnsiTheme="majorHAnsi" w:cstheme="majorHAnsi"/>
                <w:sz w:val="22"/>
              </w:rPr>
              <w:t xml:space="preserve"> eligible/sufficient</w:t>
            </w:r>
          </w:p>
        </w:tc>
        <w:tc>
          <w:tcPr>
            <w:tcW w:w="2187"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480003803"/>
              <w14:checkbox>
                <w14:checked w14:val="0"/>
                <w14:checkedState w14:val="2612" w14:font="MS Gothic"/>
                <w14:uncheckedState w14:val="2610" w14:font="MS Gothic"/>
              </w14:checkbox>
            </w:sdtPr>
            <w:sdtContent>
              <w:p w14:paraId="16933023" w14:textId="61662EA6"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173F2446"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4E40C69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and Cost Reasonableness Worksheet</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260EE4F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tcPr>
          <w:p w14:paraId="2472E9B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tcPr>
          <w:p w14:paraId="677BFED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898" w:type="dxa"/>
            <w:tcBorders>
              <w:top w:val="single" w:sz="6" w:space="0" w:color="BCB2C2"/>
              <w:left w:val="single" w:sz="6" w:space="0" w:color="BCB2C2"/>
              <w:bottom w:val="single" w:sz="6" w:space="0" w:color="BCB2C2"/>
              <w:right w:val="single" w:sz="6" w:space="0" w:color="BCB2C2"/>
            </w:tcBorders>
          </w:tcPr>
          <w:p w14:paraId="1AEC929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includes only eligible costs; cost reasonableness</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688756177"/>
              <w14:checkbox>
                <w14:checked w14:val="0"/>
                <w14:checkedState w14:val="2612" w14:font="MS Gothic"/>
                <w14:uncheckedState w14:val="2610" w14:font="MS Gothic"/>
              </w14:checkbox>
            </w:sdtPr>
            <w:sdtContent>
              <w:p w14:paraId="00C16B54" w14:textId="353BCFB7"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08DC7C7"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shd w:val="clear" w:color="auto" w:fill="F8F6F9"/>
          </w:tcPr>
          <w:p w14:paraId="6C5F521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narrative</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1FDD3EB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shd w:val="clear" w:color="auto" w:fill="F8F6F9"/>
          </w:tcPr>
          <w:p w14:paraId="05BAF7F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shd w:val="clear" w:color="auto" w:fill="F8F6F9"/>
          </w:tcPr>
          <w:p w14:paraId="70C7E5F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898" w:type="dxa"/>
            <w:tcBorders>
              <w:top w:val="single" w:sz="6" w:space="0" w:color="BCB2C2"/>
              <w:left w:val="single" w:sz="6" w:space="0" w:color="BCB2C2"/>
              <w:bottom w:val="single" w:sz="6" w:space="0" w:color="BCB2C2"/>
              <w:right w:val="single" w:sz="6" w:space="0" w:color="BCB2C2"/>
            </w:tcBorders>
            <w:shd w:val="clear" w:color="auto" w:fill="F8F6F9"/>
          </w:tcPr>
          <w:p w14:paraId="3FCE451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eligible, feasible, and aligned with project model</w:t>
            </w:r>
          </w:p>
        </w:tc>
        <w:tc>
          <w:tcPr>
            <w:tcW w:w="2187"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383519380"/>
              <w14:checkbox>
                <w14:checked w14:val="0"/>
                <w14:checkedState w14:val="2612" w14:font="MS Gothic"/>
                <w14:uncheckedState w14:val="2610" w14:font="MS Gothic"/>
              </w14:checkbox>
            </w:sdtPr>
            <w:sdtContent>
              <w:p w14:paraId="673E6AA2" w14:textId="75DFF268"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F9281DC"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3A3611F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HMIS / Comparable Database Certification</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475BB6B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tcPr>
          <w:p w14:paraId="247DC56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projects, as applicable</w:t>
            </w:r>
          </w:p>
        </w:tc>
        <w:tc>
          <w:tcPr>
            <w:tcW w:w="2312" w:type="dxa"/>
            <w:tcBorders>
              <w:top w:val="single" w:sz="6" w:space="0" w:color="BCB2C2"/>
              <w:left w:val="single" w:sz="6" w:space="0" w:color="BCB2C2"/>
              <w:bottom w:val="single" w:sz="6" w:space="0" w:color="BCB2C2"/>
              <w:right w:val="single" w:sz="6" w:space="0" w:color="BCB2C2"/>
            </w:tcBorders>
          </w:tcPr>
          <w:p w14:paraId="080BC7D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898" w:type="dxa"/>
            <w:tcBorders>
              <w:top w:val="single" w:sz="6" w:space="0" w:color="BCB2C2"/>
              <w:left w:val="single" w:sz="6" w:space="0" w:color="BCB2C2"/>
              <w:bottom w:val="single" w:sz="6" w:space="0" w:color="BCB2C2"/>
              <w:right w:val="single" w:sz="6" w:space="0" w:color="BCB2C2"/>
            </w:tcBorders>
          </w:tcPr>
          <w:p w14:paraId="46FEED8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HMIS or comparable database participation confirmed</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439144632"/>
              <w14:checkbox>
                <w14:checked w14:val="0"/>
                <w14:checkedState w14:val="2612" w14:font="MS Gothic"/>
                <w14:uncheckedState w14:val="2610" w14:font="MS Gothic"/>
              </w14:checkbox>
            </w:sdtPr>
            <w:sdtContent>
              <w:p w14:paraId="3CEC47FD" w14:textId="69A0CA36"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C7AF462"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shd w:val="clear" w:color="auto" w:fill="F8F6F9"/>
          </w:tcPr>
          <w:p w14:paraId="428CC3A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Coordinated Entry / DV Coordinated Access Certification</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2D3B3C6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shd w:val="clear" w:color="auto" w:fill="F8F6F9"/>
          </w:tcPr>
          <w:p w14:paraId="548A227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Housing, outreach, CE, DV, and related projects</w:t>
            </w:r>
          </w:p>
        </w:tc>
        <w:tc>
          <w:tcPr>
            <w:tcW w:w="2312" w:type="dxa"/>
            <w:tcBorders>
              <w:top w:val="single" w:sz="6" w:space="0" w:color="BCB2C2"/>
              <w:left w:val="single" w:sz="6" w:space="0" w:color="BCB2C2"/>
              <w:bottom w:val="single" w:sz="6" w:space="0" w:color="BCB2C2"/>
              <w:right w:val="single" w:sz="6" w:space="0" w:color="BCB2C2"/>
            </w:tcBorders>
            <w:shd w:val="clear" w:color="auto" w:fill="F8F6F9"/>
          </w:tcPr>
          <w:p w14:paraId="525965F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898" w:type="dxa"/>
            <w:tcBorders>
              <w:top w:val="single" w:sz="6" w:space="0" w:color="BCB2C2"/>
              <w:left w:val="single" w:sz="6" w:space="0" w:color="BCB2C2"/>
              <w:bottom w:val="single" w:sz="6" w:space="0" w:color="BCB2C2"/>
              <w:right w:val="single" w:sz="6" w:space="0" w:color="BCB2C2"/>
            </w:tcBorders>
            <w:shd w:val="clear" w:color="auto" w:fill="F8F6F9"/>
          </w:tcPr>
          <w:p w14:paraId="4AAA28D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Coordinated Entry participation or approved comparable/referral process</w:t>
            </w:r>
          </w:p>
        </w:tc>
        <w:tc>
          <w:tcPr>
            <w:tcW w:w="2187"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682693569"/>
              <w14:checkbox>
                <w14:checked w14:val="0"/>
                <w14:checkedState w14:val="2612" w14:font="MS Gothic"/>
                <w14:uncheckedState w14:val="2610" w14:font="MS Gothic"/>
              </w14:checkbox>
            </w:sdtPr>
            <w:sdtContent>
              <w:p w14:paraId="7CEDDE6D" w14:textId="76252AB9"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82B38D6"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23FE25F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Applicant Certification and Authorized Representative Signature Page</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6802A6A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tcPr>
          <w:p w14:paraId="48C04A8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tcPr>
          <w:p w14:paraId="13F8128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898" w:type="dxa"/>
            <w:tcBorders>
              <w:top w:val="single" w:sz="6" w:space="0" w:color="BCB2C2"/>
              <w:left w:val="single" w:sz="6" w:space="0" w:color="BCB2C2"/>
              <w:bottom w:val="single" w:sz="6" w:space="0" w:color="BCB2C2"/>
              <w:right w:val="single" w:sz="6" w:space="0" w:color="BCB2C2"/>
            </w:tcBorders>
          </w:tcPr>
          <w:p w14:paraId="2EEBBE0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Applicant certification; no unresolved eligibility/compliance barrier</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257895773"/>
              <w14:checkbox>
                <w14:checked w14:val="0"/>
                <w14:checkedState w14:val="2612" w14:font="MS Gothic"/>
                <w14:uncheckedState w14:val="2610" w14:font="MS Gothic"/>
              </w14:checkbox>
            </w:sdtPr>
            <w:sdtContent>
              <w:p w14:paraId="24E6DFFA" w14:textId="5E6AE009"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187BFF35"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shd w:val="clear" w:color="auto" w:fill="F8F6F9"/>
          </w:tcPr>
          <w:p w14:paraId="3D303A5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e-snaps readiness confirmation</w:t>
            </w:r>
          </w:p>
        </w:tc>
        <w:tc>
          <w:tcPr>
            <w:tcW w:w="2233" w:type="dxa"/>
            <w:tcBorders>
              <w:top w:val="single" w:sz="6" w:space="0" w:color="BCB2C2"/>
              <w:left w:val="single" w:sz="6" w:space="0" w:color="BCB2C2"/>
              <w:bottom w:val="single" w:sz="6" w:space="0" w:color="BCB2C2"/>
              <w:right w:val="single" w:sz="6" w:space="0" w:color="BCB2C2"/>
            </w:tcBorders>
            <w:shd w:val="clear" w:color="auto" w:fill="E6F2EC"/>
          </w:tcPr>
          <w:p w14:paraId="7E3BECB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w:t>
            </w:r>
          </w:p>
        </w:tc>
        <w:tc>
          <w:tcPr>
            <w:tcW w:w="2195" w:type="dxa"/>
            <w:tcBorders>
              <w:top w:val="single" w:sz="6" w:space="0" w:color="BCB2C2"/>
              <w:left w:val="single" w:sz="6" w:space="0" w:color="BCB2C2"/>
              <w:bottom w:val="single" w:sz="6" w:space="0" w:color="BCB2C2"/>
              <w:right w:val="single" w:sz="6" w:space="0" w:color="BCB2C2"/>
            </w:tcBorders>
            <w:shd w:val="clear" w:color="auto" w:fill="F8F6F9"/>
          </w:tcPr>
          <w:p w14:paraId="5BF4BD4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new project applicants</w:t>
            </w:r>
          </w:p>
        </w:tc>
        <w:tc>
          <w:tcPr>
            <w:tcW w:w="2312" w:type="dxa"/>
            <w:tcBorders>
              <w:top w:val="single" w:sz="6" w:space="0" w:color="BCB2C2"/>
              <w:left w:val="single" w:sz="6" w:space="0" w:color="BCB2C2"/>
              <w:bottom w:val="single" w:sz="6" w:space="0" w:color="BCB2C2"/>
              <w:right w:val="single" w:sz="6" w:space="0" w:color="BCB2C2"/>
            </w:tcBorders>
            <w:shd w:val="clear" w:color="auto" w:fill="F8F6F9"/>
          </w:tcPr>
          <w:p w14:paraId="570F6CB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898" w:type="dxa"/>
            <w:tcBorders>
              <w:top w:val="single" w:sz="6" w:space="0" w:color="BCB2C2"/>
              <w:left w:val="single" w:sz="6" w:space="0" w:color="BCB2C2"/>
              <w:bottom w:val="single" w:sz="6" w:space="0" w:color="BCB2C2"/>
              <w:right w:val="single" w:sz="6" w:space="0" w:color="BCB2C2"/>
            </w:tcBorders>
            <w:shd w:val="clear" w:color="auto" w:fill="F8F6F9"/>
          </w:tcPr>
          <w:p w14:paraId="05CAB3B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can be submitted in e-snaps by local/HUD deadlines</w:t>
            </w:r>
          </w:p>
        </w:tc>
        <w:tc>
          <w:tcPr>
            <w:tcW w:w="2187"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430475189"/>
              <w14:checkbox>
                <w14:checked w14:val="0"/>
                <w14:checkedState w14:val="2612" w14:font="MS Gothic"/>
                <w14:uncheckedState w14:val="2610" w14:font="MS Gothic"/>
              </w14:checkbox>
            </w:sdtPr>
            <w:sdtContent>
              <w:p w14:paraId="4C5CA03C" w14:textId="3C5E5B12"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27360403" w14:textId="77777777" w:rsidTr="00D14C03">
        <w:trPr>
          <w:trHeight w:val="512"/>
          <w:jc w:val="center"/>
        </w:trPr>
        <w:tc>
          <w:tcPr>
            <w:tcW w:w="2703" w:type="dxa"/>
            <w:tcBorders>
              <w:top w:val="single" w:sz="6" w:space="0" w:color="BCB2C2"/>
              <w:left w:val="single" w:sz="6" w:space="0" w:color="BCB2C2"/>
              <w:bottom w:val="single" w:sz="6" w:space="0" w:color="BCB2C2"/>
              <w:right w:val="single" w:sz="6" w:space="0" w:color="BCB2C2"/>
            </w:tcBorders>
          </w:tcPr>
          <w:p w14:paraId="67FA4CD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Most recent audit or financial statement</w:t>
            </w:r>
          </w:p>
        </w:tc>
        <w:tc>
          <w:tcPr>
            <w:tcW w:w="2233" w:type="dxa"/>
            <w:tcBorders>
              <w:top w:val="single" w:sz="6" w:space="0" w:color="BCB2C2"/>
              <w:left w:val="single" w:sz="6" w:space="0" w:color="BCB2C2"/>
              <w:bottom w:val="single" w:sz="6" w:space="0" w:color="BCB2C2"/>
              <w:right w:val="single" w:sz="6" w:space="0" w:color="BCB2C2"/>
            </w:tcBorders>
            <w:shd w:val="clear" w:color="auto" w:fill="FFF0E8"/>
          </w:tcPr>
          <w:p w14:paraId="086219D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195" w:type="dxa"/>
            <w:tcBorders>
              <w:top w:val="single" w:sz="6" w:space="0" w:color="BCB2C2"/>
              <w:left w:val="single" w:sz="6" w:space="0" w:color="BCB2C2"/>
              <w:bottom w:val="single" w:sz="6" w:space="0" w:color="BCB2C2"/>
              <w:right w:val="single" w:sz="6" w:space="0" w:color="BCB2C2"/>
            </w:tcBorders>
          </w:tcPr>
          <w:p w14:paraId="36850E4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applicable or requested by CFTH</w:t>
            </w:r>
          </w:p>
        </w:tc>
        <w:tc>
          <w:tcPr>
            <w:tcW w:w="2312" w:type="dxa"/>
            <w:tcBorders>
              <w:top w:val="single" w:sz="6" w:space="0" w:color="BCB2C2"/>
              <w:left w:val="single" w:sz="6" w:space="0" w:color="BCB2C2"/>
              <w:bottom w:val="single" w:sz="6" w:space="0" w:color="BCB2C2"/>
              <w:right w:val="single" w:sz="6" w:space="0" w:color="BCB2C2"/>
            </w:tcBorders>
          </w:tcPr>
          <w:p w14:paraId="2981080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w:t>
            </w:r>
          </w:p>
        </w:tc>
        <w:tc>
          <w:tcPr>
            <w:tcW w:w="2898" w:type="dxa"/>
            <w:tcBorders>
              <w:top w:val="single" w:sz="6" w:space="0" w:color="BCB2C2"/>
              <w:left w:val="single" w:sz="6" w:space="0" w:color="BCB2C2"/>
              <w:bottom w:val="single" w:sz="6" w:space="0" w:color="BCB2C2"/>
              <w:right w:val="single" w:sz="6" w:space="0" w:color="BCB2C2"/>
            </w:tcBorders>
          </w:tcPr>
          <w:p w14:paraId="561E507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Financial/organizational capacity and no unresolved compliance barrier</w:t>
            </w:r>
          </w:p>
        </w:tc>
        <w:tc>
          <w:tcPr>
            <w:tcW w:w="2187"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320467967"/>
              <w14:checkbox>
                <w14:checked w14:val="0"/>
                <w14:checkedState w14:val="2612" w14:font="MS Gothic"/>
                <w14:uncheckedState w14:val="2610" w14:font="MS Gothic"/>
              </w14:checkbox>
            </w:sdtPr>
            <w:sdtContent>
              <w:p w14:paraId="640176C3" w14:textId="543A2A4D"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5E44B384" w14:textId="77777777" w:rsidR="00F653CB" w:rsidRPr="009C06B9" w:rsidRDefault="00F653CB">
      <w:pPr>
        <w:rPr>
          <w:rFonts w:asciiTheme="majorHAnsi" w:hAnsiTheme="majorHAnsi" w:cstheme="majorHAnsi"/>
          <w:sz w:val="22"/>
        </w:rPr>
      </w:pPr>
    </w:p>
    <w:p w14:paraId="0CA7B349"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B. Required for Housing Projects</w:t>
      </w:r>
    </w:p>
    <w:tbl>
      <w:tblPr>
        <w:tblStyle w:val="TableGrid"/>
        <w:tblW w:w="0" w:type="auto"/>
        <w:jc w:val="center"/>
        <w:tblLook w:val="04A0" w:firstRow="1" w:lastRow="0" w:firstColumn="1" w:lastColumn="0" w:noHBand="0" w:noVBand="1"/>
      </w:tblPr>
      <w:tblGrid>
        <w:gridCol w:w="2713"/>
        <w:gridCol w:w="2245"/>
        <w:gridCol w:w="2252"/>
        <w:gridCol w:w="2320"/>
        <w:gridCol w:w="2796"/>
        <w:gridCol w:w="2202"/>
      </w:tblGrid>
      <w:tr w:rsidR="00F653CB" w:rsidRPr="009C06B9" w14:paraId="194CB498" w14:textId="77777777" w:rsidTr="00E95D73">
        <w:trPr>
          <w:trHeight w:val="512"/>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1895B351"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420CDBF4"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025EFBF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10F49117"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116EE3D8"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6627A0B2"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0BE50C6D"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2EB8DC3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Supportive Services Participation Requirement Certification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04E5489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6B1F2A3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TH, PSH, RRH, Joint TH-RRH, and other housing projects</w:t>
            </w:r>
          </w:p>
        </w:tc>
        <w:tc>
          <w:tcPr>
            <w:tcW w:w="2424" w:type="dxa"/>
            <w:tcBorders>
              <w:top w:val="single" w:sz="6" w:space="0" w:color="BCB2C2"/>
              <w:left w:val="single" w:sz="6" w:space="0" w:color="BCB2C2"/>
              <w:bottom w:val="single" w:sz="6" w:space="0" w:color="BCB2C2"/>
              <w:right w:val="single" w:sz="6" w:space="0" w:color="BCB2C2"/>
            </w:tcBorders>
          </w:tcPr>
          <w:p w14:paraId="25A44E6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Attachment/Form</w:t>
            </w:r>
          </w:p>
        </w:tc>
        <w:tc>
          <w:tcPr>
            <w:tcW w:w="2424" w:type="dxa"/>
            <w:tcBorders>
              <w:top w:val="single" w:sz="6" w:space="0" w:color="BCB2C2"/>
              <w:left w:val="single" w:sz="6" w:space="0" w:color="BCB2C2"/>
              <w:bottom w:val="single" w:sz="6" w:space="0" w:color="BCB2C2"/>
              <w:right w:val="single" w:sz="6" w:space="0" w:color="BCB2C2"/>
            </w:tcBorders>
          </w:tcPr>
          <w:p w14:paraId="2B5FF8E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Supportive services participation documentation provided, if applicable</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754815591"/>
              <w14:checkbox>
                <w14:checked w14:val="0"/>
                <w14:checkedState w14:val="2612" w14:font="MS Gothic"/>
                <w14:uncheckedState w14:val="2610" w14:font="MS Gothic"/>
              </w14:checkbox>
            </w:sdtPr>
            <w:sdtContent>
              <w:p w14:paraId="1BDD17C1" w14:textId="2AE0F1D7"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6C0EFDC"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D1A65B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Direct service participation language</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28BE3A6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4D3A8E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Housing projects with supportive service participation expectations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702BEA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or Draft Agency Document</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F59746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Supportive services participation documentation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281497564"/>
              <w14:checkbox>
                <w14:checked w14:val="0"/>
                <w14:checkedState w14:val="2612" w14:font="MS Gothic"/>
                <w14:uncheckedState w14:val="2610" w14:font="MS Gothic"/>
              </w14:checkbox>
            </w:sdtPr>
            <w:sdtContent>
              <w:p w14:paraId="55D425F4" w14:textId="4AA6053E"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345B5F2"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72BEAC2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VAWA protection language</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17E031B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0EDFD43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Housing projects and survivor-serving projects</w:t>
            </w:r>
          </w:p>
        </w:tc>
        <w:tc>
          <w:tcPr>
            <w:tcW w:w="2424" w:type="dxa"/>
            <w:tcBorders>
              <w:top w:val="single" w:sz="6" w:space="0" w:color="BCB2C2"/>
              <w:left w:val="single" w:sz="6" w:space="0" w:color="BCB2C2"/>
              <w:bottom w:val="single" w:sz="6" w:space="0" w:color="BCB2C2"/>
              <w:right w:val="single" w:sz="6" w:space="0" w:color="BCB2C2"/>
            </w:tcBorders>
          </w:tcPr>
          <w:p w14:paraId="3BDDAF5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or Draft Agency Document</w:t>
            </w:r>
          </w:p>
        </w:tc>
        <w:tc>
          <w:tcPr>
            <w:tcW w:w="2424" w:type="dxa"/>
            <w:tcBorders>
              <w:top w:val="single" w:sz="6" w:space="0" w:color="BCB2C2"/>
              <w:left w:val="single" w:sz="6" w:space="0" w:color="BCB2C2"/>
              <w:bottom w:val="single" w:sz="6" w:space="0" w:color="BCB2C2"/>
              <w:right w:val="single" w:sz="6" w:space="0" w:color="BCB2C2"/>
            </w:tcBorders>
          </w:tcPr>
          <w:p w14:paraId="429CFA5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Civil rights/VAWA compliance</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659757171"/>
              <w14:checkbox>
                <w14:checked w14:val="0"/>
                <w14:checkedState w14:val="2612" w14:font="MS Gothic"/>
                <w14:uncheckedState w14:val="2610" w14:font="MS Gothic"/>
              </w14:checkbox>
            </w:sdtPr>
            <w:sdtContent>
              <w:p w14:paraId="1B3BE17A" w14:textId="79B16A3F"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705B9F0F"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46200B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Housing model description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3EC1893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1B94FE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Housing-connected projects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D3A493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017EB6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component; project design/readiness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864051665"/>
              <w14:checkbox>
                <w14:checked w14:val="0"/>
                <w14:checkedState w14:val="2612" w14:font="MS Gothic"/>
                <w14:uncheckedState w14:val="2610" w14:font="MS Gothic"/>
              </w14:checkbox>
            </w:sdtPr>
            <w:sdtContent>
              <w:p w14:paraId="50AF4E4C" w14:textId="1AA46520"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219E22B8"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05F2006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Permanent housing exit strategy</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3006564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7E29642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TH, Joint TH-RRH, RRH, and housing-connected projects</w:t>
            </w:r>
          </w:p>
        </w:tc>
        <w:tc>
          <w:tcPr>
            <w:tcW w:w="2424" w:type="dxa"/>
            <w:tcBorders>
              <w:top w:val="single" w:sz="6" w:space="0" w:color="BCB2C2"/>
              <w:left w:val="single" w:sz="6" w:space="0" w:color="BCB2C2"/>
              <w:bottom w:val="single" w:sz="6" w:space="0" w:color="BCB2C2"/>
              <w:right w:val="single" w:sz="6" w:space="0" w:color="BCB2C2"/>
            </w:tcBorders>
          </w:tcPr>
          <w:p w14:paraId="14F3C4A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66CCBD3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design and performance outcomes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570024047"/>
              <w14:checkbox>
                <w14:checked w14:val="0"/>
                <w14:checkedState w14:val="2612" w14:font="MS Gothic"/>
                <w14:uncheckedState w14:val="2610" w14:font="MS Gothic"/>
              </w14:checkbox>
            </w:sdtPr>
            <w:sdtContent>
              <w:p w14:paraId="5784EDA8" w14:textId="30E97A0B"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392AF2AF"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AA6BAC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HQS / NSPIRE inspection plan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7957EDC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3D4AFAA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Projects with units paid with CoC leasing/rental assistance</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07F04E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 or Agency Document</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3ECE8A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Budget/project feasibility and compliance readiness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2057736165"/>
              <w14:checkbox>
                <w14:checked w14:val="0"/>
                <w14:checkedState w14:val="2612" w14:font="MS Gothic"/>
                <w14:uncheckedState w14:val="2610" w14:font="MS Gothic"/>
              </w14:checkbox>
            </w:sdtPr>
            <w:sdtContent>
              <w:p w14:paraId="52A5AEAD" w14:textId="48478EDC"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343A2A88"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3FACFED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Rent reasonableness / FMR review plan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AB93AB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5F0EA30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Projects with leasing/rental assistance or housing costs</w:t>
            </w:r>
          </w:p>
        </w:tc>
        <w:tc>
          <w:tcPr>
            <w:tcW w:w="2424" w:type="dxa"/>
            <w:tcBorders>
              <w:top w:val="single" w:sz="6" w:space="0" w:color="BCB2C2"/>
              <w:left w:val="single" w:sz="6" w:space="0" w:color="BCB2C2"/>
              <w:bottom w:val="single" w:sz="6" w:space="0" w:color="BCB2C2"/>
              <w:right w:val="single" w:sz="6" w:space="0" w:color="BCB2C2"/>
            </w:tcBorders>
          </w:tcPr>
          <w:p w14:paraId="4F90F28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 or Agency Document</w:t>
            </w:r>
          </w:p>
        </w:tc>
        <w:tc>
          <w:tcPr>
            <w:tcW w:w="2424" w:type="dxa"/>
            <w:tcBorders>
              <w:top w:val="single" w:sz="6" w:space="0" w:color="BCB2C2"/>
              <w:left w:val="single" w:sz="6" w:space="0" w:color="BCB2C2"/>
              <w:bottom w:val="single" w:sz="6" w:space="0" w:color="BCB2C2"/>
              <w:right w:val="single" w:sz="6" w:space="0" w:color="BCB2C2"/>
            </w:tcBorders>
          </w:tcPr>
          <w:p w14:paraId="06B4D44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Budget/project feasibility and eligible costs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545907946"/>
              <w14:checkbox>
                <w14:checked w14:val="0"/>
                <w14:checkedState w14:val="2612" w14:font="MS Gothic"/>
                <w14:uncheckedState w14:val="2610" w14:font="MS Gothic"/>
              </w14:checkbox>
            </w:sdtPr>
            <w:sdtContent>
              <w:p w14:paraId="623F5F5C" w14:textId="26D68A2E"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367E82A4" w14:textId="77777777" w:rsidR="00F653CB" w:rsidRPr="009C06B9" w:rsidRDefault="00F653CB">
      <w:pPr>
        <w:rPr>
          <w:rFonts w:asciiTheme="majorHAnsi" w:hAnsiTheme="majorHAnsi" w:cstheme="majorHAnsi"/>
          <w:sz w:val="22"/>
        </w:rPr>
      </w:pPr>
    </w:p>
    <w:p w14:paraId="2E66A240"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C. Required for New Transitional Housing Projects</w:t>
      </w:r>
    </w:p>
    <w:tbl>
      <w:tblPr>
        <w:tblStyle w:val="TableGrid"/>
        <w:tblW w:w="0" w:type="auto"/>
        <w:jc w:val="center"/>
        <w:tblLook w:val="04A0" w:firstRow="1" w:lastRow="0" w:firstColumn="1" w:lastColumn="0" w:noHBand="0" w:noVBand="1"/>
      </w:tblPr>
      <w:tblGrid>
        <w:gridCol w:w="2701"/>
        <w:gridCol w:w="2244"/>
        <w:gridCol w:w="2231"/>
        <w:gridCol w:w="2372"/>
        <w:gridCol w:w="2780"/>
        <w:gridCol w:w="2200"/>
      </w:tblGrid>
      <w:tr w:rsidR="00F653CB" w:rsidRPr="009C06B9" w14:paraId="734C527C" w14:textId="77777777" w:rsidTr="00E95D73">
        <w:trPr>
          <w:trHeight w:val="341"/>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326B2E78"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54E2746E"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0E997AB4"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3104FD98"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27817E8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2DDF870A"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31D02A9A" w14:textId="77777777" w:rsidTr="00E95D73">
        <w:trPr>
          <w:trHeight w:val="341"/>
          <w:jc w:val="center"/>
        </w:trPr>
        <w:tc>
          <w:tcPr>
            <w:tcW w:w="2424" w:type="dxa"/>
            <w:tcBorders>
              <w:top w:val="single" w:sz="6" w:space="0" w:color="BCB2C2"/>
              <w:left w:val="single" w:sz="6" w:space="0" w:color="BCB2C2"/>
              <w:bottom w:val="single" w:sz="6" w:space="0" w:color="BCB2C2"/>
              <w:right w:val="single" w:sz="6" w:space="0" w:color="BCB2C2"/>
            </w:tcBorders>
          </w:tcPr>
          <w:p w14:paraId="520566A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FY26 New TH Project Considerations reviewed</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34407F4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295F490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TH proposals</w:t>
            </w:r>
          </w:p>
        </w:tc>
        <w:tc>
          <w:tcPr>
            <w:tcW w:w="2424" w:type="dxa"/>
            <w:tcBorders>
              <w:top w:val="single" w:sz="6" w:space="0" w:color="BCB2C2"/>
              <w:left w:val="single" w:sz="6" w:space="0" w:color="BCB2C2"/>
              <w:bottom w:val="single" w:sz="6" w:space="0" w:color="BCB2C2"/>
              <w:right w:val="single" w:sz="6" w:space="0" w:color="BCB2C2"/>
            </w:tcBorders>
          </w:tcPr>
          <w:p w14:paraId="4781EFB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Attachment/Planning Guide</w:t>
            </w:r>
          </w:p>
        </w:tc>
        <w:tc>
          <w:tcPr>
            <w:tcW w:w="2424" w:type="dxa"/>
            <w:tcBorders>
              <w:top w:val="single" w:sz="6" w:space="0" w:color="BCB2C2"/>
              <w:left w:val="single" w:sz="6" w:space="0" w:color="BCB2C2"/>
              <w:bottom w:val="single" w:sz="6" w:space="0" w:color="BCB2C2"/>
              <w:right w:val="single" w:sz="6" w:space="0" w:color="BCB2C2"/>
            </w:tcBorders>
          </w:tcPr>
          <w:p w14:paraId="5ED5BBE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component; project design; cost reasonableness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219671224"/>
              <w14:checkbox>
                <w14:checked w14:val="0"/>
                <w14:checkedState w14:val="2612" w14:font="MS Gothic"/>
                <w14:uncheckedState w14:val="2610" w14:font="MS Gothic"/>
              </w14:checkbox>
            </w:sdtPr>
            <w:sdtContent>
              <w:p w14:paraId="4895B1BB" w14:textId="7899B52F"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95AAD15" w14:textId="77777777" w:rsidTr="00E95D73">
        <w:trPr>
          <w:trHeight w:val="341"/>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9FF1D5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lastRenderedPageBreak/>
              <w:t>TH cost per household calculation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B15E38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1C5B59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TH proposals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8D420B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and Cost Reasonableness Worksheet</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CF81BE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cost reasonableness, project feasibility</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755868061"/>
              <w14:checkbox>
                <w14:checked w14:val="0"/>
                <w14:checkedState w14:val="2612" w14:font="MS Gothic"/>
                <w14:uncheckedState w14:val="2610" w14:font="MS Gothic"/>
              </w14:checkbox>
            </w:sdtPr>
            <w:sdtContent>
              <w:p w14:paraId="3552ECFE" w14:textId="7E3FA001"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5320E2D6" w14:textId="77777777" w:rsidTr="00E95D73">
        <w:trPr>
          <w:trHeight w:val="342"/>
          <w:jc w:val="center"/>
        </w:trPr>
        <w:tc>
          <w:tcPr>
            <w:tcW w:w="2424" w:type="dxa"/>
            <w:tcBorders>
              <w:top w:val="single" w:sz="6" w:space="0" w:color="BCB2C2"/>
              <w:left w:val="single" w:sz="6" w:space="0" w:color="BCB2C2"/>
              <w:bottom w:val="single" w:sz="6" w:space="0" w:color="BCB2C2"/>
              <w:right w:val="single" w:sz="6" w:space="0" w:color="BCB2C2"/>
            </w:tcBorders>
          </w:tcPr>
          <w:p w14:paraId="36AECC2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TH length of stay and exit plan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ADBDA7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0F59450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TH proposals</w:t>
            </w:r>
          </w:p>
        </w:tc>
        <w:tc>
          <w:tcPr>
            <w:tcW w:w="2424" w:type="dxa"/>
            <w:tcBorders>
              <w:top w:val="single" w:sz="6" w:space="0" w:color="BCB2C2"/>
              <w:left w:val="single" w:sz="6" w:space="0" w:color="BCB2C2"/>
              <w:bottom w:val="single" w:sz="6" w:space="0" w:color="BCB2C2"/>
              <w:right w:val="single" w:sz="6" w:space="0" w:color="BCB2C2"/>
            </w:tcBorders>
          </w:tcPr>
          <w:p w14:paraId="6EB9D4C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6A24380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design and performance outcomes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568299088"/>
              <w14:checkbox>
                <w14:checked w14:val="0"/>
                <w14:checkedState w14:val="2612" w14:font="MS Gothic"/>
                <w14:uncheckedState w14:val="2610" w14:font="MS Gothic"/>
              </w14:checkbox>
            </w:sdtPr>
            <w:sdtContent>
              <w:p w14:paraId="0A860956" w14:textId="4D5407AF"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7E412731" w14:textId="77777777" w:rsidTr="00E95D73">
        <w:trPr>
          <w:trHeight w:val="341"/>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FAB073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Supportive services model and service participation expectations</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4F4133F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373097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TH proposals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3F3EA3F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 + CFTH Certification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125527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Supportive services participation documentation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260261560"/>
              <w14:checkbox>
                <w14:checked w14:val="0"/>
                <w14:checkedState w14:val="2612" w14:font="MS Gothic"/>
                <w14:uncheckedState w14:val="2610" w14:font="MS Gothic"/>
              </w14:checkbox>
            </w:sdtPr>
            <w:sdtContent>
              <w:p w14:paraId="6FD94BE3" w14:textId="192E3278"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9E2D3B6" w14:textId="77777777" w:rsidTr="00E95D73">
        <w:trPr>
          <w:trHeight w:val="341"/>
          <w:jc w:val="center"/>
        </w:trPr>
        <w:tc>
          <w:tcPr>
            <w:tcW w:w="2424" w:type="dxa"/>
            <w:tcBorders>
              <w:top w:val="single" w:sz="6" w:space="0" w:color="BCB2C2"/>
              <w:left w:val="single" w:sz="6" w:space="0" w:color="BCB2C2"/>
              <w:bottom w:val="single" w:sz="6" w:space="0" w:color="BCB2C2"/>
              <w:right w:val="single" w:sz="6" w:space="0" w:color="BCB2C2"/>
            </w:tcBorders>
          </w:tcPr>
          <w:p w14:paraId="24897A0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Participant eligibility and prioritization approach</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491A9EA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1D4462A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TH proposals</w:t>
            </w:r>
          </w:p>
        </w:tc>
        <w:tc>
          <w:tcPr>
            <w:tcW w:w="2424" w:type="dxa"/>
            <w:tcBorders>
              <w:top w:val="single" w:sz="6" w:space="0" w:color="BCB2C2"/>
              <w:left w:val="single" w:sz="6" w:space="0" w:color="BCB2C2"/>
              <w:bottom w:val="single" w:sz="6" w:space="0" w:color="BCB2C2"/>
              <w:right w:val="single" w:sz="6" w:space="0" w:color="BCB2C2"/>
            </w:tcBorders>
          </w:tcPr>
          <w:p w14:paraId="6389642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28D5057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population and local priority alignment</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787192590"/>
              <w14:checkbox>
                <w14:checked w14:val="0"/>
                <w14:checkedState w14:val="2612" w14:font="MS Gothic"/>
                <w14:uncheckedState w14:val="2610" w14:font="MS Gothic"/>
              </w14:checkbox>
            </w:sdtPr>
            <w:sdtContent>
              <w:p w14:paraId="0F3E7388" w14:textId="108C7170"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3C06A49B" w14:textId="77777777" w:rsidTr="00E95D73">
        <w:trPr>
          <w:trHeight w:val="34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3DE0ECD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Partnerships supporting exits to permanent housing</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78EBF53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F2BF0E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partnerships support the proposed TH exit strategy</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3C60D1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 New Project Application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7FEFE04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Partnerships, readiness, and system integration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924881676"/>
              <w14:checkbox>
                <w14:checked w14:val="0"/>
                <w14:checkedState w14:val="2612" w14:font="MS Gothic"/>
                <w14:uncheckedState w14:val="2610" w14:font="MS Gothic"/>
              </w14:checkbox>
            </w:sdtPr>
            <w:sdtContent>
              <w:p w14:paraId="307CBA5F" w14:textId="11F99BD3"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65E59CD5" w14:textId="77777777" w:rsidR="00F653CB" w:rsidRPr="009C06B9" w:rsidRDefault="00F653CB">
      <w:pPr>
        <w:rPr>
          <w:rFonts w:asciiTheme="majorHAnsi" w:hAnsiTheme="majorHAnsi" w:cstheme="majorHAnsi"/>
          <w:sz w:val="22"/>
        </w:rPr>
      </w:pPr>
    </w:p>
    <w:p w14:paraId="34BE7F01"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D. Required for RRH / Joint TH-RRH to TH Transition Projects</w:t>
      </w:r>
    </w:p>
    <w:tbl>
      <w:tblPr>
        <w:tblStyle w:val="TableGrid"/>
        <w:tblW w:w="0" w:type="auto"/>
        <w:jc w:val="center"/>
        <w:tblLook w:val="04A0" w:firstRow="1" w:lastRow="0" w:firstColumn="1" w:lastColumn="0" w:noHBand="0" w:noVBand="1"/>
      </w:tblPr>
      <w:tblGrid>
        <w:gridCol w:w="2676"/>
        <w:gridCol w:w="2221"/>
        <w:gridCol w:w="2390"/>
        <w:gridCol w:w="2366"/>
        <w:gridCol w:w="2703"/>
        <w:gridCol w:w="2172"/>
      </w:tblGrid>
      <w:tr w:rsidR="00F653CB" w:rsidRPr="009C06B9" w14:paraId="680A72BD" w14:textId="77777777" w:rsidTr="00E95D73">
        <w:trPr>
          <w:trHeight w:val="512"/>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0B1B2B39"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2C55E5BA"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765AD700"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15F71151"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425FFCB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776E9301"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292676FC"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73E0B3B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FY26 RRH / Joint TH-RRH to TH Transition Considerations reviewed</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0E5B8BB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690C88B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RRH or Joint TH-RRH projects proposing transition to TH</w:t>
            </w:r>
          </w:p>
        </w:tc>
        <w:tc>
          <w:tcPr>
            <w:tcW w:w="2424" w:type="dxa"/>
            <w:tcBorders>
              <w:top w:val="single" w:sz="6" w:space="0" w:color="BCB2C2"/>
              <w:left w:val="single" w:sz="6" w:space="0" w:color="BCB2C2"/>
              <w:bottom w:val="single" w:sz="6" w:space="0" w:color="BCB2C2"/>
              <w:right w:val="single" w:sz="6" w:space="0" w:color="BCB2C2"/>
            </w:tcBorders>
          </w:tcPr>
          <w:p w14:paraId="20E65B2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Attachment/Planning Guide</w:t>
            </w:r>
          </w:p>
        </w:tc>
        <w:tc>
          <w:tcPr>
            <w:tcW w:w="2424" w:type="dxa"/>
            <w:tcBorders>
              <w:top w:val="single" w:sz="6" w:space="0" w:color="BCB2C2"/>
              <w:left w:val="single" w:sz="6" w:space="0" w:color="BCB2C2"/>
              <w:bottom w:val="single" w:sz="6" w:space="0" w:color="BCB2C2"/>
              <w:right w:val="single" w:sz="6" w:space="0" w:color="BCB2C2"/>
            </w:tcBorders>
          </w:tcPr>
          <w:p w14:paraId="4044C71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component; transition readiness; budget feasibility</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369505788"/>
              <w14:checkbox>
                <w14:checked w14:val="0"/>
                <w14:checkedState w14:val="2612" w14:font="MS Gothic"/>
                <w14:uncheckedState w14:val="2610" w14:font="MS Gothic"/>
              </w14:checkbox>
            </w:sdtPr>
            <w:sdtContent>
              <w:p w14:paraId="29973705" w14:textId="75BEF927"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1BAB9B7"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3AF75E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Transition project narrative</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3D4B801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47D529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Projects proposing transition to TH or another component</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6D61DB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7F3F759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funding path; project design; local priority alignment</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473111639"/>
              <w14:checkbox>
                <w14:checked w14:val="0"/>
                <w14:checkedState w14:val="2612" w14:font="MS Gothic"/>
                <w14:uncheckedState w14:val="2610" w14:font="MS Gothic"/>
              </w14:checkbox>
            </w:sdtPr>
            <w:sdtContent>
              <w:p w14:paraId="408ECF7D" w14:textId="0837C049"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6C5EFFA"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33736A0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Current participant transition plan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DB6C85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18305D8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Projects with current participants affected by transition/closeout</w:t>
            </w:r>
          </w:p>
        </w:tc>
        <w:tc>
          <w:tcPr>
            <w:tcW w:w="2424" w:type="dxa"/>
            <w:tcBorders>
              <w:top w:val="single" w:sz="6" w:space="0" w:color="BCB2C2"/>
              <w:left w:val="single" w:sz="6" w:space="0" w:color="BCB2C2"/>
              <w:bottom w:val="single" w:sz="6" w:space="0" w:color="BCB2C2"/>
              <w:right w:val="single" w:sz="6" w:space="0" w:color="BCB2C2"/>
            </w:tcBorders>
          </w:tcPr>
          <w:p w14:paraId="1280558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or Application Narrative</w:t>
            </w:r>
          </w:p>
        </w:tc>
        <w:tc>
          <w:tcPr>
            <w:tcW w:w="2424" w:type="dxa"/>
            <w:tcBorders>
              <w:top w:val="single" w:sz="6" w:space="0" w:color="BCB2C2"/>
              <w:left w:val="single" w:sz="6" w:space="0" w:color="BCB2C2"/>
              <w:bottom w:val="single" w:sz="6" w:space="0" w:color="BCB2C2"/>
              <w:right w:val="single" w:sz="6" w:space="0" w:color="BCB2C2"/>
            </w:tcBorders>
          </w:tcPr>
          <w:p w14:paraId="605D642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 feasibility; participant protection; readiness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67420928"/>
              <w14:checkbox>
                <w14:checked w14:val="0"/>
                <w14:checkedState w14:val="2612" w14:font="MS Gothic"/>
                <w14:uncheckedState w14:val="2610" w14:font="MS Gothic"/>
              </w14:checkbox>
            </w:sdtPr>
            <w:sdtContent>
              <w:p w14:paraId="79D7CC4F" w14:textId="452BB443"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13F0B5A"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2943EA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Current grant closeout plan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1C33AD8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5943A3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Projects transitioning/replacing an existing renewal</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289BEE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or Application Narrative</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96D478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Transition readiness and compliance</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199745307"/>
              <w14:checkbox>
                <w14:checked w14:val="0"/>
                <w14:checkedState w14:val="2612" w14:font="MS Gothic"/>
                <w14:uncheckedState w14:val="2610" w14:font="MS Gothic"/>
              </w14:checkbox>
            </w:sdtPr>
            <w:sdtContent>
              <w:p w14:paraId="105D2AC9" w14:textId="792D0FF0"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2316045B"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4AA36D9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Revised TH budget</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7AAFF0E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4ABAA15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RRH/Joint to TH transition projects</w:t>
            </w:r>
          </w:p>
        </w:tc>
        <w:tc>
          <w:tcPr>
            <w:tcW w:w="2424" w:type="dxa"/>
            <w:tcBorders>
              <w:top w:val="single" w:sz="6" w:space="0" w:color="BCB2C2"/>
              <w:left w:val="single" w:sz="6" w:space="0" w:color="BCB2C2"/>
              <w:bottom w:val="single" w:sz="6" w:space="0" w:color="BCB2C2"/>
              <w:right w:val="single" w:sz="6" w:space="0" w:color="BCB2C2"/>
            </w:tcBorders>
          </w:tcPr>
          <w:p w14:paraId="74CC808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and Cost Reasonableness Worksheet</w:t>
            </w:r>
          </w:p>
        </w:tc>
        <w:tc>
          <w:tcPr>
            <w:tcW w:w="2424" w:type="dxa"/>
            <w:tcBorders>
              <w:top w:val="single" w:sz="6" w:space="0" w:color="BCB2C2"/>
              <w:left w:val="single" w:sz="6" w:space="0" w:color="BCB2C2"/>
              <w:bottom w:val="single" w:sz="6" w:space="0" w:color="BCB2C2"/>
              <w:right w:val="single" w:sz="6" w:space="0" w:color="BCB2C2"/>
            </w:tcBorders>
          </w:tcPr>
          <w:p w14:paraId="646B0FB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Budget eligible and reasonable</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542523098"/>
              <w14:checkbox>
                <w14:checked w14:val="0"/>
                <w14:checkedState w14:val="2612" w14:font="MS Gothic"/>
                <w14:uncheckedState w14:val="2610" w14:font="MS Gothic"/>
              </w14:checkbox>
            </w:sdtPr>
            <w:sdtContent>
              <w:p w14:paraId="7A4779BB" w14:textId="77D61B2B"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366F2A21"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EB1CFA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YHDP Replacement documentation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267732A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5DED80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YHDP-funded projects changing components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111861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 CFTH/Internal Review</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850FCA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funding path and YHDP requirements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451832190"/>
              <w14:checkbox>
                <w14:checked w14:val="0"/>
                <w14:checkedState w14:val="2612" w14:font="MS Gothic"/>
                <w14:uncheckedState w14:val="2610" w14:font="MS Gothic"/>
              </w14:checkbox>
            </w:sdtPr>
            <w:sdtContent>
              <w:p w14:paraId="05F8D77A" w14:textId="1A6C2DC6"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61B0006A" w14:textId="77777777" w:rsidR="00F653CB" w:rsidRPr="009C06B9" w:rsidRDefault="00F653CB">
      <w:pPr>
        <w:rPr>
          <w:rFonts w:asciiTheme="majorHAnsi" w:hAnsiTheme="majorHAnsi" w:cstheme="majorHAnsi"/>
          <w:sz w:val="22"/>
        </w:rPr>
      </w:pPr>
    </w:p>
    <w:p w14:paraId="380CC6D6"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lastRenderedPageBreak/>
        <w:t>E. Required for SSO / Outreach / CE Projects</w:t>
      </w:r>
    </w:p>
    <w:tbl>
      <w:tblPr>
        <w:tblStyle w:val="TableGrid"/>
        <w:tblW w:w="0" w:type="auto"/>
        <w:jc w:val="center"/>
        <w:tblLook w:val="04A0" w:firstRow="1" w:lastRow="0" w:firstColumn="1" w:lastColumn="0" w:noHBand="0" w:noVBand="1"/>
      </w:tblPr>
      <w:tblGrid>
        <w:gridCol w:w="2713"/>
        <w:gridCol w:w="2246"/>
        <w:gridCol w:w="2377"/>
        <w:gridCol w:w="2229"/>
        <w:gridCol w:w="2759"/>
        <w:gridCol w:w="2204"/>
      </w:tblGrid>
      <w:tr w:rsidR="00F653CB" w:rsidRPr="009C06B9" w14:paraId="5B2DA8F1" w14:textId="77777777" w:rsidTr="00E95D73">
        <w:trPr>
          <w:trHeight w:val="512"/>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5D34E1E6"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50CB0C72"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18A94DBA"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3217AA0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50E2464D"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13AFD290"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32202035"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01B6FC1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SSO service model description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3F1F6B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5491B33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SSO, outreach, CE, employment/income, recovery, or related projects</w:t>
            </w:r>
          </w:p>
        </w:tc>
        <w:tc>
          <w:tcPr>
            <w:tcW w:w="2424" w:type="dxa"/>
            <w:tcBorders>
              <w:top w:val="single" w:sz="6" w:space="0" w:color="BCB2C2"/>
              <w:left w:val="single" w:sz="6" w:space="0" w:color="BCB2C2"/>
              <w:bottom w:val="single" w:sz="6" w:space="0" w:color="BCB2C2"/>
              <w:right w:val="single" w:sz="6" w:space="0" w:color="BCB2C2"/>
            </w:tcBorders>
          </w:tcPr>
          <w:p w14:paraId="7494A6A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05C97F6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component; project design</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597287378"/>
              <w14:checkbox>
                <w14:checked w14:val="0"/>
                <w14:checkedState w14:val="2612" w14:font="MS Gothic"/>
                <w14:uncheckedState w14:val="2610" w14:font="MS Gothic"/>
              </w14:checkbox>
            </w:sdtPr>
            <w:sdtContent>
              <w:p w14:paraId="1E295149" w14:textId="0DE476F2"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29511CCF"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5805E0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Referral pathway / access process</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78A51FE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71C561B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SSO, outreach, CE, and related service projects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3C438FD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 + CE Certification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6F2E30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CE participation or approved referral process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587468318"/>
              <w14:checkbox>
                <w14:checked w14:val="0"/>
                <w14:checkedState w14:val="2612" w14:font="MS Gothic"/>
                <w14:uncheckedState w14:val="2610" w14:font="MS Gothic"/>
              </w14:checkbox>
            </w:sdtPr>
            <w:sdtContent>
              <w:p w14:paraId="2EFC8A44" w14:textId="172FCF15"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3FFBDFF5"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27CAFD5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Non-duplication statement</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316547F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1586E7B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SSO/outreach/CE projects</w:t>
            </w:r>
          </w:p>
        </w:tc>
        <w:tc>
          <w:tcPr>
            <w:tcW w:w="2424" w:type="dxa"/>
            <w:tcBorders>
              <w:top w:val="single" w:sz="6" w:space="0" w:color="BCB2C2"/>
              <w:left w:val="single" w:sz="6" w:space="0" w:color="BCB2C2"/>
              <w:bottom w:val="single" w:sz="6" w:space="0" w:color="BCB2C2"/>
              <w:right w:val="single" w:sz="6" w:space="0" w:color="BCB2C2"/>
            </w:tcBorders>
          </w:tcPr>
          <w:p w14:paraId="7374EDB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67CF635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Local priority alignment and system need</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345713707"/>
              <w14:checkbox>
                <w14:checked w14:val="0"/>
                <w14:checkedState w14:val="2612" w14:font="MS Gothic"/>
                <w14:uncheckedState w14:val="2610" w14:font="MS Gothic"/>
              </w14:checkbox>
            </w:sdtPr>
            <w:sdtContent>
              <w:p w14:paraId="1A22B163" w14:textId="21B382C8"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5F0C6CE8"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3CCB8E4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Staffing and service delivery plan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81EE0B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39F7D9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SSO/outreach/CE projects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8A0AFD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785A8B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Organizational capacity and readiness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420331631"/>
              <w14:checkbox>
                <w14:checked w14:val="0"/>
                <w14:checkedState w14:val="2612" w14:font="MS Gothic"/>
                <w14:uncheckedState w14:val="2610" w14:font="MS Gothic"/>
              </w14:checkbox>
            </w:sdtPr>
            <w:sdtContent>
              <w:p w14:paraId="0DA71CE6" w14:textId="19872AF6"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89D2E2E"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7ABAF9D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 documentation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720E923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340CAA0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core services rely on partners</w:t>
            </w:r>
          </w:p>
        </w:tc>
        <w:tc>
          <w:tcPr>
            <w:tcW w:w="2424" w:type="dxa"/>
            <w:tcBorders>
              <w:top w:val="single" w:sz="6" w:space="0" w:color="BCB2C2"/>
              <w:left w:val="single" w:sz="6" w:space="0" w:color="BCB2C2"/>
              <w:bottom w:val="single" w:sz="6" w:space="0" w:color="BCB2C2"/>
              <w:right w:val="single" w:sz="6" w:space="0" w:color="BCB2C2"/>
            </w:tcBorders>
          </w:tcPr>
          <w:p w14:paraId="64E41BE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w:t>
            </w:r>
          </w:p>
        </w:tc>
        <w:tc>
          <w:tcPr>
            <w:tcW w:w="2424" w:type="dxa"/>
            <w:tcBorders>
              <w:top w:val="single" w:sz="6" w:space="0" w:color="BCB2C2"/>
              <w:left w:val="single" w:sz="6" w:space="0" w:color="BCB2C2"/>
              <w:bottom w:val="single" w:sz="6" w:space="0" w:color="BCB2C2"/>
              <w:right w:val="single" w:sz="6" w:space="0" w:color="BCB2C2"/>
            </w:tcBorders>
          </w:tcPr>
          <w:p w14:paraId="1E1001D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Partnerships and system integration</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456168078"/>
              <w14:checkbox>
                <w14:checked w14:val="0"/>
                <w14:checkedState w14:val="2612" w14:font="MS Gothic"/>
                <w14:uncheckedState w14:val="2610" w14:font="MS Gothic"/>
              </w14:checkbox>
            </w:sdtPr>
            <w:sdtContent>
              <w:p w14:paraId="6723EF38" w14:textId="290343CE"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5ADF5448"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710177B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Performance goals</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6059D17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70C587F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SSO/outreach/CE projects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4FED2D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EEC867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System performance and projected outcomes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440752428"/>
              <w14:checkbox>
                <w14:checked w14:val="0"/>
                <w14:checkedState w14:val="2612" w14:font="MS Gothic"/>
                <w14:uncheckedState w14:val="2610" w14:font="MS Gothic"/>
              </w14:checkbox>
            </w:sdtPr>
            <w:sdtContent>
              <w:p w14:paraId="72EF2159" w14:textId="623019F3"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44B13F39" w14:textId="77777777" w:rsidR="00F653CB" w:rsidRPr="009C06B9" w:rsidRDefault="00F653CB">
      <w:pPr>
        <w:rPr>
          <w:rFonts w:asciiTheme="majorHAnsi" w:hAnsiTheme="majorHAnsi" w:cstheme="majorHAnsi"/>
          <w:sz w:val="22"/>
        </w:rPr>
      </w:pPr>
    </w:p>
    <w:p w14:paraId="5ED34B37"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F. Required for DV Bonus / Victim Service Provider Projects</w:t>
      </w:r>
    </w:p>
    <w:tbl>
      <w:tblPr>
        <w:tblStyle w:val="TableGrid"/>
        <w:tblW w:w="0" w:type="auto"/>
        <w:jc w:val="center"/>
        <w:tblLook w:val="04A0" w:firstRow="1" w:lastRow="0" w:firstColumn="1" w:lastColumn="0" w:noHBand="0" w:noVBand="1"/>
      </w:tblPr>
      <w:tblGrid>
        <w:gridCol w:w="2707"/>
        <w:gridCol w:w="2242"/>
        <w:gridCol w:w="2179"/>
        <w:gridCol w:w="2227"/>
        <w:gridCol w:w="2975"/>
        <w:gridCol w:w="2198"/>
      </w:tblGrid>
      <w:tr w:rsidR="00F653CB" w:rsidRPr="009C06B9" w14:paraId="74E7580F" w14:textId="77777777" w:rsidTr="00E95D73">
        <w:trPr>
          <w:trHeight w:val="512"/>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6AF97131"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7E785A6F"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6A325B6B"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28EA04E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34CA83AF"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582A96C8"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43B57F69"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6A2A3CB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Comparable database certification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71694A9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6F608A6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Victim Service Providers / DV projects</w:t>
            </w:r>
          </w:p>
        </w:tc>
        <w:tc>
          <w:tcPr>
            <w:tcW w:w="2424" w:type="dxa"/>
            <w:tcBorders>
              <w:top w:val="single" w:sz="6" w:space="0" w:color="BCB2C2"/>
              <w:left w:val="single" w:sz="6" w:space="0" w:color="BCB2C2"/>
              <w:bottom w:val="single" w:sz="6" w:space="0" w:color="BCB2C2"/>
              <w:right w:val="single" w:sz="6" w:space="0" w:color="BCB2C2"/>
            </w:tcBorders>
          </w:tcPr>
          <w:p w14:paraId="65AB81B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HMIS / Comparable Database Certification</w:t>
            </w:r>
          </w:p>
        </w:tc>
        <w:tc>
          <w:tcPr>
            <w:tcW w:w="2424" w:type="dxa"/>
            <w:tcBorders>
              <w:top w:val="single" w:sz="6" w:space="0" w:color="BCB2C2"/>
              <w:left w:val="single" w:sz="6" w:space="0" w:color="BCB2C2"/>
              <w:bottom w:val="single" w:sz="6" w:space="0" w:color="BCB2C2"/>
              <w:right w:val="single" w:sz="6" w:space="0" w:color="BCB2C2"/>
            </w:tcBorders>
          </w:tcPr>
          <w:p w14:paraId="7F9B342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HMIS or comparable database participation confirmed</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2119016616"/>
              <w14:checkbox>
                <w14:checked w14:val="0"/>
                <w14:checkedState w14:val="2612" w14:font="MS Gothic"/>
                <w14:uncheckedState w14:val="2610" w14:font="MS Gothic"/>
              </w14:checkbox>
            </w:sdtPr>
            <w:sdtContent>
              <w:p w14:paraId="002C6F46" w14:textId="75C56282"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3C8E3E17"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4E5B4B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DV coordinated access or comparable referral process certification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1B52A2F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C432A2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DV/VSP projects not using standard CE</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7B447F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CE / DV Coordinated Access Certification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6A39EB5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CE participation or approved comparable/referral process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399170855"/>
              <w14:checkbox>
                <w14:checked w14:val="0"/>
                <w14:checkedState w14:val="2612" w14:font="MS Gothic"/>
                <w14:uncheckedState w14:val="2610" w14:font="MS Gothic"/>
              </w14:checkbox>
            </w:sdtPr>
            <w:sdtContent>
              <w:p w14:paraId="4B05E77B" w14:textId="568DE830"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422FF8E"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37F0BB1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Survivor confidentiality and safety planning narrative</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294741A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2DAF19C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DV and survivor-serving projects</w:t>
            </w:r>
          </w:p>
        </w:tc>
        <w:tc>
          <w:tcPr>
            <w:tcW w:w="2424" w:type="dxa"/>
            <w:tcBorders>
              <w:top w:val="single" w:sz="6" w:space="0" w:color="BCB2C2"/>
              <w:left w:val="single" w:sz="6" w:space="0" w:color="BCB2C2"/>
              <w:bottom w:val="single" w:sz="6" w:space="0" w:color="BCB2C2"/>
              <w:right w:val="single" w:sz="6" w:space="0" w:color="BCB2C2"/>
            </w:tcBorders>
          </w:tcPr>
          <w:p w14:paraId="317DE82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463EE9D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Civil rights/VAWA/confidentiality readiness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653878950"/>
              <w14:checkbox>
                <w14:checked w14:val="0"/>
                <w14:checkedState w14:val="2612" w14:font="MS Gothic"/>
                <w14:uncheckedState w14:val="2610" w14:font="MS Gothic"/>
              </w14:checkbox>
            </w:sdtPr>
            <w:sdtContent>
              <w:p w14:paraId="769EC61B" w14:textId="1A6C033C"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612591D"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DB2CD4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VAWA protection language</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1F798C03"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4FD0E8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Housing and survivor-serving projects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B2431A8"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 or Draft Agency Document</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691CC3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Civil rights/VAWA compliance</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238857940"/>
              <w14:checkbox>
                <w14:checked w14:val="0"/>
                <w14:checkedState w14:val="2612" w14:font="MS Gothic"/>
                <w14:uncheckedState w14:val="2610" w14:font="MS Gothic"/>
              </w14:checkbox>
            </w:sdtPr>
            <w:sdtContent>
              <w:p w14:paraId="6254B0DF" w14:textId="4A7A9C89"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1860B813" w14:textId="77777777" w:rsidTr="00E95D73">
        <w:trPr>
          <w:trHeight w:val="512"/>
          <w:jc w:val="center"/>
        </w:trPr>
        <w:tc>
          <w:tcPr>
            <w:tcW w:w="2424" w:type="dxa"/>
            <w:tcBorders>
              <w:top w:val="single" w:sz="6" w:space="0" w:color="BCB2C2"/>
              <w:left w:val="single" w:sz="6" w:space="0" w:color="BCB2C2"/>
              <w:bottom w:val="single" w:sz="6" w:space="0" w:color="BCB2C2"/>
              <w:right w:val="single" w:sz="6" w:space="0" w:color="BCB2C2"/>
            </w:tcBorders>
          </w:tcPr>
          <w:p w14:paraId="68F1A24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DV-specific eligibility and documentation approach</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18EB311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11C8360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DV Bonus and survivor-serving projects</w:t>
            </w:r>
          </w:p>
        </w:tc>
        <w:tc>
          <w:tcPr>
            <w:tcW w:w="2424" w:type="dxa"/>
            <w:tcBorders>
              <w:top w:val="single" w:sz="6" w:space="0" w:color="BCB2C2"/>
              <w:left w:val="single" w:sz="6" w:space="0" w:color="BCB2C2"/>
              <w:bottom w:val="single" w:sz="6" w:space="0" w:color="BCB2C2"/>
              <w:right w:val="single" w:sz="6" w:space="0" w:color="BCB2C2"/>
            </w:tcBorders>
          </w:tcPr>
          <w:p w14:paraId="48CC594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tcPr>
          <w:p w14:paraId="6289798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Eligible population and project design</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943922437"/>
              <w14:checkbox>
                <w14:checked w14:val="0"/>
                <w14:checkedState w14:val="2612" w14:font="MS Gothic"/>
                <w14:uncheckedState w14:val="2610" w14:font="MS Gothic"/>
              </w14:checkbox>
            </w:sdtPr>
            <w:sdtContent>
              <w:p w14:paraId="4F089C4B" w14:textId="753B86E6"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518267AD" w14:textId="77777777" w:rsidR="00F653CB" w:rsidRPr="009C06B9" w:rsidRDefault="00F653CB">
      <w:pPr>
        <w:rPr>
          <w:rFonts w:asciiTheme="majorHAnsi" w:hAnsiTheme="majorHAnsi" w:cstheme="majorHAnsi"/>
          <w:sz w:val="22"/>
        </w:rPr>
      </w:pPr>
    </w:p>
    <w:p w14:paraId="12D02939"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G. Required if Project Includes Partners</w:t>
      </w:r>
    </w:p>
    <w:tbl>
      <w:tblPr>
        <w:tblStyle w:val="TableGrid"/>
        <w:tblW w:w="0" w:type="auto"/>
        <w:jc w:val="center"/>
        <w:tblLook w:val="04A0" w:firstRow="1" w:lastRow="0" w:firstColumn="1" w:lastColumn="0" w:noHBand="0" w:noVBand="1"/>
      </w:tblPr>
      <w:tblGrid>
        <w:gridCol w:w="2751"/>
        <w:gridCol w:w="2275"/>
        <w:gridCol w:w="2229"/>
        <w:gridCol w:w="2248"/>
        <w:gridCol w:w="2785"/>
        <w:gridCol w:w="2240"/>
      </w:tblGrid>
      <w:tr w:rsidR="00F653CB" w:rsidRPr="009C06B9" w14:paraId="0A6E3C89" w14:textId="77777777" w:rsidTr="00E95D73">
        <w:trPr>
          <w:trHeight w:val="683"/>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56CA2D39"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2535C26B"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1A704D21"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614B9EB0"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2D13AC84"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66CE10FA"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295449AA" w14:textId="77777777" w:rsidTr="00E95D73">
        <w:trPr>
          <w:trHeight w:val="683"/>
          <w:jc w:val="center"/>
        </w:trPr>
        <w:tc>
          <w:tcPr>
            <w:tcW w:w="2424" w:type="dxa"/>
            <w:tcBorders>
              <w:top w:val="single" w:sz="6" w:space="0" w:color="BCB2C2"/>
              <w:left w:val="single" w:sz="6" w:space="0" w:color="BCB2C2"/>
              <w:bottom w:val="single" w:sz="6" w:space="0" w:color="BCB2C2"/>
              <w:right w:val="single" w:sz="6" w:space="0" w:color="BCB2C2"/>
            </w:tcBorders>
          </w:tcPr>
          <w:p w14:paraId="421514F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 letters or MOUs</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3DD1D5E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3607725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partners are central to service delivery or outcomes</w:t>
            </w:r>
          </w:p>
        </w:tc>
        <w:tc>
          <w:tcPr>
            <w:tcW w:w="2424" w:type="dxa"/>
            <w:tcBorders>
              <w:top w:val="single" w:sz="6" w:space="0" w:color="BCB2C2"/>
              <w:left w:val="single" w:sz="6" w:space="0" w:color="BCB2C2"/>
              <w:bottom w:val="single" w:sz="6" w:space="0" w:color="BCB2C2"/>
              <w:right w:val="single" w:sz="6" w:space="0" w:color="BCB2C2"/>
            </w:tcBorders>
          </w:tcPr>
          <w:p w14:paraId="56B9ECF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w:t>
            </w:r>
          </w:p>
        </w:tc>
        <w:tc>
          <w:tcPr>
            <w:tcW w:w="2424" w:type="dxa"/>
            <w:tcBorders>
              <w:top w:val="single" w:sz="6" w:space="0" w:color="BCB2C2"/>
              <w:left w:val="single" w:sz="6" w:space="0" w:color="BCB2C2"/>
              <w:bottom w:val="single" w:sz="6" w:space="0" w:color="BCB2C2"/>
              <w:right w:val="single" w:sz="6" w:space="0" w:color="BCB2C2"/>
            </w:tcBorders>
          </w:tcPr>
          <w:p w14:paraId="35C386A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Partnerships and readiness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423991852"/>
              <w14:checkbox>
                <w14:checked w14:val="0"/>
                <w14:checkedState w14:val="2612" w14:font="MS Gothic"/>
                <w14:uncheckedState w14:val="2610" w14:font="MS Gothic"/>
              </w14:checkbox>
            </w:sdtPr>
            <w:sdtContent>
              <w:p w14:paraId="2911C236" w14:textId="64F744E9"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05E874B0" w14:textId="77777777" w:rsidTr="00E95D73">
        <w:trPr>
          <w:trHeight w:val="683"/>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219AD38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 role description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4BB0C00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6C4717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project includes formal or informal partners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940B0C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Application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1CB7D8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Partnerships and system integration</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565117572"/>
              <w14:checkbox>
                <w14:checked w14:val="0"/>
                <w14:checkedState w14:val="2612" w14:font="MS Gothic"/>
                <w14:uncheckedState w14:val="2610" w14:font="MS Gothic"/>
              </w14:checkbox>
            </w:sdtPr>
            <w:sdtContent>
              <w:p w14:paraId="069B1104" w14:textId="081984CB"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22595750" w14:textId="77777777" w:rsidTr="00E95D73">
        <w:trPr>
          <w:trHeight w:val="683"/>
          <w:jc w:val="center"/>
        </w:trPr>
        <w:tc>
          <w:tcPr>
            <w:tcW w:w="2424" w:type="dxa"/>
            <w:tcBorders>
              <w:top w:val="single" w:sz="6" w:space="0" w:color="BCB2C2"/>
              <w:left w:val="single" w:sz="6" w:space="0" w:color="BCB2C2"/>
              <w:bottom w:val="single" w:sz="6" w:space="0" w:color="BCB2C2"/>
              <w:right w:val="single" w:sz="6" w:space="0" w:color="BCB2C2"/>
            </w:tcBorders>
          </w:tcPr>
          <w:p w14:paraId="41D13A3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Treatment, recovery, behavioral health, employment, healthcare, or other service partner documentation</w:t>
            </w:r>
          </w:p>
        </w:tc>
        <w:tc>
          <w:tcPr>
            <w:tcW w:w="2424" w:type="dxa"/>
            <w:tcBorders>
              <w:top w:val="single" w:sz="6" w:space="0" w:color="BCB2C2"/>
              <w:left w:val="single" w:sz="6" w:space="0" w:color="BCB2C2"/>
              <w:bottom w:val="single" w:sz="6" w:space="0" w:color="BCB2C2"/>
              <w:right w:val="single" w:sz="6" w:space="0" w:color="BCB2C2"/>
            </w:tcBorders>
            <w:shd w:val="clear" w:color="auto" w:fill="FFF0E8"/>
          </w:tcPr>
          <w:p w14:paraId="12B20A6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Conditional Required</w:t>
            </w:r>
          </w:p>
        </w:tc>
        <w:tc>
          <w:tcPr>
            <w:tcW w:w="2424" w:type="dxa"/>
            <w:tcBorders>
              <w:top w:val="single" w:sz="6" w:space="0" w:color="BCB2C2"/>
              <w:left w:val="single" w:sz="6" w:space="0" w:color="BCB2C2"/>
              <w:bottom w:val="single" w:sz="6" w:space="0" w:color="BCB2C2"/>
              <w:right w:val="single" w:sz="6" w:space="0" w:color="BCB2C2"/>
            </w:tcBorders>
          </w:tcPr>
          <w:p w14:paraId="53459F0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project relies on those services or partners</w:t>
            </w:r>
          </w:p>
        </w:tc>
        <w:tc>
          <w:tcPr>
            <w:tcW w:w="2424" w:type="dxa"/>
            <w:tcBorders>
              <w:top w:val="single" w:sz="6" w:space="0" w:color="BCB2C2"/>
              <w:left w:val="single" w:sz="6" w:space="0" w:color="BCB2C2"/>
              <w:bottom w:val="single" w:sz="6" w:space="0" w:color="BCB2C2"/>
              <w:right w:val="single" w:sz="6" w:space="0" w:color="BCB2C2"/>
            </w:tcBorders>
          </w:tcPr>
          <w:p w14:paraId="30F3B82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Agency Document</w:t>
            </w:r>
          </w:p>
        </w:tc>
        <w:tc>
          <w:tcPr>
            <w:tcW w:w="2424" w:type="dxa"/>
            <w:tcBorders>
              <w:top w:val="single" w:sz="6" w:space="0" w:color="BCB2C2"/>
              <w:left w:val="single" w:sz="6" w:space="0" w:color="BCB2C2"/>
              <w:bottom w:val="single" w:sz="6" w:space="0" w:color="BCB2C2"/>
              <w:right w:val="single" w:sz="6" w:space="0" w:color="BCB2C2"/>
            </w:tcBorders>
          </w:tcPr>
          <w:p w14:paraId="10ED52E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Services, partnerships, and readiness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861627284"/>
              <w14:checkbox>
                <w14:checked w14:val="0"/>
                <w14:checkedState w14:val="2612" w14:font="MS Gothic"/>
                <w14:uncheckedState w14:val="2610" w14:font="MS Gothic"/>
              </w14:checkbox>
            </w:sdtPr>
            <w:sdtContent>
              <w:p w14:paraId="7B91C5AC" w14:textId="045E1181"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58776D68" w14:textId="77777777" w:rsidR="00F653CB" w:rsidRPr="009C06B9" w:rsidRDefault="00F653CB">
      <w:pPr>
        <w:rPr>
          <w:rFonts w:asciiTheme="majorHAnsi" w:hAnsiTheme="majorHAnsi" w:cstheme="majorHAnsi"/>
          <w:sz w:val="22"/>
        </w:rPr>
      </w:pPr>
    </w:p>
    <w:p w14:paraId="78AD0459"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H. CFTH Review Items</w:t>
      </w:r>
    </w:p>
    <w:tbl>
      <w:tblPr>
        <w:tblStyle w:val="TableGrid"/>
        <w:tblW w:w="0" w:type="auto"/>
        <w:jc w:val="center"/>
        <w:tblLook w:val="04A0" w:firstRow="1" w:lastRow="0" w:firstColumn="1" w:lastColumn="0" w:noHBand="0" w:noVBand="1"/>
      </w:tblPr>
      <w:tblGrid>
        <w:gridCol w:w="2838"/>
        <w:gridCol w:w="2251"/>
        <w:gridCol w:w="2232"/>
        <w:gridCol w:w="2260"/>
        <w:gridCol w:w="2737"/>
        <w:gridCol w:w="2210"/>
      </w:tblGrid>
      <w:tr w:rsidR="00F653CB" w:rsidRPr="009C06B9" w14:paraId="7E33B5BC" w14:textId="77777777" w:rsidTr="009C06B9">
        <w:trPr>
          <w:trHeight w:val="341"/>
          <w:tblHeader/>
          <w:jc w:val="center"/>
        </w:trPr>
        <w:tc>
          <w:tcPr>
            <w:tcW w:w="2951" w:type="dxa"/>
            <w:tcBorders>
              <w:top w:val="single" w:sz="6" w:space="0" w:color="BCB2C2"/>
              <w:left w:val="single" w:sz="6" w:space="0" w:color="BCB2C2"/>
              <w:bottom w:val="single" w:sz="6" w:space="0" w:color="BCB2C2"/>
              <w:right w:val="single" w:sz="6" w:space="0" w:color="BCB2C2"/>
            </w:tcBorders>
            <w:shd w:val="clear" w:color="auto" w:fill="4B3F65"/>
          </w:tcPr>
          <w:p w14:paraId="208CB4CF"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Attachment / Item</w:t>
            </w:r>
          </w:p>
        </w:tc>
        <w:tc>
          <w:tcPr>
            <w:tcW w:w="1440" w:type="dxa"/>
            <w:tcBorders>
              <w:top w:val="single" w:sz="6" w:space="0" w:color="BCB2C2"/>
              <w:left w:val="single" w:sz="6" w:space="0" w:color="BCB2C2"/>
              <w:bottom w:val="single" w:sz="6" w:space="0" w:color="BCB2C2"/>
              <w:right w:val="single" w:sz="6" w:space="0" w:color="BCB2C2"/>
            </w:tcBorders>
            <w:shd w:val="clear" w:color="auto" w:fill="4B3F65"/>
          </w:tcPr>
          <w:p w14:paraId="5101210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Requirement Level</w:t>
            </w:r>
          </w:p>
        </w:tc>
        <w:tc>
          <w:tcPr>
            <w:tcW w:w="2232" w:type="dxa"/>
            <w:tcBorders>
              <w:top w:val="single" w:sz="6" w:space="0" w:color="BCB2C2"/>
              <w:left w:val="single" w:sz="6" w:space="0" w:color="BCB2C2"/>
              <w:bottom w:val="single" w:sz="6" w:space="0" w:color="BCB2C2"/>
              <w:right w:val="single" w:sz="6" w:space="0" w:color="BCB2C2"/>
            </w:tcBorders>
            <w:shd w:val="clear" w:color="auto" w:fill="4B3F65"/>
          </w:tcPr>
          <w:p w14:paraId="335CA305"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Applies When</w:t>
            </w:r>
          </w:p>
        </w:tc>
        <w:tc>
          <w:tcPr>
            <w:tcW w:w="2088" w:type="dxa"/>
            <w:tcBorders>
              <w:top w:val="single" w:sz="6" w:space="0" w:color="BCB2C2"/>
              <w:left w:val="single" w:sz="6" w:space="0" w:color="BCB2C2"/>
              <w:bottom w:val="single" w:sz="6" w:space="0" w:color="BCB2C2"/>
              <w:right w:val="single" w:sz="6" w:space="0" w:color="BCB2C2"/>
            </w:tcBorders>
            <w:shd w:val="clear" w:color="auto" w:fill="4B3F65"/>
          </w:tcPr>
          <w:p w14:paraId="03E6C75E"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Source</w:t>
            </w:r>
          </w:p>
        </w:tc>
        <w:tc>
          <w:tcPr>
            <w:tcW w:w="3024" w:type="dxa"/>
            <w:tcBorders>
              <w:top w:val="single" w:sz="6" w:space="0" w:color="BCB2C2"/>
              <w:left w:val="single" w:sz="6" w:space="0" w:color="BCB2C2"/>
              <w:bottom w:val="single" w:sz="6" w:space="0" w:color="BCB2C2"/>
              <w:right w:val="single" w:sz="6" w:space="0" w:color="BCB2C2"/>
            </w:tcBorders>
            <w:shd w:val="clear" w:color="auto" w:fill="4B3F65"/>
          </w:tcPr>
          <w:p w14:paraId="477B1EBD"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Threshold / Scorecard Match</w:t>
            </w:r>
          </w:p>
        </w:tc>
        <w:tc>
          <w:tcPr>
            <w:tcW w:w="936" w:type="dxa"/>
            <w:tcBorders>
              <w:top w:val="single" w:sz="6" w:space="0" w:color="BCB2C2"/>
              <w:left w:val="single" w:sz="6" w:space="0" w:color="BCB2C2"/>
              <w:bottom w:val="single" w:sz="6" w:space="0" w:color="BCB2C2"/>
              <w:right w:val="single" w:sz="6" w:space="0" w:color="BCB2C2"/>
            </w:tcBorders>
            <w:shd w:val="clear" w:color="auto" w:fill="4B3F65"/>
          </w:tcPr>
          <w:p w14:paraId="59571E56" w14:textId="77777777" w:rsidR="00F653CB" w:rsidRPr="009C06B9" w:rsidRDefault="00000000">
            <w:pPr>
              <w:jc w:val="center"/>
              <w:rPr>
                <w:rFonts w:asciiTheme="majorHAnsi" w:hAnsiTheme="majorHAnsi" w:cstheme="majorHAnsi"/>
                <w:sz w:val="22"/>
              </w:rPr>
            </w:pPr>
            <w:r w:rsidRPr="009C06B9">
              <w:rPr>
                <w:rFonts w:asciiTheme="majorHAnsi" w:hAnsiTheme="majorHAnsi" w:cstheme="majorHAnsi"/>
                <w:b/>
                <w:color w:val="FFFFFF"/>
                <w:sz w:val="22"/>
              </w:rPr>
              <w:t>Submitted</w:t>
            </w:r>
          </w:p>
        </w:tc>
      </w:tr>
      <w:tr w:rsidR="00F653CB" w:rsidRPr="009C06B9" w14:paraId="55A57DE3" w14:textId="77777777" w:rsidTr="009C06B9">
        <w:trPr>
          <w:trHeight w:val="341"/>
          <w:jc w:val="center"/>
        </w:trPr>
        <w:tc>
          <w:tcPr>
            <w:tcW w:w="2424" w:type="dxa"/>
            <w:tcBorders>
              <w:top w:val="single" w:sz="6" w:space="0" w:color="BCB2C2"/>
              <w:left w:val="single" w:sz="6" w:space="0" w:color="BCB2C2"/>
              <w:bottom w:val="single" w:sz="6" w:space="0" w:color="BCB2C2"/>
              <w:right w:val="single" w:sz="6" w:space="0" w:color="BCB2C2"/>
            </w:tcBorders>
          </w:tcPr>
          <w:p w14:paraId="20CFEE1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Local deadline confirmed</w:t>
            </w:r>
          </w:p>
        </w:tc>
        <w:tc>
          <w:tcPr>
            <w:tcW w:w="2424" w:type="dxa"/>
            <w:tcBorders>
              <w:top w:val="single" w:sz="6" w:space="0" w:color="BCB2C2"/>
              <w:left w:val="single" w:sz="6" w:space="0" w:color="BCB2C2"/>
              <w:bottom w:val="single" w:sz="6" w:space="0" w:color="BCB2C2"/>
              <w:right w:val="single" w:sz="6" w:space="0" w:color="BCB2C2"/>
            </w:tcBorders>
            <w:shd w:val="clear" w:color="auto" w:fill="EDEAF1"/>
          </w:tcPr>
          <w:p w14:paraId="63EE1836"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Review</w:t>
            </w:r>
          </w:p>
        </w:tc>
        <w:tc>
          <w:tcPr>
            <w:tcW w:w="2424" w:type="dxa"/>
            <w:tcBorders>
              <w:top w:val="single" w:sz="6" w:space="0" w:color="BCB2C2"/>
              <w:left w:val="single" w:sz="6" w:space="0" w:color="BCB2C2"/>
              <w:bottom w:val="single" w:sz="6" w:space="0" w:color="BCB2C2"/>
              <w:right w:val="single" w:sz="6" w:space="0" w:color="BCB2C2"/>
            </w:tcBorders>
          </w:tcPr>
          <w:p w14:paraId="4023B55F"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submissions</w:t>
            </w:r>
          </w:p>
        </w:tc>
        <w:tc>
          <w:tcPr>
            <w:tcW w:w="2424" w:type="dxa"/>
            <w:tcBorders>
              <w:top w:val="single" w:sz="6" w:space="0" w:color="BCB2C2"/>
              <w:left w:val="single" w:sz="6" w:space="0" w:color="BCB2C2"/>
              <w:bottom w:val="single" w:sz="6" w:space="0" w:color="BCB2C2"/>
              <w:right w:val="single" w:sz="6" w:space="0" w:color="BCB2C2"/>
            </w:tcBorders>
          </w:tcPr>
          <w:p w14:paraId="34F1CA9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CFTH/Internal Review</w:t>
            </w:r>
          </w:p>
        </w:tc>
        <w:tc>
          <w:tcPr>
            <w:tcW w:w="2424" w:type="dxa"/>
            <w:tcBorders>
              <w:top w:val="single" w:sz="6" w:space="0" w:color="BCB2C2"/>
              <w:left w:val="single" w:sz="6" w:space="0" w:color="BCB2C2"/>
              <w:bottom w:val="single" w:sz="6" w:space="0" w:color="BCB2C2"/>
              <w:right w:val="single" w:sz="6" w:space="0" w:color="BCB2C2"/>
            </w:tcBorders>
          </w:tcPr>
          <w:p w14:paraId="3AF6BF5A"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Application submitted by local deadline</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1263220480"/>
              <w14:checkbox>
                <w14:checked w14:val="0"/>
                <w14:checkedState w14:val="2612" w14:font="MS Gothic"/>
                <w14:uncheckedState w14:val="2610" w14:font="MS Gothic"/>
              </w14:checkbox>
            </w:sdtPr>
            <w:sdtContent>
              <w:p w14:paraId="2717C321" w14:textId="55989841"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4E95F1B5" w14:textId="77777777" w:rsidTr="009C06B9">
        <w:trPr>
          <w:trHeight w:val="341"/>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8DB507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ZIP file submitted and correctly labeled</w:t>
            </w:r>
          </w:p>
        </w:tc>
        <w:tc>
          <w:tcPr>
            <w:tcW w:w="2424" w:type="dxa"/>
            <w:tcBorders>
              <w:top w:val="single" w:sz="6" w:space="0" w:color="BCB2C2"/>
              <w:left w:val="single" w:sz="6" w:space="0" w:color="BCB2C2"/>
              <w:bottom w:val="single" w:sz="6" w:space="0" w:color="BCB2C2"/>
              <w:right w:val="single" w:sz="6" w:space="0" w:color="BCB2C2"/>
            </w:tcBorders>
            <w:shd w:val="clear" w:color="auto" w:fill="EDEAF1"/>
          </w:tcPr>
          <w:p w14:paraId="20A9FD3B"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Review</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346495C7"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submissions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11D2C8D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CFTH/Internal Review</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E708A6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Required attachments submitted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1399048589"/>
              <w14:checkbox>
                <w14:checked w14:val="0"/>
                <w14:checkedState w14:val="2612" w14:font="MS Gothic"/>
                <w14:uncheckedState w14:val="2610" w14:font="MS Gothic"/>
              </w14:checkbox>
            </w:sdtPr>
            <w:sdtContent>
              <w:p w14:paraId="1E7A22CE" w14:textId="4F2EDC51"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12D84C54" w14:textId="77777777" w:rsidTr="009C06B9">
        <w:trPr>
          <w:trHeight w:val="341"/>
          <w:jc w:val="center"/>
        </w:trPr>
        <w:tc>
          <w:tcPr>
            <w:tcW w:w="2424" w:type="dxa"/>
            <w:tcBorders>
              <w:top w:val="single" w:sz="6" w:space="0" w:color="BCB2C2"/>
              <w:left w:val="single" w:sz="6" w:space="0" w:color="BCB2C2"/>
              <w:bottom w:val="single" w:sz="6" w:space="0" w:color="BCB2C2"/>
              <w:right w:val="single" w:sz="6" w:space="0" w:color="BCB2C2"/>
            </w:tcBorders>
          </w:tcPr>
          <w:p w14:paraId="6966816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Threshold review completed</w:t>
            </w:r>
          </w:p>
        </w:tc>
        <w:tc>
          <w:tcPr>
            <w:tcW w:w="2424" w:type="dxa"/>
            <w:tcBorders>
              <w:top w:val="single" w:sz="6" w:space="0" w:color="BCB2C2"/>
              <w:left w:val="single" w:sz="6" w:space="0" w:color="BCB2C2"/>
              <w:bottom w:val="single" w:sz="6" w:space="0" w:color="BCB2C2"/>
              <w:right w:val="single" w:sz="6" w:space="0" w:color="BCB2C2"/>
            </w:tcBorders>
            <w:shd w:val="clear" w:color="auto" w:fill="EDEAF1"/>
          </w:tcPr>
          <w:p w14:paraId="1C7FEFD1"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Review</w:t>
            </w:r>
          </w:p>
        </w:tc>
        <w:tc>
          <w:tcPr>
            <w:tcW w:w="2424" w:type="dxa"/>
            <w:tcBorders>
              <w:top w:val="single" w:sz="6" w:space="0" w:color="BCB2C2"/>
              <w:left w:val="single" w:sz="6" w:space="0" w:color="BCB2C2"/>
              <w:bottom w:val="single" w:sz="6" w:space="0" w:color="BCB2C2"/>
              <w:right w:val="single" w:sz="6" w:space="0" w:color="BCB2C2"/>
            </w:tcBorders>
          </w:tcPr>
          <w:p w14:paraId="731FE7C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All submissions</w:t>
            </w:r>
          </w:p>
        </w:tc>
        <w:tc>
          <w:tcPr>
            <w:tcW w:w="2424" w:type="dxa"/>
            <w:tcBorders>
              <w:top w:val="single" w:sz="6" w:space="0" w:color="BCB2C2"/>
              <w:left w:val="single" w:sz="6" w:space="0" w:color="BCB2C2"/>
              <w:bottom w:val="single" w:sz="6" w:space="0" w:color="BCB2C2"/>
              <w:right w:val="single" w:sz="6" w:space="0" w:color="BCB2C2"/>
            </w:tcBorders>
          </w:tcPr>
          <w:p w14:paraId="2A0AFE9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CFTH/Internal Review</w:t>
            </w:r>
          </w:p>
        </w:tc>
        <w:tc>
          <w:tcPr>
            <w:tcW w:w="2424" w:type="dxa"/>
            <w:tcBorders>
              <w:top w:val="single" w:sz="6" w:space="0" w:color="BCB2C2"/>
              <w:left w:val="single" w:sz="6" w:space="0" w:color="BCB2C2"/>
              <w:bottom w:val="single" w:sz="6" w:space="0" w:color="BCB2C2"/>
              <w:right w:val="single" w:sz="6" w:space="0" w:color="BCB2C2"/>
            </w:tcBorders>
          </w:tcPr>
          <w:p w14:paraId="02D54C6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Threshold status before scoring</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982198984"/>
              <w14:checkbox>
                <w14:checked w14:val="0"/>
                <w14:checkedState w14:val="2612" w14:font="MS Gothic"/>
                <w14:uncheckedState w14:val="2610" w14:font="MS Gothic"/>
              </w14:checkbox>
            </w:sdtPr>
            <w:sdtContent>
              <w:p w14:paraId="4BE1070D" w14:textId="64AC29A3"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1F67E92C" w14:textId="77777777" w:rsidTr="009C06B9">
        <w:trPr>
          <w:trHeight w:val="341"/>
          <w:jc w:val="center"/>
        </w:trPr>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0EF4EB6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Corrections issued, if applicable</w:t>
            </w:r>
          </w:p>
        </w:tc>
        <w:tc>
          <w:tcPr>
            <w:tcW w:w="2424" w:type="dxa"/>
            <w:tcBorders>
              <w:top w:val="single" w:sz="6" w:space="0" w:color="BCB2C2"/>
              <w:left w:val="single" w:sz="6" w:space="0" w:color="BCB2C2"/>
              <w:bottom w:val="single" w:sz="6" w:space="0" w:color="BCB2C2"/>
              <w:right w:val="single" w:sz="6" w:space="0" w:color="BCB2C2"/>
            </w:tcBorders>
            <w:shd w:val="clear" w:color="auto" w:fill="EDEAF1"/>
          </w:tcPr>
          <w:p w14:paraId="64F709A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Review</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74396F6E"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If threshold corrections are needed</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5A74B829"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CFTH/Internal Review</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p w14:paraId="4AC9D7A2"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Applicant correction process</w:t>
            </w:r>
          </w:p>
        </w:tc>
        <w:tc>
          <w:tcPr>
            <w:tcW w:w="2424" w:type="dxa"/>
            <w:tcBorders>
              <w:top w:val="single" w:sz="6" w:space="0" w:color="BCB2C2"/>
              <w:left w:val="single" w:sz="6" w:space="0" w:color="BCB2C2"/>
              <w:bottom w:val="single" w:sz="6" w:space="0" w:color="BCB2C2"/>
              <w:right w:val="single" w:sz="6" w:space="0" w:color="BCB2C2"/>
            </w:tcBorders>
            <w:shd w:val="clear" w:color="auto" w:fill="F8F6F9"/>
          </w:tcPr>
          <w:sdt>
            <w:sdtPr>
              <w:rPr>
                <w:rFonts w:ascii="Segoe UI Symbol" w:hAnsi="Segoe UI Symbol" w:cs="Segoe UI Symbol"/>
                <w:sz w:val="22"/>
              </w:rPr>
              <w:id w:val="2138143324"/>
              <w14:checkbox>
                <w14:checked w14:val="0"/>
                <w14:checkedState w14:val="2612" w14:font="MS Gothic"/>
                <w14:uncheckedState w14:val="2610" w14:font="MS Gothic"/>
              </w14:checkbox>
            </w:sdtPr>
            <w:sdtContent>
              <w:p w14:paraId="3C623A6B" w14:textId="15400EF8"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r w:rsidR="00F653CB" w:rsidRPr="009C06B9" w14:paraId="622E3B8B" w14:textId="77777777" w:rsidTr="009C06B9">
        <w:trPr>
          <w:trHeight w:val="342"/>
          <w:jc w:val="center"/>
        </w:trPr>
        <w:tc>
          <w:tcPr>
            <w:tcW w:w="2424" w:type="dxa"/>
            <w:tcBorders>
              <w:top w:val="single" w:sz="6" w:space="0" w:color="BCB2C2"/>
              <w:left w:val="single" w:sz="6" w:space="0" w:color="BCB2C2"/>
              <w:bottom w:val="single" w:sz="6" w:space="0" w:color="BCB2C2"/>
              <w:right w:val="single" w:sz="6" w:space="0" w:color="BCB2C2"/>
            </w:tcBorders>
          </w:tcPr>
          <w:p w14:paraId="70690FB4"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Presentation/interview required, if applicable</w:t>
            </w:r>
          </w:p>
        </w:tc>
        <w:tc>
          <w:tcPr>
            <w:tcW w:w="2424" w:type="dxa"/>
            <w:tcBorders>
              <w:top w:val="single" w:sz="6" w:space="0" w:color="BCB2C2"/>
              <w:left w:val="single" w:sz="6" w:space="0" w:color="BCB2C2"/>
              <w:bottom w:val="single" w:sz="6" w:space="0" w:color="BCB2C2"/>
              <w:right w:val="single" w:sz="6" w:space="0" w:color="BCB2C2"/>
            </w:tcBorders>
            <w:shd w:val="clear" w:color="auto" w:fill="EDEAF1"/>
          </w:tcPr>
          <w:p w14:paraId="098C5A9D"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 Review</w:t>
            </w:r>
          </w:p>
        </w:tc>
        <w:tc>
          <w:tcPr>
            <w:tcW w:w="2424" w:type="dxa"/>
            <w:tcBorders>
              <w:top w:val="single" w:sz="6" w:space="0" w:color="BCB2C2"/>
              <w:left w:val="single" w:sz="6" w:space="0" w:color="BCB2C2"/>
              <w:bottom w:val="single" w:sz="6" w:space="0" w:color="BCB2C2"/>
              <w:right w:val="single" w:sz="6" w:space="0" w:color="BCB2C2"/>
            </w:tcBorders>
          </w:tcPr>
          <w:p w14:paraId="687CF400"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Only for applicants moving forward in the local process</w:t>
            </w:r>
          </w:p>
        </w:tc>
        <w:tc>
          <w:tcPr>
            <w:tcW w:w="2424" w:type="dxa"/>
            <w:tcBorders>
              <w:top w:val="single" w:sz="6" w:space="0" w:color="BCB2C2"/>
              <w:left w:val="single" w:sz="6" w:space="0" w:color="BCB2C2"/>
              <w:bottom w:val="single" w:sz="6" w:space="0" w:color="BCB2C2"/>
              <w:right w:val="single" w:sz="6" w:space="0" w:color="BCB2C2"/>
            </w:tcBorders>
          </w:tcPr>
          <w:p w14:paraId="1CA9A255"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CFTH/Internal Review</w:t>
            </w:r>
          </w:p>
        </w:tc>
        <w:tc>
          <w:tcPr>
            <w:tcW w:w="2424" w:type="dxa"/>
            <w:tcBorders>
              <w:top w:val="single" w:sz="6" w:space="0" w:color="BCB2C2"/>
              <w:left w:val="single" w:sz="6" w:space="0" w:color="BCB2C2"/>
              <w:bottom w:val="single" w:sz="6" w:space="0" w:color="BCB2C2"/>
              <w:right w:val="single" w:sz="6" w:space="0" w:color="BCB2C2"/>
            </w:tcBorders>
          </w:tcPr>
          <w:p w14:paraId="32C553CC" w14:textId="77777777" w:rsidR="00F653CB" w:rsidRPr="009C06B9" w:rsidRDefault="00000000">
            <w:pPr>
              <w:rPr>
                <w:rFonts w:asciiTheme="majorHAnsi" w:hAnsiTheme="majorHAnsi" w:cstheme="majorHAnsi"/>
                <w:sz w:val="22"/>
              </w:rPr>
            </w:pPr>
            <w:r w:rsidRPr="009C06B9">
              <w:rPr>
                <w:rFonts w:asciiTheme="majorHAnsi" w:hAnsiTheme="majorHAnsi" w:cstheme="majorHAnsi"/>
                <w:sz w:val="22"/>
              </w:rPr>
              <w:t>New project review process</w:t>
            </w:r>
          </w:p>
        </w:tc>
        <w:tc>
          <w:tcPr>
            <w:tcW w:w="2424" w:type="dxa"/>
            <w:tcBorders>
              <w:top w:val="single" w:sz="6" w:space="0" w:color="BCB2C2"/>
              <w:left w:val="single" w:sz="6" w:space="0" w:color="BCB2C2"/>
              <w:bottom w:val="single" w:sz="6" w:space="0" w:color="BCB2C2"/>
              <w:right w:val="single" w:sz="6" w:space="0" w:color="BCB2C2"/>
            </w:tcBorders>
          </w:tcPr>
          <w:sdt>
            <w:sdtPr>
              <w:rPr>
                <w:rFonts w:ascii="Segoe UI Symbol" w:hAnsi="Segoe UI Symbol" w:cs="Segoe UI Symbol"/>
                <w:sz w:val="22"/>
              </w:rPr>
              <w:id w:val="589129919"/>
              <w14:checkbox>
                <w14:checked w14:val="0"/>
                <w14:checkedState w14:val="2612" w14:font="MS Gothic"/>
                <w14:uncheckedState w14:val="2610" w14:font="MS Gothic"/>
              </w14:checkbox>
            </w:sdtPr>
            <w:sdtContent>
              <w:p w14:paraId="572C866F" w14:textId="25F816D3" w:rsidR="00F653CB" w:rsidRPr="009C06B9" w:rsidRDefault="006D082E">
                <w:pPr>
                  <w:jc w:val="center"/>
                  <w:rPr>
                    <w:rFonts w:asciiTheme="majorHAnsi" w:hAnsiTheme="majorHAnsi" w:cstheme="majorHAnsi"/>
                    <w:sz w:val="22"/>
                  </w:rPr>
                </w:pPr>
                <w:r>
                  <w:rPr>
                    <w:rFonts w:ascii="MS Gothic" w:eastAsia="MS Gothic" w:hAnsi="MS Gothic" w:cs="Segoe UI Symbol" w:hint="eastAsia"/>
                    <w:sz w:val="22"/>
                  </w:rPr>
                  <w:t>☐</w:t>
                </w:r>
              </w:p>
            </w:sdtContent>
          </w:sdt>
        </w:tc>
      </w:tr>
    </w:tbl>
    <w:p w14:paraId="22AF40EE" w14:textId="77777777" w:rsidR="00F653CB" w:rsidRPr="009C06B9" w:rsidRDefault="00F653CB">
      <w:pPr>
        <w:rPr>
          <w:rFonts w:asciiTheme="majorHAnsi" w:hAnsiTheme="majorHAnsi" w:cstheme="majorHAnsi"/>
          <w:sz w:val="22"/>
        </w:rPr>
      </w:pPr>
    </w:p>
    <w:p w14:paraId="385AA07C" w14:textId="77777777" w:rsidR="00F653CB" w:rsidRPr="009C06B9" w:rsidRDefault="00000000">
      <w:pPr>
        <w:spacing w:before="160" w:after="80"/>
        <w:rPr>
          <w:rFonts w:asciiTheme="majorHAnsi" w:hAnsiTheme="majorHAnsi" w:cstheme="majorHAnsi"/>
          <w:sz w:val="22"/>
        </w:rPr>
      </w:pPr>
      <w:r w:rsidRPr="009C06B9">
        <w:rPr>
          <w:rFonts w:asciiTheme="majorHAnsi" w:hAnsiTheme="majorHAnsi" w:cstheme="majorHAnsi"/>
          <w:b/>
          <w:color w:val="4B3F65"/>
          <w:sz w:val="22"/>
        </w:rPr>
        <w:t>Applicant Acknowledgment</w:t>
      </w:r>
    </w:p>
    <w:p w14:paraId="07CB8D77" w14:textId="77777777" w:rsidR="00F653CB" w:rsidRPr="009C06B9" w:rsidRDefault="00000000">
      <w:pPr>
        <w:spacing w:after="80"/>
        <w:rPr>
          <w:rFonts w:asciiTheme="majorHAnsi" w:hAnsiTheme="majorHAnsi" w:cstheme="majorHAnsi"/>
          <w:sz w:val="22"/>
        </w:rPr>
      </w:pPr>
      <w:r w:rsidRPr="009C06B9">
        <w:rPr>
          <w:rFonts w:asciiTheme="majorHAnsi" w:hAnsiTheme="majorHAnsi" w:cstheme="majorHAnsi"/>
          <w:color w:val="333333"/>
          <w:sz w:val="22"/>
        </w:rPr>
        <w:lastRenderedPageBreak/>
        <w:t>By submitting this checklist, the applicant confirms that all required attachments are included or that any missing items have been clearly identified. CFTH may request corrections, clarification, or additional documentation during threshold review. Failure to submit required documents by the applicable deadline, or failure to correct deficiencies by the applicable correction deadline if correction is allowed, may result in the project not advancing in the local competition.</w:t>
      </w:r>
    </w:p>
    <w:sectPr w:rsidR="00F653CB" w:rsidRPr="009C06B9" w:rsidSect="00034616">
      <w:footerReference w:type="default" r:id="rId8"/>
      <w:pgSz w:w="15840" w:h="12240" w:orient="landscape"/>
      <w:pgMar w:top="648" w:right="648" w:bottom="64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1591" w14:textId="77777777" w:rsidR="008022DD" w:rsidRDefault="008022DD">
      <w:pPr>
        <w:spacing w:after="0" w:line="240" w:lineRule="auto"/>
      </w:pPr>
      <w:r>
        <w:separator/>
      </w:r>
    </w:p>
  </w:endnote>
  <w:endnote w:type="continuationSeparator" w:id="0">
    <w:p w14:paraId="66D817C7" w14:textId="77777777" w:rsidR="008022DD" w:rsidRDefault="0080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EB67" w14:textId="77777777" w:rsidR="00F653CB" w:rsidRDefault="00000000">
    <w:pPr>
      <w:pStyle w:val="Footer"/>
      <w:jc w:val="center"/>
    </w:pPr>
    <w:r>
      <w:rPr>
        <w:color w:val="4B3F65"/>
        <w:sz w:val="14"/>
      </w:rPr>
      <w:t>FY26 CoC Local Competition | New Project Required Attachments 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6A429" w14:textId="77777777" w:rsidR="008022DD" w:rsidRDefault="008022DD">
      <w:pPr>
        <w:spacing w:after="0" w:line="240" w:lineRule="auto"/>
      </w:pPr>
      <w:r>
        <w:separator/>
      </w:r>
    </w:p>
  </w:footnote>
  <w:footnote w:type="continuationSeparator" w:id="0">
    <w:p w14:paraId="123108F3" w14:textId="77777777" w:rsidR="008022DD" w:rsidRDefault="00802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84215164">
    <w:abstractNumId w:val="8"/>
  </w:num>
  <w:num w:numId="2" w16cid:durableId="191501972">
    <w:abstractNumId w:val="6"/>
  </w:num>
  <w:num w:numId="3" w16cid:durableId="1909611535">
    <w:abstractNumId w:val="5"/>
  </w:num>
  <w:num w:numId="4" w16cid:durableId="403264198">
    <w:abstractNumId w:val="4"/>
  </w:num>
  <w:num w:numId="5" w16cid:durableId="385178638">
    <w:abstractNumId w:val="7"/>
  </w:num>
  <w:num w:numId="6" w16cid:durableId="1377658897">
    <w:abstractNumId w:val="3"/>
  </w:num>
  <w:num w:numId="7" w16cid:durableId="1647588672">
    <w:abstractNumId w:val="2"/>
  </w:num>
  <w:num w:numId="8" w16cid:durableId="1727291521">
    <w:abstractNumId w:val="1"/>
  </w:num>
  <w:num w:numId="9" w16cid:durableId="117500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B0EA9"/>
    <w:rsid w:val="006D082E"/>
    <w:rsid w:val="008022DD"/>
    <w:rsid w:val="0082243B"/>
    <w:rsid w:val="00864001"/>
    <w:rsid w:val="009C06B9"/>
    <w:rsid w:val="00AA1D8D"/>
    <w:rsid w:val="00B47730"/>
    <w:rsid w:val="00BE64B3"/>
    <w:rsid w:val="00CB0664"/>
    <w:rsid w:val="00D14C03"/>
    <w:rsid w:val="00DF412F"/>
    <w:rsid w:val="00E95D73"/>
    <w:rsid w:val="00F653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B74893"/>
  <w14:defaultImageDpi w14:val="300"/>
  <w15:docId w15:val="{05107634-AA95-4A1A-9DE8-E21EF1E2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ontserrat" w:hAnsi="Montserrat"/>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1899</Words>
  <Characters>10829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Renee Cavazos</cp:lastModifiedBy>
  <cp:revision>6</cp:revision>
  <cp:lastPrinted>2026-06-10T18:05:00Z</cp:lastPrinted>
  <dcterms:created xsi:type="dcterms:W3CDTF">2026-06-10T17:59:00Z</dcterms:created>
  <dcterms:modified xsi:type="dcterms:W3CDTF">2026-06-23T18:07:00Z</dcterms:modified>
  <cp:category/>
</cp:coreProperties>
</file>