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8D95" w14:textId="77777777" w:rsidR="000A4D05" w:rsidRPr="000A4D05" w:rsidRDefault="000A4D05" w:rsidP="000A4D05">
      <w:pPr>
        <w:pStyle w:val="Heading1"/>
        <w:jc w:val="center"/>
      </w:pPr>
      <w:r w:rsidRPr="000A4D05">
        <w:t>FY26 CoC Competition</w:t>
      </w:r>
    </w:p>
    <w:p w14:paraId="39827953" w14:textId="77777777" w:rsidR="000A4D05" w:rsidRPr="000A4D05" w:rsidRDefault="000A4D05" w:rsidP="000A4D05">
      <w:pPr>
        <w:pStyle w:val="Heading1"/>
        <w:jc w:val="center"/>
      </w:pPr>
      <w:r w:rsidRPr="000A4D05">
        <w:t>SAM.gov / UEI Confirmation Form</w:t>
      </w:r>
    </w:p>
    <w:p w14:paraId="5D754A14" w14:textId="4BDAEDDF" w:rsidR="000A4D05" w:rsidRPr="000A4D05" w:rsidRDefault="000A4D05" w:rsidP="000A4D05">
      <w:pPr>
        <w:spacing w:beforeAutospacing="1" w:after="100" w:afterAutospacing="1" w:line="240" w:lineRule="auto"/>
      </w:pPr>
      <w:r w:rsidRPr="000A4D05">
        <w:rPr>
          <w:rStyle w:val="Emphasis"/>
        </w:rPr>
        <w:t>Application Type:</w:t>
      </w:r>
      <w:r w:rsidRPr="000A4D05">
        <w:br/>
      </w:r>
      <w:sdt>
        <w:sdtPr>
          <w:rPr>
            <w:rFonts w:ascii="Segoe UI Symbol" w:hAnsi="Segoe UI Symbol" w:cs="Segoe UI Symbol"/>
          </w:rPr>
          <w:id w:val="-61189180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A4D05">
        <w:t xml:space="preserve"> Renewal Project</w:t>
      </w:r>
      <w:r w:rsidRPr="000A4D05">
        <w:br/>
      </w:r>
      <w:sdt>
        <w:sdtPr>
          <w:rPr>
            <w:rFonts w:ascii="Segoe UI Symbol" w:hAnsi="Segoe UI Symbol" w:cs="Segoe UI Symbol"/>
          </w:rPr>
          <w:id w:val="-18209496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A4D05">
        <w:t xml:space="preserve"> New Project</w:t>
      </w:r>
      <w:r w:rsidRPr="000A4D05">
        <w:br/>
      </w:r>
      <w:sdt>
        <w:sdtPr>
          <w:rPr>
            <w:rFonts w:ascii="Segoe UI Symbol" w:hAnsi="Segoe UI Symbol" w:cs="Segoe UI Symbol"/>
          </w:rPr>
          <w:id w:val="98019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A4D05">
        <w:t xml:space="preserve"> Transition Project</w:t>
      </w:r>
      <w:r w:rsidRPr="000A4D05">
        <w:br/>
      </w:r>
      <w:sdt>
        <w:sdtPr>
          <w:rPr>
            <w:rFonts w:ascii="Segoe UI Symbol" w:hAnsi="Segoe UI Symbol" w:cs="Segoe UI Symbol"/>
          </w:rPr>
          <w:id w:val="-61004598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A4D05">
        <w:t xml:space="preserve"> YHDP Replacement Project</w:t>
      </w:r>
      <w:r w:rsidRPr="000A4D05">
        <w:br/>
      </w:r>
      <w:sdt>
        <w:sdtPr>
          <w:rPr>
            <w:rFonts w:ascii="Segoe UI Symbol" w:hAnsi="Segoe UI Symbol" w:cs="Segoe UI Symbol"/>
          </w:rPr>
          <w:id w:val="168570173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A4D05">
        <w:t xml:space="preserve"> DV Bonus Project</w:t>
      </w:r>
      <w:r w:rsidRPr="000A4D05">
        <w:br/>
      </w:r>
      <w:sdt>
        <w:sdtPr>
          <w:rPr>
            <w:rFonts w:ascii="Segoe UI Symbol" w:hAnsi="Segoe UI Symbol" w:cs="Segoe UI Symbol"/>
          </w:rPr>
          <w:id w:val="-13187227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A4D05">
        <w:t xml:space="preserve"> CoC Bonus Project</w:t>
      </w:r>
      <w:r w:rsidRPr="000A4D05">
        <w:br/>
      </w:r>
      <w:sdt>
        <w:sdtPr>
          <w:rPr>
            <w:rFonts w:ascii="Segoe UI Symbol" w:hAnsi="Segoe UI Symbol" w:cs="Segoe UI Symbol"/>
          </w:rPr>
          <w:id w:val="-154713751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0A4D05">
        <w:t xml:space="preserve"> Reallocation Project</w:t>
      </w:r>
    </w:p>
    <w:p w14:paraId="5BA14ED3" w14:textId="77777777" w:rsidR="000A4D05" w:rsidRDefault="000A4D05" w:rsidP="000A4D05">
      <w:pPr>
        <w:spacing w:beforeAutospacing="1" w:after="100" w:afterAutospacing="1" w:line="240" w:lineRule="auto"/>
      </w:pPr>
      <w:r w:rsidRPr="000A4D05">
        <w:rPr>
          <w:rStyle w:val="Emphasis"/>
        </w:rPr>
        <w:t>Applicant Name:</w:t>
      </w:r>
    </w:p>
    <w:p w14:paraId="39312BCF" w14:textId="77777777" w:rsidR="000A4D05" w:rsidRDefault="000A4D05" w:rsidP="000A4D05">
      <w:pPr>
        <w:pStyle w:val="ListParagraph"/>
        <w:numPr>
          <w:ilvl w:val="0"/>
          <w:numId w:val="23"/>
        </w:numPr>
        <w:spacing w:beforeAutospacing="1" w:after="100" w:afterAutospacing="1" w:line="240" w:lineRule="auto"/>
      </w:pPr>
      <w:r w:rsidRPr="000A4D05">
        <w:rPr>
          <w:b/>
          <w:bCs/>
        </w:rPr>
        <w:t>Project Name:</w:t>
      </w:r>
    </w:p>
    <w:p w14:paraId="6C89E82E" w14:textId="77777777" w:rsidR="000A4D05" w:rsidRDefault="000A4D05" w:rsidP="000A4D05">
      <w:pPr>
        <w:pStyle w:val="ListParagraph"/>
        <w:numPr>
          <w:ilvl w:val="0"/>
          <w:numId w:val="23"/>
        </w:numPr>
        <w:spacing w:beforeAutospacing="1" w:after="100" w:afterAutospacing="1" w:line="240" w:lineRule="auto"/>
      </w:pPr>
      <w:r w:rsidRPr="000A4D05">
        <w:rPr>
          <w:b/>
          <w:bCs/>
        </w:rPr>
        <w:t>Grant Number, if renewal:</w:t>
      </w:r>
    </w:p>
    <w:p w14:paraId="5C719EB1" w14:textId="77777777" w:rsidR="000A4D05" w:rsidRDefault="000A4D05" w:rsidP="000A4D05">
      <w:pPr>
        <w:pStyle w:val="ListParagraph"/>
        <w:numPr>
          <w:ilvl w:val="0"/>
          <w:numId w:val="23"/>
        </w:numPr>
        <w:spacing w:beforeAutospacing="1" w:after="100" w:afterAutospacing="1" w:line="240" w:lineRule="auto"/>
      </w:pPr>
      <w:r w:rsidRPr="000A4D05">
        <w:rPr>
          <w:b/>
          <w:bCs/>
        </w:rPr>
        <w:t>Legal Entity Name in SAM.gov:</w:t>
      </w:r>
    </w:p>
    <w:p w14:paraId="480FB0C0" w14:textId="77777777" w:rsidR="000A4D05" w:rsidRDefault="000A4D05" w:rsidP="000A4D05">
      <w:pPr>
        <w:pStyle w:val="ListParagraph"/>
        <w:numPr>
          <w:ilvl w:val="0"/>
          <w:numId w:val="23"/>
        </w:numPr>
        <w:spacing w:beforeAutospacing="1" w:after="100" w:afterAutospacing="1" w:line="240" w:lineRule="auto"/>
      </w:pPr>
      <w:r w:rsidRPr="000A4D05">
        <w:rPr>
          <w:b/>
          <w:bCs/>
        </w:rPr>
        <w:t>UEI Number:</w:t>
      </w:r>
    </w:p>
    <w:p w14:paraId="2456522D" w14:textId="77777777" w:rsidR="000A4D05" w:rsidRDefault="000A4D05" w:rsidP="000A4D05">
      <w:pPr>
        <w:pStyle w:val="ListParagraph"/>
        <w:numPr>
          <w:ilvl w:val="0"/>
          <w:numId w:val="23"/>
        </w:numPr>
        <w:spacing w:beforeAutospacing="1" w:after="100" w:afterAutospacing="1" w:line="240" w:lineRule="auto"/>
      </w:pPr>
      <w:r w:rsidRPr="000A4D05">
        <w:rPr>
          <w:b/>
          <w:bCs/>
        </w:rPr>
        <w:t>SAM.gov Registration Status:</w:t>
      </w:r>
      <w:r w:rsidRPr="000A4D05">
        <w:t xml:space="preserve"> Active / Pending / Expired / Other</w:t>
      </w:r>
    </w:p>
    <w:p w14:paraId="77A7D4CD" w14:textId="22B567A8" w:rsidR="000A4D05" w:rsidRPr="000A4D05" w:rsidRDefault="000A4D05" w:rsidP="000A4D05">
      <w:pPr>
        <w:pStyle w:val="ListParagraph"/>
        <w:numPr>
          <w:ilvl w:val="0"/>
          <w:numId w:val="23"/>
        </w:numPr>
        <w:spacing w:beforeAutospacing="1" w:after="100" w:afterAutospacing="1" w:line="240" w:lineRule="auto"/>
      </w:pPr>
      <w:r w:rsidRPr="000A4D05">
        <w:rPr>
          <w:b/>
          <w:bCs/>
        </w:rPr>
        <w:t>SAM.gov Expiration Date:</w:t>
      </w:r>
    </w:p>
    <w:p w14:paraId="7C9BC01E" w14:textId="77777777" w:rsidR="000A4D05" w:rsidRPr="000A4D05" w:rsidRDefault="000A4D05" w:rsidP="000A4D05">
      <w:pPr>
        <w:spacing w:beforeAutospacing="1" w:after="100" w:afterAutospacing="1" w:line="240" w:lineRule="auto"/>
        <w:jc w:val="both"/>
      </w:pPr>
      <w:r w:rsidRPr="000A4D05">
        <w:t xml:space="preserve">Applicants must have an active SAM.gov registration and valid UEI for HUD submission and grant execution. Applicants are responsible for ensuring SAM.gov registration is active and that the legal entity name matches the applicant listed in </w:t>
      </w:r>
      <w:proofErr w:type="spellStart"/>
      <w:r w:rsidRPr="000A4D05">
        <w:t>e-snaps</w:t>
      </w:r>
      <w:proofErr w:type="spellEnd"/>
      <w:r w:rsidRPr="000A4D05">
        <w:t xml:space="preserve"> and local competition materials.</w:t>
      </w:r>
    </w:p>
    <w:p w14:paraId="7E2644A4" w14:textId="77777777" w:rsidR="000A4D05" w:rsidRPr="000A4D05" w:rsidRDefault="000A4D05" w:rsidP="000A4D05">
      <w:pPr>
        <w:pStyle w:val="Heading2"/>
      </w:pPr>
      <w:r w:rsidRPr="000A4D05">
        <w:t>Required Attachment</w:t>
      </w:r>
    </w:p>
    <w:p w14:paraId="1D2450A0" w14:textId="77777777" w:rsidR="000A4D05" w:rsidRPr="000A4D05" w:rsidRDefault="000A4D05" w:rsidP="000A4D05">
      <w:pPr>
        <w:spacing w:beforeAutospacing="1" w:after="100" w:afterAutospacing="1" w:line="240" w:lineRule="auto"/>
      </w:pPr>
      <w:r w:rsidRPr="000A4D05">
        <w:t>Please attach one of the following:</w:t>
      </w:r>
    </w:p>
    <w:p w14:paraId="1535C625" w14:textId="77777777" w:rsidR="000A4D05" w:rsidRPr="000A4D05" w:rsidRDefault="000A4D05" w:rsidP="000A4D05">
      <w:pPr>
        <w:numPr>
          <w:ilvl w:val="0"/>
          <w:numId w:val="20"/>
        </w:numPr>
        <w:spacing w:beforeAutospacing="1" w:after="100" w:afterAutospacing="1" w:line="240" w:lineRule="auto"/>
      </w:pPr>
      <w:r w:rsidRPr="000A4D05">
        <w:t>screenshot of active SAM.gov registration;</w:t>
      </w:r>
    </w:p>
    <w:p w14:paraId="4AFF3FE0" w14:textId="77777777" w:rsidR="000A4D05" w:rsidRPr="000A4D05" w:rsidRDefault="000A4D05" w:rsidP="000A4D05">
      <w:pPr>
        <w:numPr>
          <w:ilvl w:val="0"/>
          <w:numId w:val="20"/>
        </w:numPr>
        <w:spacing w:beforeAutospacing="1" w:after="100" w:afterAutospacing="1" w:line="240" w:lineRule="auto"/>
      </w:pPr>
      <w:r w:rsidRPr="000A4D05">
        <w:t>SAM.gov entity registration record;</w:t>
      </w:r>
    </w:p>
    <w:p w14:paraId="3D424453" w14:textId="77777777" w:rsidR="000A4D05" w:rsidRPr="000A4D05" w:rsidRDefault="000A4D05" w:rsidP="000A4D05">
      <w:pPr>
        <w:numPr>
          <w:ilvl w:val="0"/>
          <w:numId w:val="20"/>
        </w:numPr>
        <w:spacing w:beforeAutospacing="1" w:after="100" w:afterAutospacing="1" w:line="240" w:lineRule="auto"/>
      </w:pPr>
      <w:r w:rsidRPr="000A4D05">
        <w:t>confirmation showing UEI, legal entity name, status, and expiration date.</w:t>
      </w:r>
    </w:p>
    <w:p w14:paraId="4ADD50C1" w14:textId="1CDFF3F2" w:rsidR="00F00B36" w:rsidRPr="00CF64DF" w:rsidRDefault="00F00B36" w:rsidP="00EC0B7C">
      <w:pPr>
        <w:spacing w:beforeAutospacing="1" w:after="100" w:afterAutospacing="1" w:line="240" w:lineRule="auto"/>
      </w:pPr>
    </w:p>
    <w:sectPr w:rsidR="00F00B36" w:rsidRPr="00CF64DF"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7B86" w14:textId="77777777" w:rsidR="0049362D" w:rsidRDefault="0049362D">
      <w:r>
        <w:separator/>
      </w:r>
    </w:p>
  </w:endnote>
  <w:endnote w:type="continuationSeparator" w:id="0">
    <w:p w14:paraId="107ED671" w14:textId="77777777" w:rsidR="0049362D" w:rsidRDefault="0049362D">
      <w:r>
        <w:continuationSeparator/>
      </w:r>
    </w:p>
  </w:endnote>
  <w:endnote w:type="continuationNotice" w:id="1">
    <w:p w14:paraId="1D70A21D" w14:textId="77777777" w:rsidR="0049362D" w:rsidRDefault="00493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000000000000000"/>
    <w:charset w:val="00"/>
    <w:family w:val="auto"/>
    <w:pitch w:val="variable"/>
    <w:sig w:usb0="A00002FF" w:usb1="400020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Extra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6922" w14:textId="77777777" w:rsidR="0049362D" w:rsidRDefault="0049362D">
      <w:r>
        <w:separator/>
      </w:r>
    </w:p>
  </w:footnote>
  <w:footnote w:type="continuationSeparator" w:id="0">
    <w:p w14:paraId="1547CCF4" w14:textId="77777777" w:rsidR="0049362D" w:rsidRDefault="0049362D">
      <w:r>
        <w:continuationSeparator/>
      </w:r>
    </w:p>
  </w:footnote>
  <w:footnote w:type="continuationNotice" w:id="1">
    <w:p w14:paraId="3A8DE818" w14:textId="77777777" w:rsidR="0049362D" w:rsidRDefault="00493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5D9B81FE" w:rsidR="00FF5AB5" w:rsidRPr="00B77E95" w:rsidRDefault="00B77E95" w:rsidP="00B77E95">
    <w:pPr>
      <w:pStyle w:val="Header"/>
      <w:jc w:val="center"/>
    </w:pPr>
    <w:r>
      <w:rPr>
        <w:noProof/>
      </w:rPr>
      <w:drawing>
        <wp:inline distT="0" distB="0" distL="0" distR="0" wp14:anchorId="31D6D174" wp14:editId="5AF80326">
          <wp:extent cx="5715042" cy="1905014"/>
          <wp:effectExtent l="0" t="0" r="0" b="0"/>
          <wp:docPr id="109831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15609" name="Picture 1098315609"/>
                  <pic:cNvPicPr/>
                </pic:nvPicPr>
                <pic:blipFill>
                  <a:blip r:embed="rId1">
                    <a:extLst>
                      <a:ext uri="{28A0092B-C50C-407E-A947-70E740481C1C}">
                        <a14:useLocalDpi xmlns:a14="http://schemas.microsoft.com/office/drawing/2010/main" val="0"/>
                      </a:ext>
                    </a:extLst>
                  </a:blip>
                  <a:stretch>
                    <a:fillRect/>
                  </a:stretch>
                </pic:blipFill>
                <pic:spPr>
                  <a:xfrm>
                    <a:off x="0" y="0"/>
                    <a:ext cx="5715042" cy="1905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60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F4080"/>
    <w:multiLevelType w:val="hybridMultilevel"/>
    <w:tmpl w:val="719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43372"/>
    <w:multiLevelType w:val="hybridMultilevel"/>
    <w:tmpl w:val="C21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30721"/>
    <w:multiLevelType w:val="hybridMultilevel"/>
    <w:tmpl w:val="80C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3282">
    <w:abstractNumId w:val="19"/>
  </w:num>
  <w:num w:numId="2" w16cid:durableId="912664486">
    <w:abstractNumId w:val="17"/>
  </w:num>
  <w:num w:numId="3" w16cid:durableId="567151087">
    <w:abstractNumId w:val="8"/>
  </w:num>
  <w:num w:numId="4" w16cid:durableId="982925790">
    <w:abstractNumId w:val="14"/>
  </w:num>
  <w:num w:numId="5" w16cid:durableId="436364957">
    <w:abstractNumId w:val="3"/>
  </w:num>
  <w:num w:numId="6" w16cid:durableId="1441023088">
    <w:abstractNumId w:val="20"/>
  </w:num>
  <w:num w:numId="7" w16cid:durableId="142164050">
    <w:abstractNumId w:val="16"/>
  </w:num>
  <w:num w:numId="8" w16cid:durableId="685444934">
    <w:abstractNumId w:val="10"/>
  </w:num>
  <w:num w:numId="9" w16cid:durableId="586618040">
    <w:abstractNumId w:val="1"/>
  </w:num>
  <w:num w:numId="10" w16cid:durableId="956715274">
    <w:abstractNumId w:val="9"/>
  </w:num>
  <w:num w:numId="11" w16cid:durableId="418409810">
    <w:abstractNumId w:val="13"/>
  </w:num>
  <w:num w:numId="12" w16cid:durableId="1979993248">
    <w:abstractNumId w:val="7"/>
  </w:num>
  <w:num w:numId="13" w16cid:durableId="1155805008">
    <w:abstractNumId w:val="18"/>
  </w:num>
  <w:num w:numId="14" w16cid:durableId="42556867">
    <w:abstractNumId w:val="12"/>
  </w:num>
  <w:num w:numId="15" w16cid:durableId="1960378995">
    <w:abstractNumId w:val="11"/>
  </w:num>
  <w:num w:numId="16" w16cid:durableId="689189092">
    <w:abstractNumId w:val="21"/>
  </w:num>
  <w:num w:numId="17" w16cid:durableId="1209604576">
    <w:abstractNumId w:val="15"/>
  </w:num>
  <w:num w:numId="18" w16cid:durableId="586770810">
    <w:abstractNumId w:val="4"/>
  </w:num>
  <w:num w:numId="19" w16cid:durableId="990249797">
    <w:abstractNumId w:val="6"/>
  </w:num>
  <w:num w:numId="20" w16cid:durableId="661618000">
    <w:abstractNumId w:val="0"/>
  </w:num>
  <w:num w:numId="21" w16cid:durableId="906719387">
    <w:abstractNumId w:val="5"/>
  </w:num>
  <w:num w:numId="22" w16cid:durableId="1575427638">
    <w:abstractNumId w:val="2"/>
  </w:num>
  <w:num w:numId="23" w16cid:durableId="172440748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4D05"/>
    <w:rsid w:val="000A6D4C"/>
    <w:rsid w:val="000B2ADF"/>
    <w:rsid w:val="000D3513"/>
    <w:rsid w:val="000D4509"/>
    <w:rsid w:val="000E6478"/>
    <w:rsid w:val="00101D82"/>
    <w:rsid w:val="00105EA7"/>
    <w:rsid w:val="001063A3"/>
    <w:rsid w:val="00117AF7"/>
    <w:rsid w:val="001228EC"/>
    <w:rsid w:val="001319D1"/>
    <w:rsid w:val="00142566"/>
    <w:rsid w:val="00145E69"/>
    <w:rsid w:val="00147516"/>
    <w:rsid w:val="001528CD"/>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5F6A"/>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362D"/>
    <w:rsid w:val="004965A0"/>
    <w:rsid w:val="004C11C4"/>
    <w:rsid w:val="004D4330"/>
    <w:rsid w:val="004D50D2"/>
    <w:rsid w:val="004E07BF"/>
    <w:rsid w:val="004E0DF0"/>
    <w:rsid w:val="005332BF"/>
    <w:rsid w:val="00535158"/>
    <w:rsid w:val="00550871"/>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EF2"/>
    <w:rsid w:val="00D8460C"/>
    <w:rsid w:val="00D84A87"/>
    <w:rsid w:val="00D92285"/>
    <w:rsid w:val="00DA7646"/>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18CA5AD9-2EE3-4C52-B723-80C5DCEBE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783</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Renee Cavazos</cp:lastModifiedBy>
  <cp:revision>3</cp:revision>
  <cp:lastPrinted>2025-11-14T17:02:00Z</cp:lastPrinted>
  <dcterms:created xsi:type="dcterms:W3CDTF">2026-06-09T20:54:00Z</dcterms:created>
  <dcterms:modified xsi:type="dcterms:W3CDTF">2026-06-09T20:57:00Z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