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49DC7" w14:textId="71E434EC" w:rsidR="00961CAC" w:rsidRPr="00125F33" w:rsidRDefault="001B15A8" w:rsidP="00C66A46">
      <w:pPr>
        <w:jc w:val="center"/>
        <w:rPr>
          <w:sz w:val="24"/>
          <w:szCs w:val="24"/>
          <w:u w:val="single"/>
        </w:rPr>
      </w:pPr>
      <w:r>
        <w:rPr>
          <w:noProof/>
          <w:sz w:val="24"/>
          <w:szCs w:val="24"/>
          <w:lang w:eastAsia="en-NZ"/>
        </w:rPr>
        <w:drawing>
          <wp:anchor distT="0" distB="0" distL="114300" distR="114300" simplePos="0" relativeHeight="251658240" behindDoc="1" locked="0" layoutInCell="1" allowOverlap="1" wp14:anchorId="49257E98" wp14:editId="1FA5AAC5">
            <wp:simplePos x="0" y="0"/>
            <wp:positionH relativeFrom="column">
              <wp:posOffset>-316865</wp:posOffset>
            </wp:positionH>
            <wp:positionV relativeFrom="paragraph">
              <wp:posOffset>-398780</wp:posOffset>
            </wp:positionV>
            <wp:extent cx="715010" cy="542290"/>
            <wp:effectExtent l="0" t="0" r="8890" b="0"/>
            <wp:wrapTight wrapText="bothSides">
              <wp:wrapPolygon edited="0">
                <wp:start x="0" y="0"/>
                <wp:lineTo x="0" y="20487"/>
                <wp:lineTo x="21293" y="20487"/>
                <wp:lineTo x="2129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 RGB Hig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5010" cy="542290"/>
                    </a:xfrm>
                    <a:prstGeom prst="rect">
                      <a:avLst/>
                    </a:prstGeom>
                  </pic:spPr>
                </pic:pic>
              </a:graphicData>
            </a:graphic>
            <wp14:sizeRelH relativeFrom="page">
              <wp14:pctWidth>0</wp14:pctWidth>
            </wp14:sizeRelH>
            <wp14:sizeRelV relativeFrom="page">
              <wp14:pctHeight>0</wp14:pctHeight>
            </wp14:sizeRelV>
          </wp:anchor>
        </w:drawing>
      </w:r>
      <w:r w:rsidR="00961CAC" w:rsidRPr="00125F33">
        <w:rPr>
          <w:sz w:val="24"/>
          <w:szCs w:val="24"/>
          <w:u w:val="single"/>
        </w:rPr>
        <w:t>IMMUNISATION</w:t>
      </w:r>
      <w:r w:rsidR="00C66A46">
        <w:rPr>
          <w:sz w:val="24"/>
          <w:szCs w:val="24"/>
          <w:u w:val="single"/>
        </w:rPr>
        <w:t xml:space="preserve"> POLICY AND PROCEDURE</w:t>
      </w:r>
    </w:p>
    <w:p w14:paraId="4F058E9E" w14:textId="77777777" w:rsidR="001B15A8" w:rsidRPr="00D02A47" w:rsidRDefault="001B15A8" w:rsidP="00961CAC">
      <w:pPr>
        <w:jc w:val="both"/>
        <w:rPr>
          <w:b/>
          <w:sz w:val="20"/>
          <w:szCs w:val="20"/>
          <w:u w:val="single"/>
        </w:rPr>
      </w:pPr>
    </w:p>
    <w:p w14:paraId="233D2D80" w14:textId="77777777" w:rsidR="00961CAC" w:rsidRPr="00D02A47" w:rsidRDefault="00961CAC" w:rsidP="00961CAC">
      <w:pPr>
        <w:jc w:val="both"/>
        <w:rPr>
          <w:b/>
          <w:sz w:val="20"/>
          <w:szCs w:val="20"/>
          <w:u w:val="single"/>
        </w:rPr>
      </w:pPr>
      <w:r w:rsidRPr="00D02A47">
        <w:rPr>
          <w:b/>
          <w:sz w:val="20"/>
          <w:szCs w:val="20"/>
          <w:u w:val="single"/>
        </w:rPr>
        <w:t>RATIONAL</w:t>
      </w:r>
      <w:r w:rsidR="00E2506B" w:rsidRPr="00D02A47">
        <w:rPr>
          <w:b/>
          <w:sz w:val="20"/>
          <w:szCs w:val="20"/>
          <w:u w:val="single"/>
        </w:rPr>
        <w:t>E</w:t>
      </w:r>
      <w:r w:rsidRPr="00D02A47">
        <w:rPr>
          <w:b/>
          <w:sz w:val="20"/>
          <w:szCs w:val="20"/>
          <w:u w:val="single"/>
        </w:rPr>
        <w:t>:</w:t>
      </w:r>
    </w:p>
    <w:p w14:paraId="66429789" w14:textId="05805FDE" w:rsidR="00BD7BFB" w:rsidRPr="00BD7BFB" w:rsidRDefault="00BD7BFB" w:rsidP="00BD7BFB">
      <w:pPr>
        <w:pStyle w:val="NormalWeb"/>
        <w:rPr>
          <w:rFonts w:asciiTheme="minorHAnsi" w:hAnsiTheme="minorHAnsi" w:cstheme="minorHAnsi"/>
          <w:sz w:val="22"/>
          <w:szCs w:val="22"/>
        </w:rPr>
      </w:pPr>
      <w:r w:rsidRPr="00BD7BFB">
        <w:rPr>
          <w:rFonts w:asciiTheme="minorHAnsi" w:hAnsiTheme="minorHAnsi" w:cstheme="minorHAnsi"/>
          <w:sz w:val="22"/>
          <w:szCs w:val="22"/>
        </w:rPr>
        <w:t xml:space="preserve">As required by government regulations, </w:t>
      </w:r>
      <w:r w:rsidRPr="00BD7BFB">
        <w:rPr>
          <w:rStyle w:val="Strong"/>
          <w:rFonts w:asciiTheme="minorHAnsi" w:hAnsiTheme="minorHAnsi" w:cstheme="minorHAnsi"/>
          <w:sz w:val="22"/>
          <w:szCs w:val="22"/>
        </w:rPr>
        <w:t>Leap Ahead Early Childhood Centre</w:t>
      </w:r>
      <w:r w:rsidRPr="00BD7BFB">
        <w:rPr>
          <w:rFonts w:asciiTheme="minorHAnsi" w:hAnsiTheme="minorHAnsi" w:cstheme="minorHAnsi"/>
          <w:sz w:val="22"/>
          <w:szCs w:val="22"/>
        </w:rPr>
        <w:t xml:space="preserve"> must maintain accurate and up-to-date </w:t>
      </w:r>
      <w:r w:rsidRPr="00BD7BFB">
        <w:rPr>
          <w:rStyle w:val="Strong"/>
          <w:rFonts w:asciiTheme="minorHAnsi" w:hAnsiTheme="minorHAnsi" w:cstheme="minorHAnsi"/>
          <w:sz w:val="22"/>
          <w:szCs w:val="22"/>
        </w:rPr>
        <w:t>immunisation records</w:t>
      </w:r>
      <w:r w:rsidRPr="00BD7BFB">
        <w:rPr>
          <w:rFonts w:asciiTheme="minorHAnsi" w:hAnsiTheme="minorHAnsi" w:cstheme="minorHAnsi"/>
          <w:sz w:val="22"/>
          <w:szCs w:val="22"/>
        </w:rPr>
        <w:t xml:space="preserve"> for all children enrolled in our care.</w:t>
      </w:r>
      <w:r>
        <w:rPr>
          <w:rFonts w:asciiTheme="minorHAnsi" w:hAnsiTheme="minorHAnsi" w:cstheme="minorHAnsi"/>
          <w:sz w:val="22"/>
          <w:szCs w:val="22"/>
        </w:rPr>
        <w:t xml:space="preserve"> </w:t>
      </w:r>
      <w:r w:rsidRPr="00BD7BFB">
        <w:rPr>
          <w:rFonts w:asciiTheme="minorHAnsi" w:hAnsiTheme="minorHAnsi" w:cstheme="minorHAnsi"/>
          <w:sz w:val="22"/>
          <w:szCs w:val="22"/>
        </w:rPr>
        <w:t xml:space="preserve">We acknowledge that following vaccinations, </w:t>
      </w:r>
      <w:r w:rsidRPr="00BD7BFB">
        <w:rPr>
          <w:rStyle w:val="Strong"/>
          <w:rFonts w:asciiTheme="minorHAnsi" w:hAnsiTheme="minorHAnsi" w:cstheme="minorHAnsi"/>
          <w:sz w:val="22"/>
          <w:szCs w:val="22"/>
        </w:rPr>
        <w:t>some children may feel unwell or unsettled</w:t>
      </w:r>
      <w:r w:rsidRPr="00BD7BFB">
        <w:rPr>
          <w:rFonts w:asciiTheme="minorHAnsi" w:hAnsiTheme="minorHAnsi" w:cstheme="minorHAnsi"/>
          <w:sz w:val="22"/>
          <w:szCs w:val="22"/>
        </w:rPr>
        <w:t xml:space="preserve"> for a short period. The most common post-vaccination reactions are mild and typically </w:t>
      </w:r>
      <w:r w:rsidRPr="00BD7BFB">
        <w:rPr>
          <w:rStyle w:val="Strong"/>
          <w:rFonts w:asciiTheme="minorHAnsi" w:hAnsiTheme="minorHAnsi" w:cstheme="minorHAnsi"/>
          <w:sz w:val="22"/>
          <w:szCs w:val="22"/>
        </w:rPr>
        <w:t>last between 12 to 24 hours</w:t>
      </w:r>
      <w:r w:rsidRPr="00BD7BFB">
        <w:rPr>
          <w:rFonts w:asciiTheme="minorHAnsi" w:hAnsiTheme="minorHAnsi" w:cstheme="minorHAnsi"/>
          <w:sz w:val="22"/>
          <w:szCs w:val="22"/>
        </w:rPr>
        <w:t xml:space="preserve">. </w:t>
      </w:r>
    </w:p>
    <w:p w14:paraId="1A994D0B" w14:textId="77777777" w:rsidR="00961CAC" w:rsidRPr="00D02A47" w:rsidRDefault="00961CAC" w:rsidP="00961CAC">
      <w:pPr>
        <w:jc w:val="both"/>
        <w:rPr>
          <w:b/>
          <w:sz w:val="20"/>
          <w:szCs w:val="20"/>
          <w:u w:val="single"/>
        </w:rPr>
      </w:pPr>
      <w:r w:rsidRPr="00D02A47">
        <w:rPr>
          <w:b/>
          <w:sz w:val="20"/>
          <w:szCs w:val="20"/>
          <w:u w:val="single"/>
        </w:rPr>
        <w:t>TE WHARIKI:</w:t>
      </w:r>
    </w:p>
    <w:p w14:paraId="062D71F2" w14:textId="77777777" w:rsidR="002036CA" w:rsidRPr="00C66A46" w:rsidRDefault="00961CAC" w:rsidP="00961CAC">
      <w:pPr>
        <w:jc w:val="both"/>
      </w:pPr>
      <w:r w:rsidRPr="00C66A46">
        <w:t>Well-being. G</w:t>
      </w:r>
      <w:r w:rsidR="002036CA" w:rsidRPr="00C66A46">
        <w:t>oal 1. Children experience an environment where their health is promoted.</w:t>
      </w:r>
    </w:p>
    <w:p w14:paraId="18790751" w14:textId="77777777" w:rsidR="00961CAC" w:rsidRPr="00D02A47" w:rsidRDefault="00961CAC" w:rsidP="00961CAC">
      <w:pPr>
        <w:jc w:val="both"/>
        <w:rPr>
          <w:b/>
          <w:sz w:val="20"/>
          <w:szCs w:val="20"/>
          <w:u w:val="single"/>
        </w:rPr>
      </w:pPr>
      <w:r w:rsidRPr="00D02A47">
        <w:rPr>
          <w:b/>
          <w:sz w:val="20"/>
          <w:szCs w:val="20"/>
          <w:u w:val="single"/>
        </w:rPr>
        <w:t>PROCEDURE:</w:t>
      </w:r>
    </w:p>
    <w:p w14:paraId="7E286973" w14:textId="77777777" w:rsidR="00580313" w:rsidRPr="00580313" w:rsidRDefault="00580313" w:rsidP="00580313">
      <w:pPr>
        <w:pStyle w:val="NormalWeb"/>
        <w:rPr>
          <w:rFonts w:asciiTheme="minorHAnsi" w:hAnsiTheme="minorHAnsi" w:cstheme="minorHAnsi"/>
          <w:sz w:val="22"/>
          <w:szCs w:val="22"/>
        </w:rPr>
      </w:pPr>
      <w:r w:rsidRPr="00580313">
        <w:rPr>
          <w:rFonts w:asciiTheme="minorHAnsi" w:hAnsiTheme="minorHAnsi" w:cstheme="minorHAnsi"/>
          <w:sz w:val="22"/>
          <w:szCs w:val="22"/>
        </w:rPr>
        <w:t xml:space="preserve">In accordance with </w:t>
      </w:r>
      <w:r w:rsidRPr="00580313">
        <w:rPr>
          <w:rStyle w:val="Strong"/>
          <w:rFonts w:asciiTheme="minorHAnsi" w:hAnsiTheme="minorHAnsi" w:cstheme="minorHAnsi"/>
          <w:sz w:val="22"/>
          <w:szCs w:val="22"/>
        </w:rPr>
        <w:t>Ministry of Health regulations</w:t>
      </w:r>
      <w:r w:rsidRPr="00580313">
        <w:rPr>
          <w:rFonts w:asciiTheme="minorHAnsi" w:hAnsiTheme="minorHAnsi" w:cstheme="minorHAnsi"/>
          <w:sz w:val="22"/>
          <w:szCs w:val="22"/>
        </w:rPr>
        <w:t xml:space="preserve">, all licensed early childhood education (ECE) centres are required to </w:t>
      </w:r>
      <w:r w:rsidRPr="00580313">
        <w:rPr>
          <w:rStyle w:val="Strong"/>
          <w:rFonts w:asciiTheme="minorHAnsi" w:hAnsiTheme="minorHAnsi" w:cstheme="minorHAnsi"/>
          <w:sz w:val="22"/>
          <w:szCs w:val="22"/>
        </w:rPr>
        <w:t>sight and record the immunisation history</w:t>
      </w:r>
      <w:r w:rsidRPr="00580313">
        <w:rPr>
          <w:rFonts w:asciiTheme="minorHAnsi" w:hAnsiTheme="minorHAnsi" w:cstheme="minorHAnsi"/>
          <w:sz w:val="22"/>
          <w:szCs w:val="22"/>
        </w:rPr>
        <w:t xml:space="preserve"> of every child enrolled.</w:t>
      </w:r>
    </w:p>
    <w:p w14:paraId="6F626A45" w14:textId="77777777" w:rsidR="00580313" w:rsidRPr="001F296C" w:rsidRDefault="00580313" w:rsidP="00580313">
      <w:pPr>
        <w:pStyle w:val="NormalWeb"/>
        <w:numPr>
          <w:ilvl w:val="0"/>
          <w:numId w:val="2"/>
        </w:numPr>
        <w:rPr>
          <w:rFonts w:asciiTheme="minorHAnsi" w:hAnsiTheme="minorHAnsi" w:cstheme="minorHAnsi"/>
          <w:sz w:val="22"/>
          <w:szCs w:val="22"/>
        </w:rPr>
      </w:pPr>
      <w:r w:rsidRPr="001F296C">
        <w:rPr>
          <w:rFonts w:asciiTheme="minorHAnsi" w:hAnsiTheme="minorHAnsi" w:cstheme="minorHAnsi"/>
          <w:sz w:val="22"/>
          <w:szCs w:val="22"/>
        </w:rPr>
        <w:t xml:space="preserve">Parents/guardians must provide a copy of their child’s </w:t>
      </w:r>
      <w:r w:rsidRPr="001F296C">
        <w:rPr>
          <w:rStyle w:val="Strong"/>
          <w:rFonts w:asciiTheme="minorHAnsi" w:hAnsiTheme="minorHAnsi" w:cstheme="minorHAnsi"/>
          <w:sz w:val="22"/>
          <w:szCs w:val="22"/>
        </w:rPr>
        <w:t>Immunisation Certificate</w:t>
      </w:r>
      <w:r w:rsidRPr="001F296C">
        <w:rPr>
          <w:rFonts w:asciiTheme="minorHAnsi" w:hAnsiTheme="minorHAnsi" w:cstheme="minorHAnsi"/>
          <w:sz w:val="22"/>
          <w:szCs w:val="22"/>
        </w:rPr>
        <w:t xml:space="preserve"> or </w:t>
      </w:r>
      <w:r w:rsidRPr="001F296C">
        <w:rPr>
          <w:rStyle w:val="Strong"/>
          <w:rFonts w:asciiTheme="minorHAnsi" w:hAnsiTheme="minorHAnsi" w:cstheme="minorHAnsi"/>
          <w:sz w:val="22"/>
          <w:szCs w:val="22"/>
        </w:rPr>
        <w:t>Plunket Well Child Book</w:t>
      </w:r>
      <w:r w:rsidRPr="001F296C">
        <w:rPr>
          <w:rFonts w:asciiTheme="minorHAnsi" w:hAnsiTheme="minorHAnsi" w:cstheme="minorHAnsi"/>
          <w:sz w:val="22"/>
          <w:szCs w:val="22"/>
        </w:rPr>
        <w:t xml:space="preserve"> before their child’s </w:t>
      </w:r>
      <w:r w:rsidRPr="001F296C">
        <w:rPr>
          <w:rStyle w:val="Strong"/>
          <w:rFonts w:asciiTheme="minorHAnsi" w:hAnsiTheme="minorHAnsi" w:cstheme="minorHAnsi"/>
          <w:sz w:val="22"/>
          <w:szCs w:val="22"/>
        </w:rPr>
        <w:t>first day of attendance</w:t>
      </w:r>
      <w:r w:rsidRPr="001F296C">
        <w:rPr>
          <w:rFonts w:asciiTheme="minorHAnsi" w:hAnsiTheme="minorHAnsi" w:cstheme="minorHAnsi"/>
          <w:sz w:val="22"/>
          <w:szCs w:val="22"/>
        </w:rPr>
        <w:t>.</w:t>
      </w:r>
    </w:p>
    <w:p w14:paraId="697FB16D" w14:textId="77777777" w:rsidR="001F296C" w:rsidRDefault="00580313" w:rsidP="001F296C">
      <w:pPr>
        <w:pStyle w:val="NormalWeb"/>
        <w:numPr>
          <w:ilvl w:val="0"/>
          <w:numId w:val="2"/>
        </w:numPr>
        <w:rPr>
          <w:rFonts w:asciiTheme="minorHAnsi" w:hAnsiTheme="minorHAnsi" w:cstheme="minorHAnsi"/>
          <w:sz w:val="22"/>
          <w:szCs w:val="22"/>
        </w:rPr>
      </w:pPr>
      <w:r w:rsidRPr="001F296C">
        <w:rPr>
          <w:rFonts w:asciiTheme="minorHAnsi" w:hAnsiTheme="minorHAnsi" w:cstheme="minorHAnsi"/>
          <w:sz w:val="22"/>
          <w:szCs w:val="22"/>
        </w:rPr>
        <w:t>Immunisation records will be securely maintained in our management system (</w:t>
      </w:r>
      <w:r w:rsidRPr="001F296C">
        <w:rPr>
          <w:rStyle w:val="Strong"/>
          <w:rFonts w:asciiTheme="minorHAnsi" w:hAnsiTheme="minorHAnsi" w:cstheme="minorHAnsi"/>
          <w:sz w:val="22"/>
          <w:szCs w:val="22"/>
        </w:rPr>
        <w:t>Discover</w:t>
      </w:r>
      <w:r w:rsidRPr="001F296C">
        <w:rPr>
          <w:rFonts w:asciiTheme="minorHAnsi" w:hAnsiTheme="minorHAnsi" w:cstheme="minorHAnsi"/>
          <w:sz w:val="22"/>
          <w:szCs w:val="22"/>
        </w:rPr>
        <w:t>) and kept up to date.</w:t>
      </w:r>
      <w:r w:rsidR="001F296C" w:rsidRPr="001F296C">
        <w:rPr>
          <w:rFonts w:asciiTheme="minorHAnsi" w:hAnsiTheme="minorHAnsi" w:cstheme="minorHAnsi"/>
          <w:sz w:val="22"/>
          <w:szCs w:val="22"/>
        </w:rPr>
        <w:t xml:space="preserve"> </w:t>
      </w:r>
    </w:p>
    <w:p w14:paraId="0E25474F" w14:textId="709A4616" w:rsidR="001F296C" w:rsidRPr="001F296C" w:rsidRDefault="001F296C" w:rsidP="001F296C">
      <w:pPr>
        <w:pStyle w:val="NormalWeb"/>
        <w:numPr>
          <w:ilvl w:val="0"/>
          <w:numId w:val="2"/>
        </w:numPr>
        <w:rPr>
          <w:rFonts w:asciiTheme="minorHAnsi" w:hAnsiTheme="minorHAnsi" w:cstheme="minorHAnsi"/>
          <w:sz w:val="22"/>
          <w:szCs w:val="22"/>
        </w:rPr>
      </w:pPr>
      <w:r w:rsidRPr="001F296C">
        <w:rPr>
          <w:rFonts w:asciiTheme="minorHAnsi" w:hAnsiTheme="minorHAnsi" w:cstheme="minorHAnsi"/>
          <w:sz w:val="22"/>
          <w:szCs w:val="22"/>
        </w:rPr>
        <w:t>In the event of a vaccine-preventable disease outbreak, any child who is not immunised may be excluded from the centre for the duration of the disease’s incubation period, or until no further cases are reported, as per public health advice.</w:t>
      </w:r>
    </w:p>
    <w:p w14:paraId="10EFD819" w14:textId="77777777" w:rsidR="004113FC" w:rsidRDefault="001F296C" w:rsidP="004113FC">
      <w:pPr>
        <w:pStyle w:val="NormalWeb"/>
        <w:numPr>
          <w:ilvl w:val="0"/>
          <w:numId w:val="2"/>
        </w:numPr>
        <w:rPr>
          <w:rFonts w:asciiTheme="minorHAnsi" w:hAnsiTheme="minorHAnsi" w:cstheme="minorHAnsi"/>
          <w:sz w:val="22"/>
          <w:szCs w:val="22"/>
        </w:rPr>
      </w:pPr>
      <w:r w:rsidRPr="001F296C">
        <w:rPr>
          <w:rFonts w:asciiTheme="minorHAnsi" w:hAnsiTheme="minorHAnsi" w:cstheme="minorHAnsi"/>
          <w:sz w:val="22"/>
          <w:szCs w:val="22"/>
        </w:rPr>
        <w:t>This policy helps protect the health and wellbeing of all children and staff at our centre.</w:t>
      </w:r>
    </w:p>
    <w:p w14:paraId="242D3384" w14:textId="77777777" w:rsidR="004113FC" w:rsidRPr="004113FC" w:rsidRDefault="00B96280" w:rsidP="004113FC">
      <w:pPr>
        <w:pStyle w:val="NormalWeb"/>
        <w:numPr>
          <w:ilvl w:val="0"/>
          <w:numId w:val="2"/>
        </w:numPr>
        <w:rPr>
          <w:rFonts w:asciiTheme="minorHAnsi" w:hAnsiTheme="minorHAnsi" w:cstheme="minorHAnsi"/>
          <w:sz w:val="22"/>
          <w:szCs w:val="22"/>
        </w:rPr>
      </w:pPr>
      <w:r w:rsidRPr="004113FC">
        <w:rPr>
          <w:rFonts w:asciiTheme="minorHAnsi" w:hAnsiTheme="minorHAnsi" w:cstheme="minorHAnsi"/>
          <w:sz w:val="22"/>
          <w:szCs w:val="22"/>
        </w:rPr>
        <w:t>All immunisation records are treated as confidential and are stored securely within the child’s enrolment forms and in the filing cabinet</w:t>
      </w:r>
      <w:r w:rsidRPr="00B96280">
        <w:t>.</w:t>
      </w:r>
    </w:p>
    <w:p w14:paraId="1AD269D5" w14:textId="77777777" w:rsidR="004113FC" w:rsidRPr="004113FC" w:rsidRDefault="004113FC" w:rsidP="004113FC">
      <w:pPr>
        <w:pStyle w:val="NormalWeb"/>
        <w:numPr>
          <w:ilvl w:val="0"/>
          <w:numId w:val="2"/>
        </w:numPr>
        <w:rPr>
          <w:rFonts w:asciiTheme="minorHAnsi" w:hAnsiTheme="minorHAnsi" w:cstheme="minorHAnsi"/>
          <w:sz w:val="22"/>
          <w:szCs w:val="22"/>
        </w:rPr>
      </w:pPr>
      <w:r w:rsidRPr="004113FC">
        <w:rPr>
          <w:rFonts w:asciiTheme="minorHAnsi" w:hAnsiTheme="minorHAnsi" w:cstheme="minorHAnsi"/>
          <w:sz w:val="22"/>
          <w:szCs w:val="22"/>
        </w:rPr>
        <w:t>Leap Ahead Early Childhood Centre does not discriminate between children who are immunised and those who are not. We respect that immunisation is a personal choice, and we support families in making the decisions they feel are best for their child. Therefore, we accept all enrolments regardless of immunisation status</w:t>
      </w:r>
      <w:r w:rsidRPr="004113FC">
        <w:t>.</w:t>
      </w:r>
    </w:p>
    <w:p w14:paraId="6FABA072" w14:textId="77777777" w:rsidR="00E46542" w:rsidRDefault="004113FC" w:rsidP="00E46542">
      <w:pPr>
        <w:pStyle w:val="NormalWeb"/>
        <w:numPr>
          <w:ilvl w:val="0"/>
          <w:numId w:val="2"/>
        </w:numPr>
        <w:rPr>
          <w:rFonts w:asciiTheme="minorHAnsi" w:hAnsiTheme="minorHAnsi" w:cstheme="minorHAnsi"/>
          <w:sz w:val="22"/>
          <w:szCs w:val="22"/>
        </w:rPr>
      </w:pPr>
      <w:r w:rsidRPr="004113FC">
        <w:rPr>
          <w:rFonts w:asciiTheme="minorHAnsi" w:hAnsiTheme="minorHAnsi" w:cstheme="minorHAnsi"/>
          <w:sz w:val="22"/>
          <w:szCs w:val="22"/>
        </w:rPr>
        <w:t>We request that children are kept at home for 24 hours after receiving immunisations. This precaution allows time to monitor for any allergic reactions or side effects, which can include:</w:t>
      </w:r>
    </w:p>
    <w:p w14:paraId="39E2D999" w14:textId="554FC0FE" w:rsidR="004113FC" w:rsidRPr="00E46542" w:rsidRDefault="004113FC" w:rsidP="002B0200">
      <w:pPr>
        <w:pStyle w:val="NormalWeb"/>
        <w:numPr>
          <w:ilvl w:val="0"/>
          <w:numId w:val="2"/>
        </w:numPr>
        <w:spacing w:after="0" w:afterAutospacing="0"/>
        <w:rPr>
          <w:rFonts w:asciiTheme="minorHAnsi" w:hAnsiTheme="minorHAnsi" w:cstheme="minorHAnsi"/>
          <w:sz w:val="22"/>
          <w:szCs w:val="22"/>
        </w:rPr>
      </w:pPr>
      <w:r w:rsidRPr="00E46542">
        <w:rPr>
          <w:rFonts w:asciiTheme="minorHAnsi" w:hAnsiTheme="minorHAnsi" w:cstheme="minorHAnsi"/>
          <w:sz w:val="22"/>
          <w:szCs w:val="22"/>
        </w:rPr>
        <w:t>Mild fever</w:t>
      </w:r>
    </w:p>
    <w:p w14:paraId="36BE5CE4" w14:textId="77777777" w:rsidR="004113FC" w:rsidRPr="00E46542" w:rsidRDefault="004113FC" w:rsidP="002B0200">
      <w:pPr>
        <w:pStyle w:val="NormalWeb"/>
        <w:numPr>
          <w:ilvl w:val="0"/>
          <w:numId w:val="2"/>
        </w:numPr>
        <w:spacing w:after="0" w:afterAutospacing="0"/>
        <w:rPr>
          <w:rFonts w:asciiTheme="minorHAnsi" w:hAnsiTheme="minorHAnsi" w:cstheme="minorHAnsi"/>
          <w:sz w:val="22"/>
          <w:szCs w:val="22"/>
        </w:rPr>
      </w:pPr>
      <w:r w:rsidRPr="00E46542">
        <w:rPr>
          <w:rFonts w:asciiTheme="minorHAnsi" w:hAnsiTheme="minorHAnsi" w:cstheme="minorHAnsi"/>
          <w:sz w:val="22"/>
          <w:szCs w:val="22"/>
        </w:rPr>
        <w:t>Irritability</w:t>
      </w:r>
    </w:p>
    <w:p w14:paraId="2886B775" w14:textId="77777777" w:rsidR="004113FC" w:rsidRPr="00E46542" w:rsidRDefault="004113FC" w:rsidP="002B0200">
      <w:pPr>
        <w:pStyle w:val="NormalWeb"/>
        <w:numPr>
          <w:ilvl w:val="0"/>
          <w:numId w:val="2"/>
        </w:numPr>
        <w:spacing w:after="0" w:afterAutospacing="0"/>
        <w:rPr>
          <w:rFonts w:asciiTheme="minorHAnsi" w:hAnsiTheme="minorHAnsi" w:cstheme="minorHAnsi"/>
          <w:sz w:val="22"/>
          <w:szCs w:val="22"/>
        </w:rPr>
      </w:pPr>
      <w:r w:rsidRPr="00E46542">
        <w:rPr>
          <w:rFonts w:asciiTheme="minorHAnsi" w:hAnsiTheme="minorHAnsi" w:cstheme="minorHAnsi"/>
          <w:sz w:val="22"/>
          <w:szCs w:val="22"/>
        </w:rPr>
        <w:t>Drowsiness</w:t>
      </w:r>
    </w:p>
    <w:p w14:paraId="353A3975" w14:textId="6D8FBE7A" w:rsidR="002B0200" w:rsidRDefault="004113FC" w:rsidP="002B0200">
      <w:pPr>
        <w:pStyle w:val="NormalWeb"/>
        <w:numPr>
          <w:ilvl w:val="0"/>
          <w:numId w:val="2"/>
        </w:numPr>
        <w:spacing w:after="0" w:afterAutospacing="0"/>
        <w:rPr>
          <w:rFonts w:asciiTheme="minorHAnsi" w:hAnsiTheme="minorHAnsi" w:cstheme="minorHAnsi"/>
          <w:sz w:val="22"/>
          <w:szCs w:val="22"/>
        </w:rPr>
      </w:pPr>
      <w:r w:rsidRPr="00E46542">
        <w:rPr>
          <w:rFonts w:asciiTheme="minorHAnsi" w:hAnsiTheme="minorHAnsi" w:cstheme="minorHAnsi"/>
          <w:sz w:val="22"/>
          <w:szCs w:val="22"/>
        </w:rPr>
        <w:t>General feeling of being unwell</w:t>
      </w:r>
    </w:p>
    <w:p w14:paraId="1048857B" w14:textId="77777777" w:rsidR="002B0200" w:rsidRDefault="002B0200" w:rsidP="002B0200">
      <w:pPr>
        <w:pStyle w:val="NormalWeb"/>
        <w:spacing w:before="0" w:beforeAutospacing="0" w:after="0" w:afterAutospacing="0"/>
        <w:ind w:left="720"/>
        <w:rPr>
          <w:rFonts w:asciiTheme="minorHAnsi" w:hAnsiTheme="minorHAnsi" w:cstheme="minorHAnsi"/>
          <w:sz w:val="22"/>
          <w:szCs w:val="22"/>
        </w:rPr>
      </w:pPr>
    </w:p>
    <w:p w14:paraId="33402CE4" w14:textId="18A2F920" w:rsidR="002B0200" w:rsidRPr="00C66A46" w:rsidRDefault="00E46542" w:rsidP="00C66A46">
      <w:pPr>
        <w:pStyle w:val="NormalWeb"/>
        <w:numPr>
          <w:ilvl w:val="0"/>
          <w:numId w:val="2"/>
        </w:numPr>
        <w:spacing w:after="0" w:afterAutospacing="0"/>
        <w:rPr>
          <w:rFonts w:asciiTheme="minorHAnsi" w:hAnsiTheme="minorHAnsi" w:cstheme="minorHAnsi"/>
          <w:sz w:val="22"/>
          <w:szCs w:val="22"/>
        </w:rPr>
      </w:pPr>
      <w:r w:rsidRPr="002B0200">
        <w:rPr>
          <w:rFonts w:asciiTheme="minorHAnsi" w:hAnsiTheme="minorHAnsi" w:cstheme="minorHAnsi"/>
          <w:sz w:val="22"/>
          <w:szCs w:val="22"/>
        </w:rPr>
        <w:t xml:space="preserve">In the event of a vaccine-preventable disease outbreak, </w:t>
      </w:r>
      <w:r w:rsidR="002B0200">
        <w:rPr>
          <w:rFonts w:asciiTheme="minorHAnsi" w:hAnsiTheme="minorHAnsi" w:cstheme="minorHAnsi"/>
          <w:sz w:val="22"/>
          <w:szCs w:val="22"/>
        </w:rPr>
        <w:t xml:space="preserve">as stated above the </w:t>
      </w:r>
      <w:r w:rsidRPr="002B0200">
        <w:rPr>
          <w:rFonts w:asciiTheme="minorHAnsi" w:hAnsiTheme="minorHAnsi" w:cstheme="minorHAnsi"/>
          <w:sz w:val="22"/>
          <w:szCs w:val="22"/>
        </w:rPr>
        <w:t xml:space="preserve">exclusion will remain in place until the incubation period has </w:t>
      </w:r>
      <w:r w:rsidR="002B0200" w:rsidRPr="002B0200">
        <w:rPr>
          <w:rFonts w:asciiTheme="minorHAnsi" w:hAnsiTheme="minorHAnsi" w:cstheme="minorHAnsi"/>
          <w:sz w:val="22"/>
          <w:szCs w:val="22"/>
        </w:rPr>
        <w:t>passed,</w:t>
      </w:r>
      <w:r w:rsidRPr="002B0200">
        <w:rPr>
          <w:rFonts w:asciiTheme="minorHAnsi" w:hAnsiTheme="minorHAnsi" w:cstheme="minorHAnsi"/>
          <w:sz w:val="22"/>
          <w:szCs w:val="22"/>
        </w:rPr>
        <w:t xml:space="preserve"> and no further cases are reported. This measure is taken in the best interest of the health and safety of the un-immunised child, and to reduce the risk of serious illness or complication</w:t>
      </w:r>
      <w:r w:rsidR="00C66A46">
        <w:rPr>
          <w:rFonts w:asciiTheme="minorHAnsi" w:hAnsiTheme="minorHAnsi" w:cstheme="minorHAnsi"/>
          <w:sz w:val="22"/>
          <w:szCs w:val="22"/>
        </w:rPr>
        <w:t>.</w:t>
      </w:r>
    </w:p>
    <w:p w14:paraId="50965B7A" w14:textId="77777777" w:rsidR="002B0200" w:rsidRPr="002B0200" w:rsidRDefault="002B0200" w:rsidP="00C66A46">
      <w:pPr>
        <w:pStyle w:val="NormalWeb"/>
        <w:spacing w:after="0" w:afterAutospacing="0"/>
        <w:ind w:left="720"/>
        <w:rPr>
          <w:rFonts w:asciiTheme="minorHAnsi" w:hAnsiTheme="minorHAnsi" w:cstheme="minorHAnsi"/>
          <w:sz w:val="22"/>
          <w:szCs w:val="22"/>
        </w:rPr>
      </w:pPr>
    </w:p>
    <w:p w14:paraId="5B2AF7EA" w14:textId="64EC34DD" w:rsidR="00961CAC" w:rsidRPr="00C66A46" w:rsidRDefault="00AB7A6C" w:rsidP="00961CAC">
      <w:pPr>
        <w:pStyle w:val="ListParagraph"/>
        <w:numPr>
          <w:ilvl w:val="0"/>
          <w:numId w:val="1"/>
        </w:numPr>
        <w:jc w:val="both"/>
      </w:pPr>
      <w:r w:rsidRPr="00C66A46">
        <w:lastRenderedPageBreak/>
        <w:t>C</w:t>
      </w:r>
      <w:r w:rsidR="00961CAC" w:rsidRPr="00C66A46">
        <w:t xml:space="preserve">hildren born in or after 1996 </w:t>
      </w:r>
      <w:r w:rsidRPr="00C66A46">
        <w:t>have their immunisation</w:t>
      </w:r>
      <w:r w:rsidR="00961CAC" w:rsidRPr="00C66A46">
        <w:t xml:space="preserve"> certificate </w:t>
      </w:r>
      <w:r w:rsidRPr="00C66A46">
        <w:t>in the back of their</w:t>
      </w:r>
      <w:r w:rsidR="00125F33" w:rsidRPr="00C66A46">
        <w:t xml:space="preserve"> Well-Child/Tamariki O</w:t>
      </w:r>
      <w:r w:rsidR="00961CAC" w:rsidRPr="00C66A46">
        <w:t>ra Hea</w:t>
      </w:r>
      <w:r w:rsidR="000E5556" w:rsidRPr="00C66A46">
        <w:t>lth Book.  This certificate</w:t>
      </w:r>
      <w:r w:rsidR="00961CAC" w:rsidRPr="00C66A46">
        <w:t xml:space="preserve"> needs to be signed by your G.</w:t>
      </w:r>
      <w:proofErr w:type="gramStart"/>
      <w:r w:rsidR="00961CAC" w:rsidRPr="00C66A46">
        <w:t>P</w:t>
      </w:r>
      <w:r w:rsidR="00F100B7" w:rsidRPr="00C66A46">
        <w:t>, and</w:t>
      </w:r>
      <w:proofErr w:type="gramEnd"/>
      <w:r w:rsidR="00F100B7" w:rsidRPr="00C66A46">
        <w:t xml:space="preserve"> sighted by management on enrolment.</w:t>
      </w:r>
    </w:p>
    <w:p w14:paraId="3813E3B9" w14:textId="77777777" w:rsidR="00F100B7" w:rsidRPr="00D02A47" w:rsidRDefault="00F100B7" w:rsidP="00F100B7">
      <w:pPr>
        <w:pStyle w:val="ListParagraph"/>
        <w:rPr>
          <w:sz w:val="20"/>
          <w:szCs w:val="20"/>
        </w:rPr>
      </w:pPr>
    </w:p>
    <w:p w14:paraId="3A7BBD24" w14:textId="5B8A3BEB" w:rsidR="00F100B7" w:rsidRPr="00C66A46" w:rsidRDefault="00F100B7" w:rsidP="00961CAC">
      <w:pPr>
        <w:pStyle w:val="ListParagraph"/>
        <w:numPr>
          <w:ilvl w:val="0"/>
          <w:numId w:val="1"/>
        </w:numPr>
        <w:jc w:val="both"/>
      </w:pPr>
      <w:r w:rsidRPr="00C66A46">
        <w:t>An update on immunisations will automatically be sent via email through our SMS system. This is to ensure that our register is up to date and accurate.</w:t>
      </w:r>
    </w:p>
    <w:p w14:paraId="1A75A95F" w14:textId="77777777" w:rsidR="00E07BEB" w:rsidRPr="00E07BEB" w:rsidRDefault="00E07BEB" w:rsidP="00E07BEB">
      <w:pPr>
        <w:pStyle w:val="ListParagraph"/>
        <w:rPr>
          <w:sz w:val="24"/>
          <w:szCs w:val="24"/>
        </w:rPr>
      </w:pPr>
    </w:p>
    <w:p w14:paraId="2EEF616D" w14:textId="77777777" w:rsidR="00E07BEB" w:rsidRPr="00D02A47" w:rsidRDefault="00E07BEB" w:rsidP="00595A48">
      <w:pPr>
        <w:spacing w:after="0" w:line="240" w:lineRule="auto"/>
        <w:rPr>
          <w:sz w:val="20"/>
          <w:szCs w:val="20"/>
        </w:rPr>
      </w:pPr>
      <w:r w:rsidRPr="00D02A47">
        <w:rPr>
          <w:sz w:val="20"/>
          <w:szCs w:val="20"/>
        </w:rPr>
        <w:t xml:space="preserve">Education </w:t>
      </w:r>
      <w:proofErr w:type="gramStart"/>
      <w:r w:rsidRPr="00D02A47">
        <w:rPr>
          <w:sz w:val="20"/>
          <w:szCs w:val="20"/>
        </w:rPr>
        <w:t>( Early</w:t>
      </w:r>
      <w:proofErr w:type="gramEnd"/>
      <w:r w:rsidRPr="00D02A47">
        <w:rPr>
          <w:sz w:val="20"/>
          <w:szCs w:val="20"/>
        </w:rPr>
        <w:t xml:space="preserve"> Childhood Services) Regulation 2008.</w:t>
      </w:r>
    </w:p>
    <w:p w14:paraId="30796A1D" w14:textId="77777777" w:rsidR="00E07BEB" w:rsidRPr="00D02A47" w:rsidRDefault="00E07BEB" w:rsidP="00595A48">
      <w:pPr>
        <w:spacing w:after="0" w:line="240" w:lineRule="auto"/>
        <w:rPr>
          <w:sz w:val="20"/>
          <w:szCs w:val="20"/>
        </w:rPr>
      </w:pPr>
      <w:r w:rsidRPr="00D02A47">
        <w:rPr>
          <w:sz w:val="20"/>
          <w:szCs w:val="20"/>
        </w:rPr>
        <w:t>Regulation 46, Criteria HS26</w:t>
      </w:r>
    </w:p>
    <w:p w14:paraId="3CE8BA5E" w14:textId="189B959E" w:rsidR="00E07BEB" w:rsidRPr="00D02A47" w:rsidRDefault="00D02A47" w:rsidP="00595A48">
      <w:pPr>
        <w:spacing w:after="0" w:line="240" w:lineRule="auto"/>
        <w:rPr>
          <w:sz w:val="20"/>
          <w:szCs w:val="20"/>
        </w:rPr>
      </w:pPr>
      <w:r>
        <w:rPr>
          <w:sz w:val="20"/>
          <w:szCs w:val="20"/>
        </w:rPr>
        <w:t>National Education and Learning Priorities (</w:t>
      </w:r>
      <w:proofErr w:type="spellStart"/>
      <w:r>
        <w:rPr>
          <w:sz w:val="20"/>
          <w:szCs w:val="20"/>
        </w:rPr>
        <w:t>Nelp</w:t>
      </w:r>
      <w:proofErr w:type="spellEnd"/>
      <w:r>
        <w:rPr>
          <w:sz w:val="20"/>
          <w:szCs w:val="20"/>
        </w:rPr>
        <w:t xml:space="preserve">) Objective 1, </w:t>
      </w:r>
      <w:proofErr w:type="spellStart"/>
      <w:r>
        <w:rPr>
          <w:sz w:val="20"/>
          <w:szCs w:val="20"/>
        </w:rPr>
        <w:t>Priorirty</w:t>
      </w:r>
      <w:proofErr w:type="spellEnd"/>
      <w:r>
        <w:rPr>
          <w:sz w:val="20"/>
          <w:szCs w:val="20"/>
        </w:rPr>
        <w:t xml:space="preserve"> 1, Objective 2, Priority 3.</w:t>
      </w:r>
    </w:p>
    <w:p w14:paraId="799758C9" w14:textId="77777777" w:rsidR="00C66A46" w:rsidRDefault="00C66A46" w:rsidP="00595A48">
      <w:pPr>
        <w:spacing w:after="0" w:line="240" w:lineRule="auto"/>
        <w:rPr>
          <w:rFonts w:ascii="Calibri" w:hAnsi="Calibri" w:cs="Calibri"/>
          <w:sz w:val="20"/>
          <w:szCs w:val="20"/>
        </w:rPr>
      </w:pPr>
    </w:p>
    <w:p w14:paraId="23112BEB" w14:textId="0BA0AE3E" w:rsidR="00EC3269" w:rsidRPr="00D02A47" w:rsidRDefault="00EC3269" w:rsidP="00595A48">
      <w:pPr>
        <w:spacing w:after="0" w:line="240" w:lineRule="auto"/>
        <w:rPr>
          <w:rFonts w:ascii="Calibri" w:hAnsi="Calibri" w:cs="Calibri"/>
          <w:sz w:val="20"/>
          <w:szCs w:val="20"/>
        </w:rPr>
      </w:pPr>
      <w:r w:rsidRPr="00D02A47">
        <w:rPr>
          <w:rFonts w:ascii="Calibri" w:hAnsi="Calibri" w:cs="Calibri"/>
          <w:sz w:val="20"/>
          <w:szCs w:val="20"/>
        </w:rPr>
        <w:t xml:space="preserve">Date Approved: </w:t>
      </w:r>
      <w:r w:rsidR="00C66A46">
        <w:rPr>
          <w:rFonts w:ascii="Calibri" w:hAnsi="Calibri" w:cs="Calibri"/>
          <w:sz w:val="20"/>
          <w:szCs w:val="20"/>
        </w:rPr>
        <w:t>August 2025</w:t>
      </w:r>
    </w:p>
    <w:p w14:paraId="64CE953C" w14:textId="1EA38B9D" w:rsidR="00EC3269" w:rsidRPr="00D02A47" w:rsidRDefault="00EC3269" w:rsidP="00595A48">
      <w:pPr>
        <w:spacing w:after="0" w:line="240" w:lineRule="auto"/>
        <w:rPr>
          <w:rFonts w:ascii="Calibri" w:hAnsi="Calibri" w:cs="Calibri"/>
          <w:sz w:val="20"/>
          <w:szCs w:val="20"/>
        </w:rPr>
      </w:pPr>
      <w:r w:rsidRPr="00D02A47">
        <w:rPr>
          <w:rFonts w:ascii="Calibri" w:hAnsi="Calibri" w:cs="Calibri"/>
          <w:sz w:val="20"/>
          <w:szCs w:val="20"/>
        </w:rPr>
        <w:t xml:space="preserve">Review Date: </w:t>
      </w:r>
      <w:r w:rsidR="00C66A46">
        <w:rPr>
          <w:rFonts w:ascii="Calibri" w:hAnsi="Calibri" w:cs="Calibri"/>
          <w:sz w:val="20"/>
          <w:szCs w:val="20"/>
        </w:rPr>
        <w:t>August 2026</w:t>
      </w:r>
    </w:p>
    <w:p w14:paraId="069CD1B3" w14:textId="77777777" w:rsidR="00890746" w:rsidRPr="00125F33" w:rsidRDefault="00890746" w:rsidP="00961CAC">
      <w:pPr>
        <w:jc w:val="both"/>
        <w:rPr>
          <w:sz w:val="18"/>
          <w:szCs w:val="18"/>
        </w:rPr>
      </w:pPr>
    </w:p>
    <w:sectPr w:rsidR="00890746" w:rsidRPr="00125F33" w:rsidSect="001B15A8">
      <w:pgSz w:w="11906" w:h="16838"/>
      <w:pgMar w:top="1440" w:right="1440" w:bottom="1440" w:left="1440" w:header="708" w:footer="708"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74515" w14:textId="77777777" w:rsidR="005F149E" w:rsidRDefault="005F149E" w:rsidP="00125F33">
      <w:pPr>
        <w:spacing w:after="0" w:line="240" w:lineRule="auto"/>
      </w:pPr>
      <w:r>
        <w:separator/>
      </w:r>
    </w:p>
  </w:endnote>
  <w:endnote w:type="continuationSeparator" w:id="0">
    <w:p w14:paraId="175F5176" w14:textId="77777777" w:rsidR="005F149E" w:rsidRDefault="005F149E" w:rsidP="00125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E7784" w14:textId="77777777" w:rsidR="005F149E" w:rsidRDefault="005F149E" w:rsidP="00125F33">
      <w:pPr>
        <w:spacing w:after="0" w:line="240" w:lineRule="auto"/>
      </w:pPr>
      <w:r>
        <w:separator/>
      </w:r>
    </w:p>
  </w:footnote>
  <w:footnote w:type="continuationSeparator" w:id="0">
    <w:p w14:paraId="745FE708" w14:textId="77777777" w:rsidR="005F149E" w:rsidRDefault="005F149E" w:rsidP="00125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B689F"/>
    <w:multiLevelType w:val="hybridMultilevel"/>
    <w:tmpl w:val="1CAEC8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D85A47"/>
    <w:multiLevelType w:val="multilevel"/>
    <w:tmpl w:val="1660BB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3141203">
    <w:abstractNumId w:val="0"/>
  </w:num>
  <w:num w:numId="2" w16cid:durableId="1647971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36CA"/>
    <w:rsid w:val="000362DE"/>
    <w:rsid w:val="00037A58"/>
    <w:rsid w:val="0004287B"/>
    <w:rsid w:val="000B4D91"/>
    <w:rsid w:val="000E5556"/>
    <w:rsid w:val="000F0A76"/>
    <w:rsid w:val="00110D19"/>
    <w:rsid w:val="00114846"/>
    <w:rsid w:val="00125F33"/>
    <w:rsid w:val="00147F01"/>
    <w:rsid w:val="00182FD1"/>
    <w:rsid w:val="00195AB2"/>
    <w:rsid w:val="001B15A8"/>
    <w:rsid w:val="001E4D9E"/>
    <w:rsid w:val="001F296C"/>
    <w:rsid w:val="002036CA"/>
    <w:rsid w:val="0025136F"/>
    <w:rsid w:val="00256687"/>
    <w:rsid w:val="002B0200"/>
    <w:rsid w:val="002B2ADE"/>
    <w:rsid w:val="002C6F2C"/>
    <w:rsid w:val="00320DDF"/>
    <w:rsid w:val="00353AA1"/>
    <w:rsid w:val="00375B0C"/>
    <w:rsid w:val="003A0E42"/>
    <w:rsid w:val="003E1BAB"/>
    <w:rsid w:val="003E1C17"/>
    <w:rsid w:val="003F1F64"/>
    <w:rsid w:val="004113FC"/>
    <w:rsid w:val="004C50B9"/>
    <w:rsid w:val="004F49CA"/>
    <w:rsid w:val="0050203D"/>
    <w:rsid w:val="0052347C"/>
    <w:rsid w:val="00546B91"/>
    <w:rsid w:val="00580313"/>
    <w:rsid w:val="00595A48"/>
    <w:rsid w:val="005F149E"/>
    <w:rsid w:val="006103EF"/>
    <w:rsid w:val="006845A1"/>
    <w:rsid w:val="006A1B1E"/>
    <w:rsid w:val="006B365F"/>
    <w:rsid w:val="00703FD3"/>
    <w:rsid w:val="00720AEE"/>
    <w:rsid w:val="00735A84"/>
    <w:rsid w:val="0076653E"/>
    <w:rsid w:val="0077062E"/>
    <w:rsid w:val="007A2F9D"/>
    <w:rsid w:val="007A3953"/>
    <w:rsid w:val="007C44FF"/>
    <w:rsid w:val="0083753C"/>
    <w:rsid w:val="00851810"/>
    <w:rsid w:val="00853362"/>
    <w:rsid w:val="00860297"/>
    <w:rsid w:val="00890746"/>
    <w:rsid w:val="00890DB6"/>
    <w:rsid w:val="00961CAC"/>
    <w:rsid w:val="00997F07"/>
    <w:rsid w:val="00A45A87"/>
    <w:rsid w:val="00A97563"/>
    <w:rsid w:val="00AB7A6C"/>
    <w:rsid w:val="00AC0CF8"/>
    <w:rsid w:val="00AC5268"/>
    <w:rsid w:val="00AD11CF"/>
    <w:rsid w:val="00AF2295"/>
    <w:rsid w:val="00B41A38"/>
    <w:rsid w:val="00B568AE"/>
    <w:rsid w:val="00B75DBF"/>
    <w:rsid w:val="00B96280"/>
    <w:rsid w:val="00BD7BFB"/>
    <w:rsid w:val="00C27F7B"/>
    <w:rsid w:val="00C315D9"/>
    <w:rsid w:val="00C5143F"/>
    <w:rsid w:val="00C653AE"/>
    <w:rsid w:val="00C66A46"/>
    <w:rsid w:val="00D02A47"/>
    <w:rsid w:val="00D93DE8"/>
    <w:rsid w:val="00DD56BA"/>
    <w:rsid w:val="00DE39C0"/>
    <w:rsid w:val="00E07BEB"/>
    <w:rsid w:val="00E2506B"/>
    <w:rsid w:val="00E46542"/>
    <w:rsid w:val="00EC0FE5"/>
    <w:rsid w:val="00EC3269"/>
    <w:rsid w:val="00F100B7"/>
    <w:rsid w:val="00F12D59"/>
    <w:rsid w:val="00F15BF0"/>
    <w:rsid w:val="00F60951"/>
    <w:rsid w:val="00FE73B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5F6E7"/>
  <w15:docId w15:val="{8A1B8837-4AFF-4A7A-B7D5-B3219E88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CAC"/>
    <w:pPr>
      <w:ind w:left="720"/>
      <w:contextualSpacing/>
    </w:pPr>
  </w:style>
  <w:style w:type="paragraph" w:styleId="Header">
    <w:name w:val="header"/>
    <w:basedOn w:val="Normal"/>
    <w:link w:val="HeaderChar"/>
    <w:uiPriority w:val="99"/>
    <w:unhideWhenUsed/>
    <w:rsid w:val="00125F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F33"/>
  </w:style>
  <w:style w:type="paragraph" w:styleId="Footer">
    <w:name w:val="footer"/>
    <w:basedOn w:val="Normal"/>
    <w:link w:val="FooterChar"/>
    <w:uiPriority w:val="99"/>
    <w:unhideWhenUsed/>
    <w:rsid w:val="00125F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F33"/>
  </w:style>
  <w:style w:type="paragraph" w:styleId="BalloonText">
    <w:name w:val="Balloon Text"/>
    <w:basedOn w:val="Normal"/>
    <w:link w:val="BalloonTextChar"/>
    <w:uiPriority w:val="99"/>
    <w:semiHidden/>
    <w:unhideWhenUsed/>
    <w:rsid w:val="00125F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F33"/>
    <w:rPr>
      <w:rFonts w:ascii="Tahoma" w:hAnsi="Tahoma" w:cs="Tahoma"/>
      <w:sz w:val="16"/>
      <w:szCs w:val="16"/>
    </w:rPr>
  </w:style>
  <w:style w:type="paragraph" w:styleId="NormalWeb">
    <w:name w:val="Normal (Web)"/>
    <w:basedOn w:val="Normal"/>
    <w:uiPriority w:val="99"/>
    <w:unhideWhenUsed/>
    <w:rsid w:val="00BD7BF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BD7B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70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455</Words>
  <Characters>2516</Characters>
  <Application>Microsoft Office Word</Application>
  <DocSecurity>0</DocSecurity>
  <Lines>52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Office Leap Ahead</cp:lastModifiedBy>
  <cp:revision>46</cp:revision>
  <cp:lastPrinted>2021-11-05T00:46:00Z</cp:lastPrinted>
  <dcterms:created xsi:type="dcterms:W3CDTF">2011-05-23T06:47:00Z</dcterms:created>
  <dcterms:modified xsi:type="dcterms:W3CDTF">2025-11-11T21:45:00Z</dcterms:modified>
</cp:coreProperties>
</file>