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F9396" w14:textId="77777777" w:rsidR="00014B07" w:rsidRDefault="00A46DB4" w:rsidP="009D0E7B">
      <w:pPr>
        <w:pStyle w:val="Heading1"/>
        <w:spacing w:line="240" w:lineRule="auto"/>
        <w:rPr>
          <w:rFonts w:cs="Arial"/>
          <w:lang w:eastAsia="en-AU"/>
        </w:rPr>
      </w:pPr>
      <w:r w:rsidRPr="00014B07">
        <w:rPr>
          <w:rFonts w:cs="Arial"/>
          <w:lang w:eastAsia="en-AU"/>
        </w:rPr>
        <w:t xml:space="preserve">Introduction </w:t>
      </w:r>
    </w:p>
    <w:p w14:paraId="202DBAE2" w14:textId="77777777" w:rsidR="00A46DB4" w:rsidRPr="00A46DB4" w:rsidRDefault="00A46DB4" w:rsidP="009D0E7B">
      <w:pPr>
        <w:pStyle w:val="NormNumb"/>
        <w:spacing w:line="276" w:lineRule="auto"/>
      </w:pPr>
      <w:r w:rsidRPr="00A46DB4">
        <w:t xml:space="preserve">This APP Privacy Policy of Mendham Engineering Pty Ltd ACN 164 144 </w:t>
      </w:r>
      <w:r w:rsidRPr="00BD546B">
        <w:t xml:space="preserve">647 </w:t>
      </w:r>
      <w:r w:rsidRPr="00A46DB4">
        <w:t>("</w:t>
      </w:r>
      <w:r w:rsidRPr="00662085">
        <w:rPr>
          <w:b/>
        </w:rPr>
        <w:t>Mendham Engineering</w:t>
      </w:r>
      <w:r w:rsidRPr="00A46DB4">
        <w:t>") is Mendham Engineering's official privacy policy as required by the:</w:t>
      </w:r>
    </w:p>
    <w:p w14:paraId="15673E54" w14:textId="77777777" w:rsidR="00A46DB4" w:rsidRPr="00A46DB4" w:rsidRDefault="00A46DB4" w:rsidP="009D0E7B">
      <w:pPr>
        <w:pStyle w:val="Bul1"/>
        <w:spacing w:line="276" w:lineRule="auto"/>
      </w:pPr>
      <w:r w:rsidRPr="00A46DB4">
        <w:t xml:space="preserve">Privacy Act 1988 (the 'Act") and </w:t>
      </w:r>
    </w:p>
    <w:p w14:paraId="34CEE845" w14:textId="77777777" w:rsidR="00A46DB4" w:rsidRPr="00A46DB4" w:rsidRDefault="00A46DB4" w:rsidP="009D0E7B">
      <w:pPr>
        <w:pStyle w:val="Bul1"/>
        <w:spacing w:line="276" w:lineRule="auto"/>
      </w:pPr>
      <w:r w:rsidRPr="00A46DB4">
        <w:t>Australian Privacy Principles (the "APPs").</w:t>
      </w:r>
    </w:p>
    <w:p w14:paraId="00B16B0C" w14:textId="77777777" w:rsidR="00A46DB4" w:rsidRPr="00014B07" w:rsidRDefault="00A46DB4" w:rsidP="009D0E7B">
      <w:pPr>
        <w:spacing w:line="276" w:lineRule="auto"/>
      </w:pPr>
      <w:r w:rsidRPr="00014B07">
        <w:t>The Policy applies to all personal information about individuals Mendham Engineering collects.</w:t>
      </w:r>
    </w:p>
    <w:p w14:paraId="316465E1" w14:textId="77777777" w:rsidR="00A46DB4" w:rsidRPr="00A46DB4" w:rsidRDefault="00A46DB4" w:rsidP="009D0E7B">
      <w:pPr>
        <w:pStyle w:val="BlockText"/>
        <w:spacing w:line="276" w:lineRule="auto"/>
      </w:pPr>
      <w:r w:rsidRPr="00A46DB4">
        <w:t>In this policy, we explain how and why we collect personal information about individuals, how we use it, and what controls individuals have over our use of it.</w:t>
      </w:r>
    </w:p>
    <w:p w14:paraId="73A53D41" w14:textId="77777777" w:rsidR="00A46DB4" w:rsidRPr="00A46DB4" w:rsidRDefault="00A46DB4" w:rsidP="009D0E7B">
      <w:pPr>
        <w:pStyle w:val="NormNumb"/>
        <w:spacing w:line="276" w:lineRule="auto"/>
      </w:pPr>
      <w:r w:rsidRPr="00A46DB4">
        <w:t>Mendham Engineering is committed to complying with Commonwealth legislation (the Act and the APPs) concerning:</w:t>
      </w:r>
    </w:p>
    <w:p w14:paraId="252BEE20" w14:textId="1CBA8D51" w:rsidR="00A46DB4" w:rsidRPr="00A46DB4" w:rsidRDefault="00A46DB4" w:rsidP="009D0E7B">
      <w:pPr>
        <w:pStyle w:val="Bul1"/>
        <w:spacing w:line="276" w:lineRule="auto"/>
        <w:rPr>
          <w:lang w:val="en-AU" w:eastAsia="en-AU"/>
        </w:rPr>
      </w:pPr>
      <w:r w:rsidRPr="00A46DB4">
        <w:rPr>
          <w:lang w:val="en-AU" w:eastAsia="en-AU"/>
        </w:rPr>
        <w:t>how businesses may collect, hold</w:t>
      </w:r>
      <w:r w:rsidR="00B96621">
        <w:rPr>
          <w:lang w:val="en-AU" w:eastAsia="en-AU"/>
        </w:rPr>
        <w:t>,</w:t>
      </w:r>
      <w:r w:rsidRPr="00A46DB4">
        <w:rPr>
          <w:lang w:val="en-AU" w:eastAsia="en-AU"/>
        </w:rPr>
        <w:t xml:space="preserve"> and use personal information about individuals and</w:t>
      </w:r>
    </w:p>
    <w:p w14:paraId="215AF51A" w14:textId="77777777" w:rsidR="00A46DB4" w:rsidRPr="00F13B4E" w:rsidRDefault="00A46DB4" w:rsidP="009D0E7B">
      <w:pPr>
        <w:pStyle w:val="Bul1L"/>
        <w:spacing w:line="276" w:lineRule="auto"/>
      </w:pPr>
      <w:r w:rsidRPr="00F13B4E">
        <w:t>protecting and safeguarding the privacy of individuals when they deal with us.</w:t>
      </w:r>
    </w:p>
    <w:p w14:paraId="3979B81E" w14:textId="77777777" w:rsidR="00A46DB4" w:rsidRPr="00A46DB4" w:rsidRDefault="00A46DB4" w:rsidP="009D0E7B">
      <w:pPr>
        <w:pStyle w:val="Heading1"/>
        <w:spacing w:line="276" w:lineRule="auto"/>
        <w:rPr>
          <w:lang w:eastAsia="en-AU"/>
        </w:rPr>
      </w:pPr>
      <w:r w:rsidRPr="00A46DB4">
        <w:rPr>
          <w:lang w:eastAsia="en-AU"/>
        </w:rPr>
        <w:t xml:space="preserve">Collection of </w:t>
      </w:r>
      <w:r w:rsidRPr="00014B07">
        <w:t>Information</w:t>
      </w:r>
    </w:p>
    <w:p w14:paraId="0D99304B" w14:textId="37AC9473" w:rsidR="00A46DB4" w:rsidRPr="00A46DB4" w:rsidRDefault="00A46DB4" w:rsidP="009D0E7B">
      <w:pPr>
        <w:pStyle w:val="NormNumb"/>
        <w:spacing w:line="276" w:lineRule="auto"/>
      </w:pPr>
      <w:r w:rsidRPr="00014B07">
        <w:t>Some information provided to us by clients, customers and other parties might be considered private or personal. However, without such information</w:t>
      </w:r>
      <w:r w:rsidR="007D792A">
        <w:t>,</w:t>
      </w:r>
      <w:r w:rsidRPr="00014B07">
        <w:t xml:space="preserve"> we would not be able to carry on our business activities and provide our services. We will only collect such personal information if necessary for one of our functions or activities. The type of personal information Mendham Engineering may collect and hold in respect of </w:t>
      </w:r>
      <w:r w:rsidR="00A53236">
        <w:t xml:space="preserve">Businesses / </w:t>
      </w:r>
      <w:r w:rsidRPr="00014B07">
        <w:t>individuals may include</w:t>
      </w:r>
      <w:r w:rsidRPr="00A46DB4">
        <w:t>:</w:t>
      </w:r>
    </w:p>
    <w:p w14:paraId="48DE551C" w14:textId="6FCE3B17" w:rsidR="00A46DB4" w:rsidRPr="00A46DB4" w:rsidRDefault="00B96621" w:rsidP="009D0E7B">
      <w:pPr>
        <w:pStyle w:val="Bul1"/>
        <w:spacing w:line="276" w:lineRule="auto"/>
        <w:rPr>
          <w:lang w:val="en-AU" w:eastAsia="en-AU"/>
        </w:rPr>
      </w:pPr>
      <w:r w:rsidRPr="00A46DB4">
        <w:rPr>
          <w:lang w:val="en-AU" w:eastAsia="en-AU"/>
        </w:rPr>
        <w:t>N</w:t>
      </w:r>
      <w:r w:rsidR="00A46DB4" w:rsidRPr="00A46DB4">
        <w:rPr>
          <w:lang w:val="en-AU" w:eastAsia="en-AU"/>
        </w:rPr>
        <w:t>ames</w:t>
      </w:r>
      <w:r>
        <w:rPr>
          <w:lang w:val="en-AU" w:eastAsia="en-AU"/>
        </w:rPr>
        <w:t>.</w:t>
      </w:r>
    </w:p>
    <w:p w14:paraId="1473DEED" w14:textId="70C519CB" w:rsidR="00A46DB4" w:rsidRPr="00A46DB4" w:rsidRDefault="00A46DB4" w:rsidP="009D0E7B">
      <w:pPr>
        <w:pStyle w:val="Bul1"/>
        <w:spacing w:line="276" w:lineRule="auto"/>
        <w:rPr>
          <w:lang w:val="en-AU" w:eastAsia="en-AU"/>
        </w:rPr>
      </w:pPr>
      <w:r w:rsidRPr="00A46DB4">
        <w:rPr>
          <w:lang w:val="en-AU" w:eastAsia="en-AU"/>
        </w:rPr>
        <w:t xml:space="preserve">contact details and identification </w:t>
      </w:r>
      <w:r w:rsidR="00014B07">
        <w:rPr>
          <w:lang w:val="en-AU" w:eastAsia="en-AU"/>
        </w:rPr>
        <w:t>information</w:t>
      </w:r>
      <w:r w:rsidR="00B96621">
        <w:rPr>
          <w:lang w:val="en-AU" w:eastAsia="en-AU"/>
        </w:rPr>
        <w:t>.</w:t>
      </w:r>
    </w:p>
    <w:p w14:paraId="3C3BF613" w14:textId="205F63FD" w:rsidR="00A46DB4" w:rsidRPr="00A46DB4" w:rsidRDefault="00A46DB4" w:rsidP="009D0E7B">
      <w:pPr>
        <w:pStyle w:val="Bul1"/>
        <w:spacing w:line="276" w:lineRule="auto"/>
        <w:rPr>
          <w:lang w:val="en-AU" w:eastAsia="en-AU"/>
        </w:rPr>
      </w:pPr>
      <w:r w:rsidRPr="00A46DB4">
        <w:rPr>
          <w:lang w:val="en-AU" w:eastAsia="en-AU"/>
        </w:rPr>
        <w:t>financial information, including information about transactions and trading h</w:t>
      </w:r>
      <w:r w:rsidR="00014B07">
        <w:rPr>
          <w:lang w:val="en-AU" w:eastAsia="en-AU"/>
        </w:rPr>
        <w:t>istory with Mendham Engineering</w:t>
      </w:r>
      <w:r w:rsidR="00B96621">
        <w:rPr>
          <w:lang w:val="en-AU" w:eastAsia="en-AU"/>
        </w:rPr>
        <w:t>.</w:t>
      </w:r>
    </w:p>
    <w:p w14:paraId="635C17C8" w14:textId="77777777" w:rsidR="00A46DB4" w:rsidRDefault="00A46DB4" w:rsidP="009D0E7B">
      <w:pPr>
        <w:pStyle w:val="Bul1L"/>
        <w:spacing w:line="276" w:lineRule="auto"/>
      </w:pPr>
      <w:r w:rsidRPr="00F13B4E">
        <w:t>information about credit history.</w:t>
      </w:r>
    </w:p>
    <w:p w14:paraId="5F094E89" w14:textId="77777777" w:rsidR="00A46DB4" w:rsidRPr="00A46DB4" w:rsidRDefault="00A46DB4" w:rsidP="009D0E7B">
      <w:pPr>
        <w:pStyle w:val="NormNumb"/>
        <w:spacing w:line="276" w:lineRule="auto"/>
      </w:pPr>
      <w:r w:rsidRPr="00A46DB4">
        <w:t>Mendham Engineering collects personal information in the following situations:</w:t>
      </w:r>
    </w:p>
    <w:p w14:paraId="0316D9C8" w14:textId="3360074B" w:rsidR="00A46DB4" w:rsidRPr="00A46DB4" w:rsidRDefault="00A46DB4" w:rsidP="009D0E7B">
      <w:pPr>
        <w:pStyle w:val="Bul1"/>
        <w:spacing w:line="276" w:lineRule="auto"/>
        <w:rPr>
          <w:lang w:val="en-AU" w:eastAsia="en-AU"/>
        </w:rPr>
      </w:pPr>
      <w:r w:rsidRPr="00A46DB4">
        <w:rPr>
          <w:lang w:val="en-AU" w:eastAsia="en-AU"/>
        </w:rPr>
        <w:t xml:space="preserve">if </w:t>
      </w:r>
      <w:r w:rsidR="00A53236" w:rsidRPr="00A46DB4">
        <w:rPr>
          <w:lang w:val="en-AU" w:eastAsia="en-AU"/>
        </w:rPr>
        <w:t>a</w:t>
      </w:r>
      <w:r w:rsidR="00A53236">
        <w:rPr>
          <w:lang w:val="en-AU" w:eastAsia="en-AU"/>
        </w:rPr>
        <w:t xml:space="preserve"> Business / </w:t>
      </w:r>
      <w:r w:rsidRPr="00A46DB4">
        <w:rPr>
          <w:lang w:val="en-AU" w:eastAsia="en-AU"/>
        </w:rPr>
        <w:t>individual contacts Mendham Engineering, we may keep a record of the c</w:t>
      </w:r>
      <w:r w:rsidR="001600EA">
        <w:rPr>
          <w:lang w:val="en-AU" w:eastAsia="en-AU"/>
        </w:rPr>
        <w:t>ommunication or correspondence</w:t>
      </w:r>
      <w:r w:rsidR="00E62FDC">
        <w:rPr>
          <w:lang w:val="en-AU" w:eastAsia="en-AU"/>
        </w:rPr>
        <w:t>.</w:t>
      </w:r>
    </w:p>
    <w:p w14:paraId="1EAD7260" w14:textId="7041112F" w:rsidR="00A46DB4" w:rsidRPr="00A46DB4" w:rsidRDefault="00A46DB4" w:rsidP="009D0E7B">
      <w:pPr>
        <w:pStyle w:val="Bul1"/>
        <w:spacing w:line="276" w:lineRule="auto"/>
        <w:rPr>
          <w:lang w:val="en-AU" w:eastAsia="en-AU"/>
        </w:rPr>
      </w:pPr>
      <w:r w:rsidRPr="00A46DB4">
        <w:rPr>
          <w:lang w:val="en-AU" w:eastAsia="en-AU"/>
        </w:rPr>
        <w:t xml:space="preserve">If an individual </w:t>
      </w:r>
      <w:r w:rsidR="00E62FDC" w:rsidRPr="00A46DB4">
        <w:rPr>
          <w:lang w:val="en-AU" w:eastAsia="en-AU"/>
        </w:rPr>
        <w:t>applies</w:t>
      </w:r>
      <w:r w:rsidRPr="00A46DB4">
        <w:rPr>
          <w:lang w:val="en-AU" w:eastAsia="en-AU"/>
        </w:rPr>
        <w:t xml:space="preserve"> or curriculum vitae or another form required to be completed by an individual to enable and/or facilitate services and or/employment to be </w:t>
      </w:r>
      <w:r w:rsidR="001600EA">
        <w:rPr>
          <w:lang w:val="en-AU" w:eastAsia="en-AU"/>
        </w:rPr>
        <w:t>provided by Mendham Engineering</w:t>
      </w:r>
      <w:r w:rsidR="00E62FDC">
        <w:rPr>
          <w:lang w:val="en-AU" w:eastAsia="en-AU"/>
        </w:rPr>
        <w:t>.</w:t>
      </w:r>
    </w:p>
    <w:p w14:paraId="7F098080" w14:textId="469C2DDA" w:rsidR="00A46DB4" w:rsidRPr="00A46DB4" w:rsidRDefault="00A46DB4" w:rsidP="009D0E7B">
      <w:pPr>
        <w:pStyle w:val="Bul1"/>
        <w:spacing w:line="276" w:lineRule="auto"/>
        <w:rPr>
          <w:lang w:val="en-AU" w:eastAsia="en-AU"/>
        </w:rPr>
      </w:pPr>
      <w:r w:rsidRPr="00A46DB4">
        <w:rPr>
          <w:lang w:val="en-AU" w:eastAsia="en-AU"/>
        </w:rPr>
        <w:t>when applying for and/or establishing and/or accessing an account with us or ordering products or services from us</w:t>
      </w:r>
      <w:r w:rsidR="00E62FDC">
        <w:rPr>
          <w:lang w:val="en-AU" w:eastAsia="en-AU"/>
        </w:rPr>
        <w:t>.</w:t>
      </w:r>
    </w:p>
    <w:p w14:paraId="2A93A51D" w14:textId="0CD8F59D" w:rsidR="00A46DB4" w:rsidRPr="00A46DB4" w:rsidRDefault="00A46DB4" w:rsidP="009D0E7B">
      <w:pPr>
        <w:pStyle w:val="Bul1"/>
        <w:spacing w:line="276" w:lineRule="auto"/>
        <w:rPr>
          <w:lang w:val="en-AU" w:eastAsia="en-AU"/>
        </w:rPr>
      </w:pPr>
      <w:r w:rsidRPr="00A46DB4">
        <w:rPr>
          <w:lang w:val="en-AU" w:eastAsia="en-AU"/>
        </w:rPr>
        <w:lastRenderedPageBreak/>
        <w:t xml:space="preserve">when conducting certain types of transactions such as </w:t>
      </w:r>
      <w:r w:rsidR="00A53236">
        <w:rPr>
          <w:lang w:val="en-AU" w:eastAsia="en-AU"/>
        </w:rPr>
        <w:t xml:space="preserve">Direct debit, </w:t>
      </w:r>
      <w:r w:rsidRPr="00A46DB4">
        <w:rPr>
          <w:lang w:val="en-AU" w:eastAsia="en-AU"/>
        </w:rPr>
        <w:t>or credit card purchases or refunds</w:t>
      </w:r>
      <w:r w:rsidR="00B96621">
        <w:rPr>
          <w:lang w:val="en-AU" w:eastAsia="en-AU"/>
        </w:rPr>
        <w:t>.</w:t>
      </w:r>
    </w:p>
    <w:p w14:paraId="7D3211B0" w14:textId="7A53483F" w:rsidR="00A46DB4" w:rsidRPr="00A46DB4" w:rsidRDefault="00A46DB4" w:rsidP="009D0E7B">
      <w:pPr>
        <w:pStyle w:val="Bul1"/>
        <w:spacing w:line="276" w:lineRule="auto"/>
        <w:rPr>
          <w:lang w:val="en-AU" w:eastAsia="en-AU"/>
        </w:rPr>
      </w:pPr>
      <w:r w:rsidRPr="00A46DB4">
        <w:rPr>
          <w:lang w:val="en-AU" w:eastAsia="en-AU"/>
        </w:rPr>
        <w:t>when a</w:t>
      </w:r>
      <w:r w:rsidR="00A53236">
        <w:rPr>
          <w:lang w:val="en-AU" w:eastAsia="en-AU"/>
        </w:rPr>
        <w:t xml:space="preserve"> Business / </w:t>
      </w:r>
      <w:r w:rsidRPr="00A46DB4">
        <w:rPr>
          <w:lang w:val="en-AU" w:eastAsia="en-AU"/>
        </w:rPr>
        <w:t>individual submits their contact details to be included on our emailing/mailing lists</w:t>
      </w:r>
      <w:r w:rsidR="00B96621">
        <w:rPr>
          <w:lang w:val="en-AU" w:eastAsia="en-AU"/>
        </w:rPr>
        <w:t>.</w:t>
      </w:r>
    </w:p>
    <w:p w14:paraId="04DD8A12" w14:textId="68078C46" w:rsidR="00A46DB4" w:rsidRPr="00A46DB4" w:rsidRDefault="00A46DB4" w:rsidP="009D0E7B">
      <w:pPr>
        <w:pStyle w:val="Bul1"/>
        <w:spacing w:line="276" w:lineRule="auto"/>
        <w:rPr>
          <w:lang w:val="en-AU" w:eastAsia="en-AU"/>
        </w:rPr>
      </w:pPr>
      <w:r w:rsidRPr="00A46DB4">
        <w:rPr>
          <w:lang w:val="en-AU" w:eastAsia="en-AU"/>
        </w:rPr>
        <w:t xml:space="preserve">when an order is placed with us to purchase </w:t>
      </w:r>
      <w:r w:rsidR="00B96621" w:rsidRPr="00A46DB4">
        <w:rPr>
          <w:lang w:val="en-AU" w:eastAsia="en-AU"/>
        </w:rPr>
        <w:t>goods,</w:t>
      </w:r>
      <w:r w:rsidRPr="00A46DB4">
        <w:rPr>
          <w:lang w:val="en-AU" w:eastAsia="en-AU"/>
        </w:rPr>
        <w:t xml:space="preserve"> we may require</w:t>
      </w:r>
      <w:r w:rsidR="00A53236">
        <w:rPr>
          <w:lang w:val="en-AU" w:eastAsia="en-AU"/>
        </w:rPr>
        <w:t xml:space="preserve"> Businesses /</w:t>
      </w:r>
      <w:r w:rsidRPr="00A46DB4">
        <w:rPr>
          <w:lang w:val="en-AU" w:eastAsia="en-AU"/>
        </w:rPr>
        <w:t xml:space="preserve"> individuals to provide us with contact information including name, address, telephone number or email address and financial information (such as credit card details) for the purposes of processi</w:t>
      </w:r>
      <w:r w:rsidR="007D792A">
        <w:rPr>
          <w:lang w:val="en-AU" w:eastAsia="en-AU"/>
        </w:rPr>
        <w:t>ng and fulfilling such an order</w:t>
      </w:r>
      <w:r w:rsidR="00B96621">
        <w:rPr>
          <w:lang w:val="en-AU" w:eastAsia="en-AU"/>
        </w:rPr>
        <w:t>.</w:t>
      </w:r>
    </w:p>
    <w:p w14:paraId="42069534" w14:textId="77777777" w:rsidR="00A46DB4" w:rsidRPr="001600EA" w:rsidRDefault="00A46DB4" w:rsidP="009D0E7B">
      <w:pPr>
        <w:pStyle w:val="Bul1L"/>
        <w:spacing w:line="276" w:lineRule="auto"/>
        <w:rPr>
          <w:rStyle w:val="Bul1LChar"/>
        </w:rPr>
      </w:pPr>
      <w:r w:rsidRPr="00A46DB4">
        <w:rPr>
          <w:lang w:val="en-AU" w:eastAsia="en-AU"/>
        </w:rPr>
        <w:t>w</w:t>
      </w:r>
      <w:r w:rsidRPr="001600EA">
        <w:rPr>
          <w:rStyle w:val="Bul1LChar"/>
        </w:rPr>
        <w:t>hen CCTV footage is recorded.</w:t>
      </w:r>
    </w:p>
    <w:p w14:paraId="1196BC5E" w14:textId="3BA20CD4" w:rsidR="00A46DB4" w:rsidRPr="00A46DB4" w:rsidRDefault="00A46DB4" w:rsidP="009D0E7B">
      <w:pPr>
        <w:pStyle w:val="NormNumb"/>
        <w:spacing w:line="276" w:lineRule="auto"/>
      </w:pPr>
      <w:r w:rsidRPr="00A46DB4">
        <w:t>At</w:t>
      </w:r>
      <w:r w:rsidR="007D792A">
        <w:t>,</w:t>
      </w:r>
      <w:r w:rsidRPr="00A46DB4">
        <w:t xml:space="preserve"> or before the time the personal information about an individual is collected by us, we will take reasonable steps to ensure </w:t>
      </w:r>
      <w:r w:rsidR="001600EA">
        <w:t>the individual is</w:t>
      </w:r>
      <w:r w:rsidR="00B96621">
        <w:t>.</w:t>
      </w:r>
    </w:p>
    <w:p w14:paraId="5EC518C5" w14:textId="0AEC54E7" w:rsidR="00A46DB4" w:rsidRPr="00A46DB4" w:rsidRDefault="00A46DB4" w:rsidP="009D0E7B">
      <w:pPr>
        <w:pStyle w:val="Bul1"/>
        <w:spacing w:line="276" w:lineRule="auto"/>
        <w:rPr>
          <w:lang w:val="en-AU" w:eastAsia="en-AU"/>
        </w:rPr>
      </w:pPr>
      <w:r w:rsidRPr="00A46DB4">
        <w:rPr>
          <w:lang w:val="en-AU" w:eastAsia="en-AU"/>
        </w:rPr>
        <w:t>made aware of who we are</w:t>
      </w:r>
      <w:r w:rsidR="00B96621">
        <w:rPr>
          <w:lang w:val="en-AU" w:eastAsia="en-AU"/>
        </w:rPr>
        <w:t>.</w:t>
      </w:r>
    </w:p>
    <w:p w14:paraId="4A54275D" w14:textId="049D4F25" w:rsidR="00A46DB4" w:rsidRPr="00A46DB4" w:rsidRDefault="00A46DB4" w:rsidP="009D0E7B">
      <w:pPr>
        <w:pStyle w:val="Bul1"/>
        <w:spacing w:line="276" w:lineRule="auto"/>
        <w:rPr>
          <w:lang w:val="en-AU" w:eastAsia="en-AU"/>
        </w:rPr>
      </w:pPr>
      <w:r w:rsidRPr="00A46DB4">
        <w:rPr>
          <w:lang w:val="en-AU" w:eastAsia="en-AU"/>
        </w:rPr>
        <w:t>the fact the</w:t>
      </w:r>
      <w:r w:rsidR="00A53236">
        <w:rPr>
          <w:lang w:val="en-AU" w:eastAsia="en-AU"/>
        </w:rPr>
        <w:t xml:space="preserve"> Business / </w:t>
      </w:r>
      <w:r w:rsidRPr="00A46DB4">
        <w:rPr>
          <w:lang w:val="en-AU" w:eastAsia="en-AU"/>
        </w:rPr>
        <w:t xml:space="preserve">individual </w:t>
      </w:r>
      <w:r w:rsidR="00E62FDC" w:rsidRPr="00A46DB4">
        <w:rPr>
          <w:lang w:val="en-AU" w:eastAsia="en-AU"/>
        </w:rPr>
        <w:t>can</w:t>
      </w:r>
      <w:r w:rsidRPr="00A46DB4">
        <w:rPr>
          <w:lang w:val="en-AU" w:eastAsia="en-AU"/>
        </w:rPr>
        <w:t xml:space="preserve"> gain access to the information held about the individual</w:t>
      </w:r>
      <w:r w:rsidR="00B96621">
        <w:rPr>
          <w:lang w:val="en-AU" w:eastAsia="en-AU"/>
        </w:rPr>
        <w:t>.</w:t>
      </w:r>
    </w:p>
    <w:p w14:paraId="197706E9" w14:textId="28A77311" w:rsidR="00A46DB4" w:rsidRPr="00A46DB4" w:rsidRDefault="00A46DB4" w:rsidP="009D0E7B">
      <w:pPr>
        <w:pStyle w:val="Bul1"/>
        <w:spacing w:line="276" w:lineRule="auto"/>
        <w:rPr>
          <w:lang w:val="en-AU" w:eastAsia="en-AU"/>
        </w:rPr>
      </w:pPr>
      <w:r w:rsidRPr="00A46DB4">
        <w:rPr>
          <w:lang w:val="en-AU" w:eastAsia="en-AU"/>
        </w:rPr>
        <w:t>the purpose of the collection</w:t>
      </w:r>
      <w:r w:rsidR="00B96621">
        <w:rPr>
          <w:lang w:val="en-AU" w:eastAsia="en-AU"/>
        </w:rPr>
        <w:t>.</w:t>
      </w:r>
    </w:p>
    <w:p w14:paraId="0650D03F" w14:textId="718EBC0F" w:rsidR="00A46DB4" w:rsidRPr="00A46DB4" w:rsidRDefault="00A46DB4" w:rsidP="009D0E7B">
      <w:pPr>
        <w:pStyle w:val="Bul1"/>
        <w:spacing w:line="276" w:lineRule="auto"/>
        <w:rPr>
          <w:lang w:val="en-AU" w:eastAsia="en-AU"/>
        </w:rPr>
      </w:pPr>
      <w:r w:rsidRPr="00A46DB4">
        <w:rPr>
          <w:lang w:val="en-AU" w:eastAsia="en-AU"/>
        </w:rPr>
        <w:t>the type(s) of organisations to which we may usually disclose the information collected about the individual</w:t>
      </w:r>
      <w:r w:rsidR="00B96621">
        <w:rPr>
          <w:lang w:val="en-AU" w:eastAsia="en-AU"/>
        </w:rPr>
        <w:t>.</w:t>
      </w:r>
    </w:p>
    <w:p w14:paraId="6551ABD2" w14:textId="77777777" w:rsidR="00A46DB4" w:rsidRPr="00A46DB4" w:rsidRDefault="00A46DB4" w:rsidP="009D0E7B">
      <w:pPr>
        <w:pStyle w:val="Bul1"/>
        <w:spacing w:line="276" w:lineRule="auto"/>
        <w:rPr>
          <w:lang w:val="en-AU" w:eastAsia="en-AU"/>
        </w:rPr>
      </w:pPr>
      <w:r w:rsidRPr="00A46DB4">
        <w:rPr>
          <w:lang w:val="en-AU" w:eastAsia="en-AU"/>
        </w:rPr>
        <w:t xml:space="preserve">any laws requiring the collection of the information and </w:t>
      </w:r>
    </w:p>
    <w:p w14:paraId="09397434" w14:textId="77777777" w:rsidR="00A46DB4" w:rsidRPr="00A46DB4" w:rsidRDefault="00A46DB4" w:rsidP="009D0E7B">
      <w:pPr>
        <w:pStyle w:val="Bul1L"/>
        <w:spacing w:line="276" w:lineRule="auto"/>
        <w:rPr>
          <w:lang w:val="en-AU" w:eastAsia="en-AU"/>
        </w:rPr>
      </w:pPr>
      <w:r w:rsidRPr="00A46DB4">
        <w:rPr>
          <w:lang w:val="en-AU" w:eastAsia="en-AU"/>
        </w:rPr>
        <w:t>the main consequences if all or part of the information is not collected.</w:t>
      </w:r>
    </w:p>
    <w:p w14:paraId="7C2BAB5B" w14:textId="22A59CB2" w:rsidR="00A46DB4" w:rsidRPr="00A46DB4" w:rsidRDefault="00A46DB4" w:rsidP="009D0E7B">
      <w:pPr>
        <w:pStyle w:val="NormNumb"/>
        <w:spacing w:line="276" w:lineRule="auto"/>
      </w:pPr>
      <w:r w:rsidRPr="00A46DB4">
        <w:t xml:space="preserve">We usually collect personal information about </w:t>
      </w:r>
      <w:r w:rsidR="00A53236">
        <w:t>Businesses /</w:t>
      </w:r>
      <w:r w:rsidR="003E1A68">
        <w:t xml:space="preserve"> </w:t>
      </w:r>
      <w:r w:rsidRPr="00A46DB4">
        <w:t xml:space="preserve">individuals directly from the </w:t>
      </w:r>
      <w:r w:rsidR="00A53236">
        <w:t xml:space="preserve">Business / </w:t>
      </w:r>
      <w:r w:rsidRPr="00A46DB4">
        <w:t xml:space="preserve">individual. However, sometimes we may need to collect personal information about </w:t>
      </w:r>
      <w:r w:rsidR="00A53236">
        <w:t xml:space="preserve">Businesses / </w:t>
      </w:r>
      <w:r w:rsidRPr="00A46DB4">
        <w:t xml:space="preserve">individuals from third parties for the purposes described below in this policy. </w:t>
      </w:r>
    </w:p>
    <w:p w14:paraId="3259B24D" w14:textId="656D764B" w:rsidR="00A46DB4" w:rsidRPr="00A46DB4" w:rsidRDefault="00A46DB4" w:rsidP="009D0E7B">
      <w:pPr>
        <w:spacing w:line="276" w:lineRule="auto"/>
      </w:pPr>
      <w:r w:rsidRPr="00A46DB4">
        <w:t>The circumstances in which we may need to do this include, for example, where we need information from a third party to assist us to process an application or an order (such as to verify information a</w:t>
      </w:r>
      <w:r w:rsidR="00A53236">
        <w:t xml:space="preserve"> Business /</w:t>
      </w:r>
      <w:r w:rsidRPr="00A46DB4">
        <w:t xml:space="preserve"> individual has provided or to assess the</w:t>
      </w:r>
      <w:r w:rsidR="00A53236">
        <w:t xml:space="preserve"> Business / </w:t>
      </w:r>
      <w:r w:rsidRPr="00A46DB4">
        <w:t>individual's circumstances) or to assist us to locate or communicate with the</w:t>
      </w:r>
      <w:r w:rsidR="00A53236">
        <w:t xml:space="preserve"> Business /</w:t>
      </w:r>
      <w:r w:rsidRPr="00A46DB4">
        <w:t xml:space="preserve"> individual.</w:t>
      </w:r>
    </w:p>
    <w:p w14:paraId="361A11B5" w14:textId="660F114D" w:rsidR="00A46DB4" w:rsidRPr="00A46DB4" w:rsidRDefault="00A46DB4" w:rsidP="009D0E7B">
      <w:pPr>
        <w:pStyle w:val="Heading1"/>
        <w:spacing w:line="276" w:lineRule="auto"/>
        <w:rPr>
          <w:lang w:eastAsia="en-AU"/>
        </w:rPr>
      </w:pPr>
      <w:r w:rsidRPr="00A46DB4">
        <w:rPr>
          <w:lang w:eastAsia="en-AU"/>
        </w:rPr>
        <w:t xml:space="preserve">Use of information collected and disclosure of personal information to </w:t>
      </w:r>
      <w:r w:rsidR="00B96621" w:rsidRPr="00A46DB4">
        <w:rPr>
          <w:lang w:eastAsia="en-AU"/>
        </w:rPr>
        <w:t>others.</w:t>
      </w:r>
    </w:p>
    <w:p w14:paraId="21262F83" w14:textId="5CA45141" w:rsidR="00A46DB4" w:rsidRPr="00A46DB4" w:rsidRDefault="00A46DB4" w:rsidP="009D0E7B">
      <w:pPr>
        <w:pStyle w:val="NormNumb"/>
        <w:spacing w:line="276" w:lineRule="auto"/>
      </w:pPr>
      <w:r w:rsidRPr="00A46DB4">
        <w:t>We may use or disclose personal information held about a</w:t>
      </w:r>
      <w:r w:rsidR="00A53236">
        <w:t xml:space="preserve"> Business /</w:t>
      </w:r>
      <w:r w:rsidRPr="00A46DB4">
        <w:t xml:space="preserve"> individual as permitted by law, for the business purposes for which it is collected. This may be for </w:t>
      </w:r>
      <w:r w:rsidR="00B96621" w:rsidRPr="00A46DB4">
        <w:t>e.g.,</w:t>
      </w:r>
      <w:r w:rsidRPr="00A46DB4">
        <w:t xml:space="preserve"> service provisions, including services administration, service change notifications, record-keeping following services termin</w:t>
      </w:r>
      <w:r w:rsidR="007D792A">
        <w:t>ation and technical maintenance.</w:t>
      </w:r>
    </w:p>
    <w:p w14:paraId="50F97780" w14:textId="6D83DC50" w:rsidR="00A46DB4" w:rsidRPr="00A46DB4" w:rsidRDefault="00A46DB4" w:rsidP="009D0E7B">
      <w:pPr>
        <w:pStyle w:val="BlockText"/>
        <w:spacing w:line="276" w:lineRule="auto"/>
      </w:pPr>
      <w:r w:rsidRPr="00A46DB4">
        <w:t>We may also use information about</w:t>
      </w:r>
      <w:r w:rsidR="00A53236">
        <w:t xml:space="preserve"> Businesses /</w:t>
      </w:r>
      <w:r w:rsidRPr="00A46DB4">
        <w:t xml:space="preserve"> individuals for a purpose related to the primary purpose of collection, where the</w:t>
      </w:r>
      <w:r w:rsidR="00845293">
        <w:t xml:space="preserve"> Business /</w:t>
      </w:r>
      <w:r w:rsidRPr="00A46DB4">
        <w:t xml:space="preserve"> individual would reasonably expect we would use the information in such a way. </w:t>
      </w:r>
    </w:p>
    <w:p w14:paraId="0D6A4B36" w14:textId="77777777" w:rsidR="00A46DB4" w:rsidRPr="00A46DB4" w:rsidRDefault="00A46DB4" w:rsidP="009D0E7B">
      <w:pPr>
        <w:spacing w:line="276" w:lineRule="auto"/>
      </w:pPr>
      <w:r w:rsidRPr="00A46DB4">
        <w:lastRenderedPageBreak/>
        <w:t>Information disclosure to persons outside our business occurs only in the circumstances as set out in this policy, or as otherwise notified at the time of collection of the information.</w:t>
      </w:r>
    </w:p>
    <w:p w14:paraId="41D404B3" w14:textId="457593A4" w:rsidR="00A46DB4" w:rsidRPr="00A46DB4" w:rsidRDefault="00A46DB4" w:rsidP="009D0E7B">
      <w:pPr>
        <w:pStyle w:val="NormNumb"/>
        <w:spacing w:line="276" w:lineRule="auto"/>
      </w:pPr>
      <w:r w:rsidRPr="00A46DB4">
        <w:t xml:space="preserve">Mendham Engineering's business purposes for which personal information is collected, </w:t>
      </w:r>
      <w:r w:rsidR="00B96621" w:rsidRPr="00A46DB4">
        <w:t>used,</w:t>
      </w:r>
      <w:r w:rsidRPr="00A46DB4">
        <w:t xml:space="preserve"> and disclosed may include:</w:t>
      </w:r>
    </w:p>
    <w:p w14:paraId="7DC515B3" w14:textId="12AED7C8" w:rsidR="00A46DB4" w:rsidRPr="00A46DB4" w:rsidRDefault="00A46DB4" w:rsidP="009D0E7B">
      <w:pPr>
        <w:pStyle w:val="Bul1"/>
        <w:spacing w:line="276" w:lineRule="auto"/>
        <w:rPr>
          <w:lang w:val="en-AU" w:eastAsia="en-AU"/>
        </w:rPr>
      </w:pPr>
      <w:r w:rsidRPr="00A46DB4">
        <w:rPr>
          <w:lang w:val="en-AU" w:eastAsia="en-AU"/>
        </w:rPr>
        <w:t>processing an application or product order or service request (including verifying a person's identity for these purposes)</w:t>
      </w:r>
      <w:r w:rsidR="00B96621">
        <w:rPr>
          <w:lang w:val="en-AU" w:eastAsia="en-AU"/>
        </w:rPr>
        <w:t>.</w:t>
      </w:r>
    </w:p>
    <w:p w14:paraId="0CDE6998" w14:textId="4B2243FD" w:rsidR="00A46DB4" w:rsidRPr="00A46DB4" w:rsidRDefault="00A46DB4" w:rsidP="009D0E7B">
      <w:pPr>
        <w:pStyle w:val="Bul1"/>
        <w:spacing w:line="276" w:lineRule="auto"/>
        <w:rPr>
          <w:lang w:val="en-AU" w:eastAsia="en-AU"/>
        </w:rPr>
      </w:pPr>
      <w:r w:rsidRPr="00A46DB4">
        <w:rPr>
          <w:lang w:val="en-AU" w:eastAsia="en-AU"/>
        </w:rPr>
        <w:t xml:space="preserve">managing our products and services or other relationships and arrangements, including processing receipts, </w:t>
      </w:r>
      <w:r w:rsidR="00B96621" w:rsidRPr="00A46DB4">
        <w:rPr>
          <w:lang w:val="en-AU" w:eastAsia="en-AU"/>
        </w:rPr>
        <w:t>payments,</w:t>
      </w:r>
      <w:r w:rsidRPr="00A46DB4">
        <w:rPr>
          <w:lang w:val="en-AU" w:eastAsia="en-AU"/>
        </w:rPr>
        <w:t xml:space="preserve"> and invoices</w:t>
      </w:r>
      <w:r w:rsidR="00B96621">
        <w:rPr>
          <w:lang w:val="en-AU" w:eastAsia="en-AU"/>
        </w:rPr>
        <w:t>.</w:t>
      </w:r>
    </w:p>
    <w:p w14:paraId="4B859F8B" w14:textId="2B128A9D" w:rsidR="00A46DB4" w:rsidRPr="00A46DB4" w:rsidRDefault="00A46DB4" w:rsidP="009D0E7B">
      <w:pPr>
        <w:pStyle w:val="Bul1"/>
        <w:spacing w:line="276" w:lineRule="auto"/>
        <w:rPr>
          <w:lang w:val="en-AU" w:eastAsia="en-AU"/>
        </w:rPr>
      </w:pPr>
      <w:r w:rsidRPr="00A46DB4">
        <w:rPr>
          <w:lang w:val="en-AU" w:eastAsia="en-AU"/>
        </w:rPr>
        <w:t>assessing and monitoring credit worthiness</w:t>
      </w:r>
      <w:r w:rsidR="00B96621">
        <w:rPr>
          <w:lang w:val="en-AU" w:eastAsia="en-AU"/>
        </w:rPr>
        <w:t>.</w:t>
      </w:r>
    </w:p>
    <w:p w14:paraId="60468198" w14:textId="27AEA337" w:rsidR="00A46DB4" w:rsidRPr="00A46DB4" w:rsidRDefault="00A46DB4" w:rsidP="009D0E7B">
      <w:pPr>
        <w:pStyle w:val="Bul1"/>
        <w:spacing w:line="276" w:lineRule="auto"/>
        <w:rPr>
          <w:lang w:val="en-AU" w:eastAsia="en-AU"/>
        </w:rPr>
      </w:pPr>
      <w:r w:rsidRPr="00A46DB4">
        <w:rPr>
          <w:lang w:val="en-AU" w:eastAsia="en-AU"/>
        </w:rPr>
        <w:t>detecting and preventing fraud and other risks to us and our customers</w:t>
      </w:r>
      <w:r w:rsidR="00B96621">
        <w:rPr>
          <w:lang w:val="en-AU" w:eastAsia="en-AU"/>
        </w:rPr>
        <w:t>.</w:t>
      </w:r>
    </w:p>
    <w:p w14:paraId="0BE685DB" w14:textId="67BF2D06" w:rsidR="00A46DB4" w:rsidRPr="00A46DB4" w:rsidRDefault="00A46DB4" w:rsidP="009D0E7B">
      <w:pPr>
        <w:pStyle w:val="Bul1"/>
        <w:spacing w:line="276" w:lineRule="auto"/>
        <w:rPr>
          <w:lang w:val="en-AU" w:eastAsia="en-AU"/>
        </w:rPr>
      </w:pPr>
      <w:r w:rsidRPr="00A46DB4">
        <w:rPr>
          <w:lang w:val="en-AU" w:eastAsia="en-AU"/>
        </w:rPr>
        <w:t xml:space="preserve">responding to inquiries about applications, accounts or other products, </w:t>
      </w:r>
      <w:r w:rsidR="00B96621" w:rsidRPr="00A46DB4">
        <w:rPr>
          <w:lang w:val="en-AU" w:eastAsia="en-AU"/>
        </w:rPr>
        <w:t>services,</w:t>
      </w:r>
      <w:r w:rsidRPr="00A46DB4">
        <w:rPr>
          <w:lang w:val="en-AU" w:eastAsia="en-AU"/>
        </w:rPr>
        <w:t xml:space="preserve"> or arrangements</w:t>
      </w:r>
      <w:r w:rsidR="00B96621">
        <w:rPr>
          <w:lang w:val="en-AU" w:eastAsia="en-AU"/>
        </w:rPr>
        <w:t>.</w:t>
      </w:r>
    </w:p>
    <w:p w14:paraId="25A9C9AC" w14:textId="012B809F" w:rsidR="00A46DB4" w:rsidRPr="00A46DB4" w:rsidRDefault="00A46DB4" w:rsidP="009D0E7B">
      <w:pPr>
        <w:pStyle w:val="Bul1"/>
        <w:spacing w:line="276" w:lineRule="auto"/>
        <w:rPr>
          <w:lang w:val="en-AU" w:eastAsia="en-AU"/>
        </w:rPr>
      </w:pPr>
      <w:r w:rsidRPr="00A46DB4">
        <w:rPr>
          <w:lang w:val="en-AU" w:eastAsia="en-AU"/>
        </w:rPr>
        <w:t>understanding our customers' needs and developing</w:t>
      </w:r>
      <w:r w:rsidRPr="00BD546B">
        <w:rPr>
          <w:lang w:val="en-AU" w:eastAsia="en-AU"/>
        </w:rPr>
        <w:t xml:space="preserve"> and</w:t>
      </w:r>
      <w:r w:rsidRPr="00A46DB4">
        <w:rPr>
          <w:lang w:val="en-AU" w:eastAsia="en-AU"/>
        </w:rPr>
        <w:t xml:space="preserve"> offering products and services to meet those needs</w:t>
      </w:r>
      <w:r w:rsidR="00B96621">
        <w:rPr>
          <w:lang w:val="en-AU" w:eastAsia="en-AU"/>
        </w:rPr>
        <w:t>.</w:t>
      </w:r>
    </w:p>
    <w:p w14:paraId="7DAA9E47" w14:textId="13345B02" w:rsidR="00A46DB4" w:rsidRPr="00A46DB4" w:rsidRDefault="00A46DB4" w:rsidP="009D0E7B">
      <w:pPr>
        <w:pStyle w:val="Bul1"/>
        <w:spacing w:line="276" w:lineRule="auto"/>
        <w:rPr>
          <w:lang w:val="en-AU" w:eastAsia="en-AU"/>
        </w:rPr>
      </w:pPr>
      <w:r w:rsidRPr="00A46DB4">
        <w:rPr>
          <w:lang w:val="en-AU" w:eastAsia="en-AU"/>
        </w:rPr>
        <w:t>researching and developing our products and services and maintaining and developing our systems and infrastructure (including testing)</w:t>
      </w:r>
      <w:r w:rsidR="00B96621">
        <w:rPr>
          <w:lang w:val="en-AU" w:eastAsia="en-AU"/>
        </w:rPr>
        <w:t>.</w:t>
      </w:r>
    </w:p>
    <w:p w14:paraId="1586FEFC" w14:textId="7DC534F8" w:rsidR="00A46DB4" w:rsidRPr="00A46DB4" w:rsidRDefault="00A46DB4" w:rsidP="009D0E7B">
      <w:pPr>
        <w:pStyle w:val="Bul1"/>
        <w:spacing w:line="276" w:lineRule="auto"/>
        <w:rPr>
          <w:lang w:val="en-AU" w:eastAsia="en-AU"/>
        </w:rPr>
      </w:pPr>
      <w:r w:rsidRPr="00A46DB4">
        <w:rPr>
          <w:lang w:val="en-AU" w:eastAsia="en-AU"/>
        </w:rPr>
        <w:t>ensuring workplace health and safety and productivity of employees at Mendham Engineering's workplace premises</w:t>
      </w:r>
      <w:r w:rsidR="00B96621">
        <w:rPr>
          <w:lang w:val="en-AU" w:eastAsia="en-AU"/>
        </w:rPr>
        <w:t>.</w:t>
      </w:r>
    </w:p>
    <w:p w14:paraId="76F0C051" w14:textId="77C06320" w:rsidR="00A46DB4" w:rsidRPr="00A46DB4" w:rsidRDefault="00A46DB4" w:rsidP="009D0E7B">
      <w:pPr>
        <w:pStyle w:val="Bul1"/>
        <w:spacing w:line="276" w:lineRule="auto"/>
        <w:rPr>
          <w:lang w:val="en-AU" w:eastAsia="en-AU"/>
        </w:rPr>
      </w:pPr>
      <w:r w:rsidRPr="00A46DB4">
        <w:rPr>
          <w:lang w:val="en-AU" w:eastAsia="en-AU"/>
        </w:rPr>
        <w:t>dealing with complaints</w:t>
      </w:r>
      <w:r w:rsidR="00B96621">
        <w:rPr>
          <w:lang w:val="en-AU" w:eastAsia="en-AU"/>
        </w:rPr>
        <w:t>.</w:t>
      </w:r>
    </w:p>
    <w:p w14:paraId="0D0EDB2A" w14:textId="1A7458E8" w:rsidR="00A46DB4" w:rsidRPr="001600EA" w:rsidRDefault="001600EA" w:rsidP="009D0E7B">
      <w:pPr>
        <w:pStyle w:val="Bul1"/>
        <w:spacing w:line="276" w:lineRule="auto"/>
        <w:rPr>
          <w:lang w:val="en-AU" w:eastAsia="en-AU"/>
        </w:rPr>
      </w:pPr>
      <w:r>
        <w:rPr>
          <w:lang w:val="en-AU" w:eastAsia="en-AU"/>
        </w:rPr>
        <w:t>m</w:t>
      </w:r>
      <w:r w:rsidR="00A46DB4" w:rsidRPr="00A46DB4">
        <w:rPr>
          <w:lang w:val="en-AU" w:eastAsia="en-AU"/>
        </w:rPr>
        <w:t>eeting legal and regulatory requirements. Various Australian laws may expressly require us to collect/and or disclose personal information abo</w:t>
      </w:r>
      <w:r w:rsidR="00A46DB4" w:rsidRPr="00BD546B">
        <w:rPr>
          <w:lang w:val="en-AU" w:eastAsia="en-AU"/>
        </w:rPr>
        <w:t xml:space="preserve">ut </w:t>
      </w:r>
      <w:r w:rsidR="00A46DB4" w:rsidRPr="00A46DB4">
        <w:rPr>
          <w:lang w:val="en-AU" w:eastAsia="en-AU"/>
        </w:rPr>
        <w:t xml:space="preserve">individuals, or we </w:t>
      </w:r>
      <w:r w:rsidR="00A46DB4" w:rsidRPr="001600EA">
        <w:rPr>
          <w:lang w:val="en-AU" w:eastAsia="en-AU"/>
        </w:rPr>
        <w:t xml:space="preserve">may need to do so </w:t>
      </w:r>
      <w:r w:rsidR="00CE0A58" w:rsidRPr="001600EA">
        <w:rPr>
          <w:lang w:val="en-AU" w:eastAsia="en-AU"/>
        </w:rPr>
        <w:t>to</w:t>
      </w:r>
      <w:r w:rsidR="00A46DB4" w:rsidRPr="001600EA">
        <w:rPr>
          <w:lang w:val="en-AU" w:eastAsia="en-AU"/>
        </w:rPr>
        <w:t xml:space="preserve"> be able to comply with other obligations under those laws</w:t>
      </w:r>
      <w:r w:rsidR="00B96621">
        <w:rPr>
          <w:lang w:val="en-AU" w:eastAsia="en-AU"/>
        </w:rPr>
        <w:t>.</w:t>
      </w:r>
    </w:p>
    <w:p w14:paraId="0DFA97ED" w14:textId="77777777" w:rsidR="00A46DB4" w:rsidRPr="001600EA" w:rsidRDefault="00A46DB4" w:rsidP="009D0E7B">
      <w:pPr>
        <w:pStyle w:val="Bul1L"/>
        <w:spacing w:line="276" w:lineRule="auto"/>
        <w:rPr>
          <w:lang w:eastAsia="en-AU"/>
        </w:rPr>
      </w:pPr>
      <w:r w:rsidRPr="00BD546B">
        <w:rPr>
          <w:lang w:val="en-AU" w:eastAsia="en-AU"/>
        </w:rPr>
        <w:t>enforcing our rights, including undertaking debt collection activities and legal proceedings</w:t>
      </w:r>
      <w:r w:rsidRPr="001600EA">
        <w:rPr>
          <w:lang w:val="en-AU" w:eastAsia="en-AU"/>
        </w:rPr>
        <w:t>.</w:t>
      </w:r>
    </w:p>
    <w:p w14:paraId="61A32561" w14:textId="77777777" w:rsidR="00A46DB4" w:rsidRPr="00BD546B" w:rsidRDefault="00A46DB4" w:rsidP="009D0E7B">
      <w:pPr>
        <w:pStyle w:val="NormNumb"/>
        <w:spacing w:line="276" w:lineRule="auto"/>
        <w:rPr>
          <w:spacing w:val="-1"/>
        </w:rPr>
      </w:pPr>
      <w:r w:rsidRPr="001600EA">
        <w:t xml:space="preserve">Additionally, we use or disclose personal information held about </w:t>
      </w:r>
      <w:r w:rsidRPr="001600EA">
        <w:rPr>
          <w:spacing w:val="-1"/>
        </w:rPr>
        <w:t>individuals</w:t>
      </w:r>
      <w:r w:rsidR="001600EA" w:rsidRPr="001600EA">
        <w:rPr>
          <w:spacing w:val="-1"/>
        </w:rPr>
        <w:t>:</w:t>
      </w:r>
    </w:p>
    <w:p w14:paraId="4ADDE29D" w14:textId="55C0997D" w:rsidR="00A46DB4" w:rsidRPr="00A46DB4" w:rsidRDefault="00A46DB4" w:rsidP="009D0E7B">
      <w:pPr>
        <w:pStyle w:val="Bul1"/>
        <w:spacing w:line="276" w:lineRule="auto"/>
        <w:rPr>
          <w:lang w:val="en-AU" w:eastAsia="en-AU"/>
        </w:rPr>
      </w:pPr>
      <w:r w:rsidRPr="001600EA">
        <w:rPr>
          <w:lang w:val="en-AU" w:eastAsia="en-AU"/>
        </w:rPr>
        <w:t>where the individual has consented to the use or disclosure</w:t>
      </w:r>
      <w:r w:rsidR="00B96621">
        <w:rPr>
          <w:lang w:val="en-AU" w:eastAsia="en-AU"/>
        </w:rPr>
        <w:t>.</w:t>
      </w:r>
    </w:p>
    <w:p w14:paraId="3D4B7BD9" w14:textId="304E9AFB" w:rsidR="00A46DB4" w:rsidRPr="00A46DB4" w:rsidRDefault="00A46DB4" w:rsidP="009D0E7B">
      <w:pPr>
        <w:pStyle w:val="Bul1"/>
        <w:spacing w:line="276" w:lineRule="auto"/>
        <w:rPr>
          <w:lang w:val="en-AU" w:eastAsia="en-AU"/>
        </w:rPr>
      </w:pPr>
      <w:r w:rsidRPr="00A46DB4">
        <w:rPr>
          <w:lang w:val="en-AU" w:eastAsia="en-AU"/>
        </w:rPr>
        <w:t>where we reasonably believe the use or disclosure is necessary to lessen or prevent a serious, immediate threat to someone's health or safety or the public's health or safety</w:t>
      </w:r>
      <w:r w:rsidR="00B96621">
        <w:rPr>
          <w:lang w:val="en-AU" w:eastAsia="en-AU"/>
        </w:rPr>
        <w:t>.</w:t>
      </w:r>
    </w:p>
    <w:p w14:paraId="13DB135E" w14:textId="6F4DBE14" w:rsidR="00A46DB4" w:rsidRPr="00A46DB4" w:rsidRDefault="00A46DB4" w:rsidP="009D0E7B">
      <w:pPr>
        <w:pStyle w:val="Bul1"/>
        <w:spacing w:line="276" w:lineRule="auto"/>
        <w:rPr>
          <w:lang w:val="en-AU" w:eastAsia="en-AU"/>
        </w:rPr>
      </w:pPr>
      <w:r w:rsidRPr="00A46DB4">
        <w:rPr>
          <w:lang w:val="en-AU" w:eastAsia="en-AU"/>
        </w:rPr>
        <w:t>where we reasonably suspect unlawful activity has been, is being or may be engaged in and the use or disclosure is a necessary part of our investigation or in reporting the matter to the relevant authorities</w:t>
      </w:r>
      <w:r w:rsidR="00B96621">
        <w:rPr>
          <w:lang w:val="en-AU" w:eastAsia="en-AU"/>
        </w:rPr>
        <w:t>.</w:t>
      </w:r>
    </w:p>
    <w:p w14:paraId="5682C754" w14:textId="5A6F05E5" w:rsidR="00A46DB4" w:rsidRPr="00A46DB4" w:rsidRDefault="00A46DB4" w:rsidP="009D0E7B">
      <w:pPr>
        <w:pStyle w:val="Bul1"/>
        <w:spacing w:line="276" w:lineRule="auto"/>
        <w:rPr>
          <w:lang w:val="en-AU" w:eastAsia="en-AU"/>
        </w:rPr>
      </w:pPr>
      <w:r w:rsidRPr="00A46DB4">
        <w:rPr>
          <w:lang w:val="en-AU" w:eastAsia="en-AU"/>
        </w:rPr>
        <w:t>where such use or disclosure is required under or authorised by law (for example, to comply with a subpoena, a warrant or other order of a court or legal process)</w:t>
      </w:r>
      <w:r w:rsidR="00B96621">
        <w:rPr>
          <w:lang w:val="en-AU" w:eastAsia="en-AU"/>
        </w:rPr>
        <w:t>.</w:t>
      </w:r>
    </w:p>
    <w:p w14:paraId="7225B49C" w14:textId="77777777" w:rsidR="00A46DB4" w:rsidRPr="00A46DB4" w:rsidRDefault="00A46DB4" w:rsidP="009D0E7B">
      <w:pPr>
        <w:pStyle w:val="Bul1"/>
        <w:spacing w:line="276" w:lineRule="auto"/>
        <w:rPr>
          <w:lang w:val="en-AU" w:eastAsia="en-AU"/>
        </w:rPr>
      </w:pPr>
      <w:r w:rsidRPr="00A46DB4">
        <w:rPr>
          <w:lang w:val="en-AU" w:eastAsia="en-AU"/>
        </w:rPr>
        <w:t>where we reasonably believe the use or disclosure is necessary for prevention, investigation, prosecution and punishment of crimes or wrongdoings or the preparation for and conduct of proceedings before any court or tribunal or the implementation of the orders of a court or tribunal by or on behalf of an enforcement body.</w:t>
      </w:r>
    </w:p>
    <w:p w14:paraId="2B8EAF5F" w14:textId="0610AF61" w:rsidR="00A46DB4" w:rsidRPr="00A46DB4" w:rsidRDefault="00A46DB4" w:rsidP="009D0E7B">
      <w:pPr>
        <w:pStyle w:val="Bul1L"/>
        <w:spacing w:line="276" w:lineRule="auto"/>
        <w:rPr>
          <w:lang w:eastAsia="en-AU"/>
        </w:rPr>
      </w:pPr>
      <w:r w:rsidRPr="00A46DB4">
        <w:rPr>
          <w:lang w:val="en-AU" w:eastAsia="en-AU"/>
        </w:rPr>
        <w:lastRenderedPageBreak/>
        <w:t xml:space="preserve">where a customer (being </w:t>
      </w:r>
      <w:r w:rsidR="003E1A68" w:rsidRPr="00A46DB4">
        <w:rPr>
          <w:lang w:val="en-AU" w:eastAsia="en-AU"/>
        </w:rPr>
        <w:t>the</w:t>
      </w:r>
      <w:r w:rsidR="003E1A68">
        <w:rPr>
          <w:lang w:val="en-AU" w:eastAsia="en-AU"/>
        </w:rPr>
        <w:t xml:space="preserve"> Business</w:t>
      </w:r>
      <w:r w:rsidR="00845293">
        <w:rPr>
          <w:lang w:val="en-AU" w:eastAsia="en-AU"/>
        </w:rPr>
        <w:t xml:space="preserve"> /</w:t>
      </w:r>
      <w:r w:rsidRPr="00A46DB4">
        <w:rPr>
          <w:lang w:val="en-AU" w:eastAsia="en-AU"/>
        </w:rPr>
        <w:t xml:space="preserve"> individual or related to the </w:t>
      </w:r>
      <w:r w:rsidR="00845293">
        <w:rPr>
          <w:lang w:val="en-AU" w:eastAsia="en-AU"/>
        </w:rPr>
        <w:t xml:space="preserve">Business </w:t>
      </w:r>
      <w:r w:rsidRPr="00A46DB4">
        <w:rPr>
          <w:lang w:val="en-AU" w:eastAsia="en-AU"/>
        </w:rPr>
        <w:t xml:space="preserve">individual) has requested a service to be provided by us and we are required to disclose the information to a third party </w:t>
      </w:r>
      <w:r w:rsidR="00B96621" w:rsidRPr="00A46DB4">
        <w:rPr>
          <w:lang w:val="en-AU" w:eastAsia="en-AU"/>
        </w:rPr>
        <w:t>to</w:t>
      </w:r>
      <w:r w:rsidRPr="00A46DB4">
        <w:rPr>
          <w:lang w:val="en-AU" w:eastAsia="en-AU"/>
        </w:rPr>
        <w:t xml:space="preserve"> facilitate the provision of the service. In most, if not all cases, any such disclosure will be with the consent of the</w:t>
      </w:r>
      <w:r w:rsidR="00845293">
        <w:rPr>
          <w:lang w:val="en-AU" w:eastAsia="en-AU"/>
        </w:rPr>
        <w:t xml:space="preserve"> Business /</w:t>
      </w:r>
      <w:r w:rsidRPr="00A46DB4">
        <w:rPr>
          <w:lang w:val="en-AU" w:eastAsia="en-AU"/>
        </w:rPr>
        <w:t xml:space="preserve"> individual.</w:t>
      </w:r>
    </w:p>
    <w:p w14:paraId="1BEA9C2A" w14:textId="518FFE74" w:rsidR="00A46DB4" w:rsidRPr="00A46DB4" w:rsidRDefault="00A46DB4" w:rsidP="009D0E7B">
      <w:pPr>
        <w:pStyle w:val="NormNumb"/>
        <w:spacing w:line="276" w:lineRule="auto"/>
      </w:pPr>
      <w:r w:rsidRPr="00A46DB4">
        <w:t>Third parties to whom we may disclose personal information about</w:t>
      </w:r>
      <w:r w:rsidR="00845293">
        <w:t xml:space="preserve"> Businesses /</w:t>
      </w:r>
      <w:r w:rsidRPr="00A46DB4">
        <w:t xml:space="preserve"> individuals in accordance with Mendham Engineering's business purposes set out above</w:t>
      </w:r>
      <w:r w:rsidR="00B14444">
        <w:t>,</w:t>
      </w:r>
      <w:r w:rsidRPr="00A46DB4">
        <w:t xml:space="preserve"> may include:</w:t>
      </w:r>
    </w:p>
    <w:p w14:paraId="1275CA22" w14:textId="671C34D7" w:rsidR="00A46DB4" w:rsidRPr="00A46DB4" w:rsidRDefault="00A46DB4" w:rsidP="009D0E7B">
      <w:pPr>
        <w:pStyle w:val="Bul1"/>
        <w:spacing w:line="276" w:lineRule="auto"/>
        <w:rPr>
          <w:lang w:val="en-AU" w:eastAsia="en-AU"/>
        </w:rPr>
      </w:pPr>
      <w:r w:rsidRPr="00A46DB4">
        <w:rPr>
          <w:lang w:val="en-AU" w:eastAsia="en-AU"/>
        </w:rPr>
        <w:t>Mendham Engineering's legal advisors</w:t>
      </w:r>
      <w:r w:rsidR="00B96621">
        <w:rPr>
          <w:lang w:val="en-AU" w:eastAsia="en-AU"/>
        </w:rPr>
        <w:t>.</w:t>
      </w:r>
    </w:p>
    <w:p w14:paraId="4BD829C8" w14:textId="41FA8FEB" w:rsidR="00B14444" w:rsidRDefault="00A46DB4" w:rsidP="009D0E7B">
      <w:pPr>
        <w:pStyle w:val="Bul1"/>
        <w:spacing w:line="276" w:lineRule="auto"/>
        <w:rPr>
          <w:lang w:val="en-AU" w:eastAsia="en-AU"/>
        </w:rPr>
      </w:pPr>
      <w:r w:rsidRPr="00A46DB4">
        <w:rPr>
          <w:lang w:val="en-AU" w:eastAsia="en-AU"/>
        </w:rPr>
        <w:t>Mendham Engi</w:t>
      </w:r>
      <w:r w:rsidR="00B14444">
        <w:rPr>
          <w:lang w:val="en-AU" w:eastAsia="en-AU"/>
        </w:rPr>
        <w:t>neering's IT service providers</w:t>
      </w:r>
      <w:r w:rsidR="00B96621">
        <w:rPr>
          <w:lang w:val="en-AU" w:eastAsia="en-AU"/>
        </w:rPr>
        <w:t>.</w:t>
      </w:r>
    </w:p>
    <w:p w14:paraId="3EC7B6AC" w14:textId="179DC5F5" w:rsidR="00A46DB4" w:rsidRPr="00A46DB4" w:rsidRDefault="00A46DB4" w:rsidP="009D0E7B">
      <w:pPr>
        <w:pStyle w:val="Bul1"/>
        <w:spacing w:line="276" w:lineRule="auto"/>
        <w:rPr>
          <w:lang w:val="en-AU" w:eastAsia="en-AU"/>
        </w:rPr>
      </w:pPr>
      <w:r w:rsidRPr="00A46DB4">
        <w:rPr>
          <w:lang w:val="en-AU" w:eastAsia="en-AU"/>
        </w:rPr>
        <w:t>regulatory bodies in Australia</w:t>
      </w:r>
      <w:r w:rsidR="00B96621">
        <w:rPr>
          <w:lang w:val="en-AU" w:eastAsia="en-AU"/>
        </w:rPr>
        <w:t>.</w:t>
      </w:r>
    </w:p>
    <w:p w14:paraId="0EB7B63C" w14:textId="53308312" w:rsidR="00A46DB4" w:rsidRPr="00A46DB4" w:rsidRDefault="00A46DB4" w:rsidP="009D0E7B">
      <w:pPr>
        <w:pStyle w:val="Bul1"/>
        <w:spacing w:line="276" w:lineRule="auto"/>
        <w:rPr>
          <w:lang w:val="en-AU" w:eastAsia="en-AU"/>
        </w:rPr>
      </w:pPr>
      <w:r w:rsidRPr="00A46DB4">
        <w:rPr>
          <w:lang w:val="en-AU" w:eastAsia="en-AU"/>
        </w:rPr>
        <w:t>Mendham Engineering's financial advisors</w:t>
      </w:r>
      <w:r w:rsidR="00B96621">
        <w:rPr>
          <w:lang w:val="en-AU" w:eastAsia="en-AU"/>
        </w:rPr>
        <w:t>.</w:t>
      </w:r>
    </w:p>
    <w:p w14:paraId="38D6D5CB" w14:textId="1C180045" w:rsidR="00A46DB4" w:rsidRPr="00A46DB4" w:rsidRDefault="00A46DB4" w:rsidP="009D0E7B">
      <w:pPr>
        <w:pStyle w:val="Bul1"/>
        <w:spacing w:line="276" w:lineRule="auto"/>
        <w:rPr>
          <w:lang w:val="en-AU" w:eastAsia="en-AU"/>
        </w:rPr>
      </w:pPr>
      <w:r w:rsidRPr="00A46DB4">
        <w:rPr>
          <w:lang w:val="en-AU" w:eastAsia="en-AU"/>
        </w:rPr>
        <w:t>participants in financial and payment systems, such as banks, other credit providers, and credit card associations</w:t>
      </w:r>
      <w:r w:rsidR="00B96621">
        <w:rPr>
          <w:lang w:val="en-AU" w:eastAsia="en-AU"/>
        </w:rPr>
        <w:t>.</w:t>
      </w:r>
    </w:p>
    <w:p w14:paraId="24D496DA" w14:textId="2452EDFD" w:rsidR="00B14444" w:rsidRDefault="00A46DB4" w:rsidP="009D0E7B">
      <w:pPr>
        <w:pStyle w:val="Bul1"/>
        <w:spacing w:line="276" w:lineRule="auto"/>
        <w:rPr>
          <w:lang w:val="en-AU" w:eastAsia="en-AU"/>
        </w:rPr>
      </w:pPr>
      <w:r w:rsidRPr="00A46DB4">
        <w:rPr>
          <w:lang w:val="en-AU" w:eastAsia="en-AU"/>
        </w:rPr>
        <w:t>guarantors and security providers associated with individuals</w:t>
      </w:r>
      <w:r w:rsidR="00B96621">
        <w:rPr>
          <w:lang w:val="en-AU" w:eastAsia="en-AU"/>
        </w:rPr>
        <w:t>.</w:t>
      </w:r>
      <w:r w:rsidRPr="00A46DB4">
        <w:rPr>
          <w:lang w:val="en-AU" w:eastAsia="en-AU"/>
        </w:rPr>
        <w:t xml:space="preserve"> </w:t>
      </w:r>
    </w:p>
    <w:p w14:paraId="0AABF553" w14:textId="159BEF32" w:rsidR="00A46DB4" w:rsidRPr="00A46DB4" w:rsidRDefault="00A46DB4" w:rsidP="009D0E7B">
      <w:pPr>
        <w:pStyle w:val="Bul1"/>
        <w:spacing w:line="276" w:lineRule="auto"/>
        <w:rPr>
          <w:lang w:val="en-AU" w:eastAsia="en-AU"/>
        </w:rPr>
      </w:pPr>
      <w:r w:rsidRPr="00A46DB4">
        <w:rPr>
          <w:lang w:val="en-AU" w:eastAsia="en-AU"/>
        </w:rPr>
        <w:t>debt collectors</w:t>
      </w:r>
      <w:r w:rsidR="00B96621">
        <w:rPr>
          <w:lang w:val="en-AU" w:eastAsia="en-AU"/>
        </w:rPr>
        <w:t>.</w:t>
      </w:r>
    </w:p>
    <w:p w14:paraId="01EF399D" w14:textId="574708E6" w:rsidR="00A46DB4" w:rsidRPr="00A46DB4" w:rsidRDefault="00A46DB4" w:rsidP="009D0E7B">
      <w:pPr>
        <w:pStyle w:val="Bul1"/>
        <w:spacing w:line="276" w:lineRule="auto"/>
        <w:rPr>
          <w:lang w:val="en-AU" w:eastAsia="en-AU"/>
        </w:rPr>
      </w:pPr>
      <w:r w:rsidRPr="00A46DB4">
        <w:rPr>
          <w:lang w:val="en-AU" w:eastAsia="en-AU"/>
        </w:rPr>
        <w:t>cloud information storage providers</w:t>
      </w:r>
      <w:r w:rsidR="00B96621">
        <w:rPr>
          <w:lang w:val="en-AU" w:eastAsia="en-AU"/>
        </w:rPr>
        <w:t>.</w:t>
      </w:r>
    </w:p>
    <w:p w14:paraId="5181E1F3" w14:textId="5B2D38DE" w:rsidR="00A46DB4" w:rsidRPr="00A46DB4" w:rsidRDefault="00A46DB4" w:rsidP="009D0E7B">
      <w:pPr>
        <w:pStyle w:val="Bul1L"/>
        <w:spacing w:line="276" w:lineRule="auto"/>
        <w:rPr>
          <w:color w:val="283431"/>
          <w:spacing w:val="10"/>
          <w:sz w:val="25"/>
          <w:lang w:eastAsia="en-AU"/>
        </w:rPr>
      </w:pPr>
      <w:r w:rsidRPr="00A46DB4">
        <w:rPr>
          <w:lang w:val="en-AU" w:eastAsia="en-AU"/>
        </w:rPr>
        <w:t>other credit providers and trade suppliers</w:t>
      </w:r>
      <w:r w:rsidR="00B96621">
        <w:rPr>
          <w:lang w:val="en-AU" w:eastAsia="en-AU"/>
        </w:rPr>
        <w:t>.</w:t>
      </w:r>
    </w:p>
    <w:p w14:paraId="7EC5FDAB" w14:textId="77777777" w:rsidR="00A46DB4" w:rsidRPr="00A46DB4" w:rsidRDefault="00A46DB4" w:rsidP="009D0E7B">
      <w:pPr>
        <w:pStyle w:val="Heading1"/>
        <w:spacing w:line="276" w:lineRule="auto"/>
        <w:rPr>
          <w:lang w:eastAsia="en-AU"/>
        </w:rPr>
      </w:pPr>
      <w:r w:rsidRPr="00A46DB4">
        <w:rPr>
          <w:lang w:eastAsia="en-AU"/>
        </w:rPr>
        <w:t>Anonymity and Pseudonymity</w:t>
      </w:r>
    </w:p>
    <w:p w14:paraId="0CA18A87" w14:textId="67AFC381" w:rsidR="00A46DB4" w:rsidRPr="00A46DB4" w:rsidRDefault="00845293" w:rsidP="009D0E7B">
      <w:pPr>
        <w:pStyle w:val="NormNumb"/>
        <w:spacing w:line="276" w:lineRule="auto"/>
      </w:pPr>
      <w:r>
        <w:t xml:space="preserve">Businesses / </w:t>
      </w:r>
      <w:r w:rsidR="00A46DB4" w:rsidRPr="00A46DB4">
        <w:t xml:space="preserve">Individuals have the option of dealing with Mendham Engineering anonymously. However, this only applies where it is practicable for Mendham Engineering to deal with </w:t>
      </w:r>
      <w:r>
        <w:t xml:space="preserve">Businesses / </w:t>
      </w:r>
      <w:r w:rsidR="00A46DB4" w:rsidRPr="00A46DB4">
        <w:t xml:space="preserve">individuals acting anonymously or under a pseudonym. For example, individuals making general enquiries of Mendham Engineering may do so anonymously or under a pseudonym. However, if the dealing with Mendham Engineering is for Mendham Engineering to supply goods and services and/or to </w:t>
      </w:r>
      <w:r w:rsidR="00CE0A58" w:rsidRPr="00A46DB4">
        <w:t>enter</w:t>
      </w:r>
      <w:r w:rsidR="00A46DB4" w:rsidRPr="00A46DB4">
        <w:t xml:space="preserve"> contractual relations then it is impractical for individuals to deal with Mendham Engineering on an anonymous basis or under a pseudonym.</w:t>
      </w:r>
    </w:p>
    <w:p w14:paraId="2C4C04D5" w14:textId="77777777" w:rsidR="00A46DB4" w:rsidRPr="00A46DB4" w:rsidRDefault="00A46DB4" w:rsidP="009D0E7B">
      <w:pPr>
        <w:pStyle w:val="Heading1"/>
        <w:spacing w:line="276" w:lineRule="auto"/>
        <w:rPr>
          <w:lang w:eastAsia="en-AU"/>
        </w:rPr>
      </w:pPr>
      <w:r w:rsidRPr="00A46DB4">
        <w:rPr>
          <w:lang w:eastAsia="en-AU"/>
        </w:rPr>
        <w:t>Direct Marketing</w:t>
      </w:r>
    </w:p>
    <w:p w14:paraId="7B622429" w14:textId="1C7C60D2" w:rsidR="00A46DB4" w:rsidRPr="00A46DB4" w:rsidRDefault="00A46DB4" w:rsidP="009D0E7B">
      <w:pPr>
        <w:pStyle w:val="NormNumb"/>
        <w:spacing w:line="276" w:lineRule="auto"/>
      </w:pPr>
      <w:r w:rsidRPr="00A46DB4">
        <w:t xml:space="preserve">As part of our functions, business activities and promotion of services we can provide to our customers, Mendham Engineering may use personal information </w:t>
      </w:r>
      <w:r w:rsidR="00845293">
        <w:t xml:space="preserve">Businesses / </w:t>
      </w:r>
      <w:r w:rsidRPr="00A46DB4">
        <w:t>individuals have provided to Mendham Engineering for the purposes of direct marketing. Direct marketing includes, but is not limited to:</w:t>
      </w:r>
    </w:p>
    <w:p w14:paraId="7F122F5A" w14:textId="5146012B" w:rsidR="00A46DB4" w:rsidRPr="00BD546B" w:rsidRDefault="00A46DB4" w:rsidP="009D0E7B">
      <w:pPr>
        <w:pStyle w:val="Bul1"/>
        <w:spacing w:line="276" w:lineRule="auto"/>
        <w:rPr>
          <w:lang w:val="en-AU" w:eastAsia="en-AU"/>
        </w:rPr>
      </w:pPr>
      <w:r w:rsidRPr="00A46DB4">
        <w:rPr>
          <w:lang w:val="en-AU" w:eastAsia="en-AU"/>
        </w:rPr>
        <w:t xml:space="preserve">sending information to our customers and other parties (including </w:t>
      </w:r>
      <w:r w:rsidR="00845293">
        <w:rPr>
          <w:lang w:val="en-AU" w:eastAsia="en-AU"/>
        </w:rPr>
        <w:t xml:space="preserve">Businesses / </w:t>
      </w:r>
      <w:r w:rsidRPr="00A46DB4">
        <w:rPr>
          <w:lang w:val="en-AU" w:eastAsia="en-AU"/>
        </w:rPr>
        <w:t xml:space="preserve">individuals); </w:t>
      </w:r>
      <w:r w:rsidRPr="00BD546B">
        <w:rPr>
          <w:lang w:val="en-AU" w:eastAsia="en-AU"/>
        </w:rPr>
        <w:t xml:space="preserve">and/or </w:t>
      </w:r>
    </w:p>
    <w:p w14:paraId="77AF96A3" w14:textId="77777777" w:rsidR="00A46DB4" w:rsidRPr="00BD546B" w:rsidRDefault="00A46DB4" w:rsidP="009D0E7B">
      <w:pPr>
        <w:pStyle w:val="Bul1L"/>
        <w:spacing w:line="276" w:lineRule="auto"/>
        <w:rPr>
          <w:lang w:val="en-AU" w:eastAsia="en-AU"/>
        </w:rPr>
      </w:pPr>
      <w:r w:rsidRPr="00BD546B">
        <w:rPr>
          <w:lang w:val="en-AU" w:eastAsia="en-AU"/>
        </w:rPr>
        <w:t xml:space="preserve">contacting our customers (including individuals) in relation to promotions relating to Mendham Engineering. </w:t>
      </w:r>
    </w:p>
    <w:p w14:paraId="2632F0AA" w14:textId="77777777" w:rsidR="00A46DB4" w:rsidRPr="00A46DB4" w:rsidRDefault="00A46DB4" w:rsidP="009D0E7B">
      <w:pPr>
        <w:spacing w:line="276" w:lineRule="auto"/>
      </w:pPr>
      <w:r w:rsidRPr="00A46DB4">
        <w:lastRenderedPageBreak/>
        <w:t xml:space="preserve">Recipients of direct marketing are always able to opt out of receiving direct marketing communications by sending an email to Mendham Engineering's Privacy Officer at </w:t>
      </w:r>
      <w:hyperlink r:id="rId8">
        <w:r w:rsidRPr="00A46DB4">
          <w:rPr>
            <w:color w:val="0000FF"/>
            <w:u w:val="single"/>
          </w:rPr>
          <w:t>info@mendham.com.au</w:t>
        </w:r>
      </w:hyperlink>
      <w:r w:rsidRPr="00A46DB4">
        <w:t>. In any direct marketing communication, we remind recipients of their right to opt out of receiving direct marketing communications.</w:t>
      </w:r>
    </w:p>
    <w:p w14:paraId="0B477092" w14:textId="77777777" w:rsidR="00A46DB4" w:rsidRPr="00A46DB4" w:rsidRDefault="00A46DB4" w:rsidP="009D0E7B">
      <w:pPr>
        <w:pStyle w:val="Heading1"/>
        <w:spacing w:line="276" w:lineRule="auto"/>
        <w:rPr>
          <w:lang w:eastAsia="en-AU"/>
        </w:rPr>
      </w:pPr>
      <w:r w:rsidRPr="00A46DB4">
        <w:rPr>
          <w:lang w:eastAsia="en-AU"/>
        </w:rPr>
        <w:t>Links</w:t>
      </w:r>
    </w:p>
    <w:p w14:paraId="4EB6371A" w14:textId="17ACA609" w:rsidR="00A46DB4" w:rsidRPr="00A46DB4" w:rsidRDefault="00A46DB4" w:rsidP="009D0E7B">
      <w:pPr>
        <w:pStyle w:val="NormNumb"/>
        <w:spacing w:line="276" w:lineRule="auto"/>
      </w:pPr>
      <w:r w:rsidRPr="00A46DB4">
        <w:t xml:space="preserve">Our web site may contain links to other web sites and those </w:t>
      </w:r>
      <w:r w:rsidR="00B96621" w:rsidRPr="00A46DB4">
        <w:t>third-party</w:t>
      </w:r>
      <w:r w:rsidRPr="00A46DB4">
        <w:t xml:space="preserve"> web sites may collect personal information about individuals. We are not responsible for the privacy practices of other </w:t>
      </w:r>
      <w:r w:rsidR="00B96621" w:rsidRPr="00A46DB4">
        <w:t>businesses,</w:t>
      </w:r>
      <w:r w:rsidRPr="00A46DB4">
        <w:t xml:space="preserve"> or the content of web sites linked to our web site. Mendham Engineering encourages users to be aware when they leave the site and to read the privacy statements of every web site collecting personally identifiable information.</w:t>
      </w:r>
    </w:p>
    <w:p w14:paraId="3F6CC4C6" w14:textId="77777777" w:rsidR="00A46DB4" w:rsidRPr="00A46DB4" w:rsidRDefault="00A46DB4" w:rsidP="009D0E7B">
      <w:pPr>
        <w:pStyle w:val="Heading1"/>
        <w:spacing w:line="276" w:lineRule="auto"/>
        <w:rPr>
          <w:lang w:eastAsia="en-AU"/>
        </w:rPr>
      </w:pPr>
      <w:r w:rsidRPr="00A46DB4">
        <w:rPr>
          <w:lang w:eastAsia="en-AU"/>
        </w:rPr>
        <w:t>Security and storage</w:t>
      </w:r>
    </w:p>
    <w:p w14:paraId="4AC5C216" w14:textId="343B9B63" w:rsidR="00A46DB4" w:rsidRDefault="00A46DB4" w:rsidP="009D0E7B">
      <w:pPr>
        <w:pStyle w:val="NormNumb"/>
        <w:spacing w:line="276" w:lineRule="auto"/>
      </w:pPr>
      <w:r w:rsidRPr="00A136D7">
        <w:t xml:space="preserve">Mendham Engineering places great importance on the security of all information associated with our customers and clients and others who deal with us. We have security measures implemented to protect against the loss, misuse and alteration of personal information under our control. We take all reasonable steps to protect personal information under Mendham Engineering's control from misuse, interference, loss and/or unauthorised access, </w:t>
      </w:r>
      <w:r w:rsidR="00B96621" w:rsidRPr="00A136D7">
        <w:t>modification,</w:t>
      </w:r>
      <w:r w:rsidRPr="00A136D7">
        <w:t xml:space="preserve"> or disclosure. All personal information held is secure</w:t>
      </w:r>
      <w:r w:rsidR="00B14444">
        <w:t>ly</w:t>
      </w:r>
      <w:r w:rsidRPr="00A136D7">
        <w:t xml:space="preserve"> and all electronic information is on secure servers in controlled facilities.</w:t>
      </w:r>
    </w:p>
    <w:p w14:paraId="1FB39DE3" w14:textId="77777777" w:rsidR="003074E4" w:rsidRPr="00A136D7" w:rsidRDefault="003074E4" w:rsidP="009D0E7B">
      <w:pPr>
        <w:pStyle w:val="NormNumb"/>
        <w:numPr>
          <w:ilvl w:val="0"/>
          <w:numId w:val="0"/>
        </w:numPr>
        <w:spacing w:line="276" w:lineRule="auto"/>
      </w:pPr>
    </w:p>
    <w:p w14:paraId="48BCC36A" w14:textId="6BE8E5E7" w:rsidR="00A46DB4" w:rsidRPr="003074E4" w:rsidRDefault="00A46DB4" w:rsidP="009D0E7B">
      <w:pPr>
        <w:pStyle w:val="NormNumb"/>
        <w:spacing w:line="276" w:lineRule="auto"/>
        <w:rPr>
          <w:color w:val="auto"/>
        </w:rPr>
      </w:pPr>
      <w:r w:rsidRPr="003074E4">
        <w:rPr>
          <w:color w:val="auto"/>
        </w:rPr>
        <w:t xml:space="preserve">Personal information is de-identified or destroyed securely when no longer </w:t>
      </w:r>
      <w:r w:rsidR="00B96621" w:rsidRPr="003074E4">
        <w:rPr>
          <w:color w:val="auto"/>
        </w:rPr>
        <w:t>required</w:t>
      </w:r>
      <w:r w:rsidRPr="003074E4">
        <w:rPr>
          <w:color w:val="auto"/>
        </w:rPr>
        <w:t xml:space="preserve"> by us.</w:t>
      </w:r>
    </w:p>
    <w:p w14:paraId="0CA18AF5" w14:textId="77777777" w:rsidR="003074E4" w:rsidRPr="003074E4" w:rsidRDefault="003074E4" w:rsidP="009D0E7B">
      <w:pPr>
        <w:pStyle w:val="NormNumb"/>
        <w:numPr>
          <w:ilvl w:val="0"/>
          <w:numId w:val="0"/>
        </w:numPr>
        <w:spacing w:line="276" w:lineRule="auto"/>
        <w:rPr>
          <w:color w:val="auto"/>
        </w:rPr>
      </w:pPr>
    </w:p>
    <w:p w14:paraId="2C5C9D7D" w14:textId="37728B23" w:rsidR="00A46DB4" w:rsidRPr="003074E4" w:rsidRDefault="00A46DB4" w:rsidP="009D0E7B">
      <w:pPr>
        <w:pStyle w:val="NormNumb"/>
        <w:spacing w:line="276" w:lineRule="auto"/>
        <w:rPr>
          <w:color w:val="auto"/>
        </w:rPr>
      </w:pPr>
      <w:r w:rsidRPr="003074E4">
        <w:rPr>
          <w:color w:val="auto"/>
        </w:rPr>
        <w:t xml:space="preserve">Mendham Engineering retains information provided to us, including individuals' contact and financial and transactional </w:t>
      </w:r>
      <w:r w:rsidR="00B96621" w:rsidRPr="003074E4">
        <w:rPr>
          <w:color w:val="auto"/>
        </w:rPr>
        <w:t>information,</w:t>
      </w:r>
      <w:r w:rsidRPr="003074E4">
        <w:rPr>
          <w:color w:val="auto"/>
        </w:rPr>
        <w:t xml:space="preserve"> enabling us to verify transactions and customer details and to retain adequate records for legal and accounting purposes. Such information is secure, including on secure servers in controlled facilities.</w:t>
      </w:r>
    </w:p>
    <w:p w14:paraId="78129EFF" w14:textId="77777777" w:rsidR="003074E4" w:rsidRPr="003074E4" w:rsidRDefault="003074E4" w:rsidP="009D0E7B">
      <w:pPr>
        <w:pStyle w:val="NormNumb"/>
        <w:numPr>
          <w:ilvl w:val="0"/>
          <w:numId w:val="0"/>
        </w:numPr>
        <w:spacing w:line="276" w:lineRule="auto"/>
        <w:rPr>
          <w:color w:val="auto"/>
        </w:rPr>
      </w:pPr>
    </w:p>
    <w:p w14:paraId="7D6A8DA0" w14:textId="405081E6" w:rsidR="003074E4" w:rsidRPr="003074E4" w:rsidRDefault="00A46DB4" w:rsidP="009D0E7B">
      <w:pPr>
        <w:pStyle w:val="NormNumb"/>
        <w:spacing w:line="276" w:lineRule="auto"/>
        <w:rPr>
          <w:color w:val="auto"/>
        </w:rPr>
      </w:pPr>
      <w:r w:rsidRPr="003074E4" w:rsidDel="008D445C">
        <w:rPr>
          <w:color w:val="auto"/>
        </w:rPr>
        <w:t xml:space="preserve">Information stored within our computer systems or by </w:t>
      </w:r>
      <w:r w:rsidRPr="003074E4">
        <w:rPr>
          <w:color w:val="auto"/>
        </w:rPr>
        <w:t>those entrusted with the authority and computer network password sanctions, can access information stored within our computer systems, or by our electronic storage facility</w:t>
      </w:r>
      <w:r w:rsidRPr="003074E4" w:rsidDel="008D445C">
        <w:rPr>
          <w:color w:val="auto"/>
        </w:rPr>
        <w:t xml:space="preserve"> </w:t>
      </w:r>
      <w:r w:rsidRPr="003074E4">
        <w:rPr>
          <w:color w:val="auto"/>
        </w:rPr>
        <w:t>agents</w:t>
      </w:r>
      <w:r w:rsidR="00B96621">
        <w:rPr>
          <w:color w:val="auto"/>
        </w:rPr>
        <w:t>.</w:t>
      </w:r>
    </w:p>
    <w:p w14:paraId="7BC83007" w14:textId="77777777" w:rsidR="00A46DB4" w:rsidRPr="003074E4" w:rsidRDefault="00A46DB4" w:rsidP="009D0E7B">
      <w:pPr>
        <w:pStyle w:val="NormNumb"/>
        <w:numPr>
          <w:ilvl w:val="0"/>
          <w:numId w:val="0"/>
        </w:numPr>
        <w:spacing w:line="276" w:lineRule="auto"/>
        <w:rPr>
          <w:color w:val="auto"/>
        </w:rPr>
      </w:pPr>
    </w:p>
    <w:p w14:paraId="49E774F4" w14:textId="7AE5C34D" w:rsidR="00A46DB4" w:rsidRPr="003074E4" w:rsidRDefault="00A46DB4" w:rsidP="009D0E7B">
      <w:pPr>
        <w:pStyle w:val="NormNumb"/>
        <w:spacing w:line="276" w:lineRule="auto"/>
        <w:rPr>
          <w:color w:val="auto"/>
        </w:rPr>
      </w:pPr>
      <w:r w:rsidRPr="003074E4">
        <w:rPr>
          <w:color w:val="auto"/>
        </w:rPr>
        <w:t xml:space="preserve">There is no guarantee data transmission over the Internet can be </w:t>
      </w:r>
      <w:r w:rsidR="00B96621" w:rsidRPr="003074E4">
        <w:rPr>
          <w:color w:val="auto"/>
        </w:rPr>
        <w:t>secure</w:t>
      </w:r>
      <w:r w:rsidRPr="003074E4">
        <w:rPr>
          <w:color w:val="auto"/>
        </w:rPr>
        <w:t xml:space="preserve">. Hence, while we strive to protect users' personal information, Mendham Engineering cannot ensure or warrant the security of any information transmitted to it </w:t>
      </w:r>
      <w:r w:rsidR="00B96621" w:rsidRPr="003074E4">
        <w:rPr>
          <w:color w:val="auto"/>
        </w:rPr>
        <w:t>or</w:t>
      </w:r>
      <w:r w:rsidRPr="003074E4">
        <w:rPr>
          <w:color w:val="auto"/>
        </w:rPr>
        <w:t xml:space="preserve"> from its online products or services. U</w:t>
      </w:r>
      <w:r w:rsidR="00162F6D">
        <w:rPr>
          <w:color w:val="auto"/>
        </w:rPr>
        <w:t>sers do so at their own risk.</w:t>
      </w:r>
    </w:p>
    <w:p w14:paraId="4F7E8A95" w14:textId="6C570380" w:rsidR="00A46DB4" w:rsidRPr="00A46DB4" w:rsidRDefault="00A46DB4" w:rsidP="009D0E7B">
      <w:pPr>
        <w:spacing w:line="276" w:lineRule="auto"/>
      </w:pPr>
      <w:r w:rsidRPr="00162F6D">
        <w:t xml:space="preserve">Once Mendham Engineering receives a transmission, we </w:t>
      </w:r>
      <w:r w:rsidR="00B96621" w:rsidRPr="00162F6D">
        <w:t>will make</w:t>
      </w:r>
      <w:r w:rsidRPr="00162F6D">
        <w:t xml:space="preserve"> every effort to ensure the security of such transmission on our systems.</w:t>
      </w:r>
    </w:p>
    <w:p w14:paraId="44975D15" w14:textId="77777777" w:rsidR="00A46DB4" w:rsidRPr="00A46DB4" w:rsidRDefault="00A46DB4" w:rsidP="009D0E7B">
      <w:pPr>
        <w:pStyle w:val="Heading1"/>
        <w:spacing w:line="276" w:lineRule="auto"/>
        <w:rPr>
          <w:lang w:eastAsia="en-AU"/>
        </w:rPr>
      </w:pPr>
      <w:r w:rsidRPr="00A46DB4">
        <w:rPr>
          <w:lang w:eastAsia="en-AU"/>
        </w:rPr>
        <w:t>Access to and correction of personal information</w:t>
      </w:r>
    </w:p>
    <w:p w14:paraId="7DDAB821" w14:textId="7F47A78B" w:rsidR="00A46DB4" w:rsidRDefault="00A46DB4" w:rsidP="009D0E7B">
      <w:pPr>
        <w:pStyle w:val="NormNumb"/>
        <w:spacing w:line="276" w:lineRule="auto"/>
      </w:pPr>
      <w:r w:rsidRPr="00A46DB4">
        <w:lastRenderedPageBreak/>
        <w:t xml:space="preserve">Mendham Engineering is committed to and takes all reasonable steps in maintaining accurate, timely, relevant, </w:t>
      </w:r>
      <w:r w:rsidR="00B96621" w:rsidRPr="00A46DB4">
        <w:t>complete,</w:t>
      </w:r>
      <w:r w:rsidRPr="00A46DB4">
        <w:t xml:space="preserve"> and appropriate customer, </w:t>
      </w:r>
      <w:r w:rsidR="00B96621" w:rsidRPr="00A46DB4">
        <w:t>client,</w:t>
      </w:r>
      <w:r w:rsidRPr="00A46DB4">
        <w:t xml:space="preserve"> and website user information.</w:t>
      </w:r>
    </w:p>
    <w:p w14:paraId="4AD6D175" w14:textId="77777777" w:rsidR="003074E4" w:rsidRPr="00A46DB4" w:rsidRDefault="003074E4" w:rsidP="009D0E7B">
      <w:pPr>
        <w:pStyle w:val="NormNumb"/>
        <w:numPr>
          <w:ilvl w:val="0"/>
          <w:numId w:val="0"/>
        </w:numPr>
        <w:spacing w:line="276" w:lineRule="auto"/>
      </w:pPr>
    </w:p>
    <w:p w14:paraId="2E2E5EEE" w14:textId="1922922C" w:rsidR="003074E4" w:rsidRPr="003074E4" w:rsidRDefault="00A46DB4" w:rsidP="009D0E7B">
      <w:pPr>
        <w:pStyle w:val="NormNumb"/>
        <w:spacing w:line="276" w:lineRule="auto"/>
      </w:pPr>
      <w:r w:rsidRPr="003074E4">
        <w:t xml:space="preserve">Any </w:t>
      </w:r>
      <w:r w:rsidR="00845293">
        <w:t xml:space="preserve">Business / </w:t>
      </w:r>
      <w:r w:rsidRPr="003074E4">
        <w:t xml:space="preserve">individual may request access to their personal information held by Mendham Engineering. Such a request for access to personal information is to be made to Mendham Engineering's Privacy Officer: </w:t>
      </w:r>
    </w:p>
    <w:p w14:paraId="43FC99BE" w14:textId="77777777" w:rsidR="003074E4" w:rsidRPr="003074E4" w:rsidRDefault="003074E4" w:rsidP="009D0E7B">
      <w:pPr>
        <w:spacing w:before="360" w:line="276" w:lineRule="auto"/>
        <w:rPr>
          <w:b/>
        </w:rPr>
      </w:pPr>
      <w:r w:rsidRPr="003074E4">
        <w:rPr>
          <w:b/>
        </w:rPr>
        <w:t>Mendham Engineering's</w:t>
      </w:r>
      <w:r w:rsidRPr="003074E4">
        <w:t xml:space="preserve"> </w:t>
      </w:r>
      <w:r w:rsidRPr="003074E4">
        <w:rPr>
          <w:b/>
        </w:rPr>
        <w:t xml:space="preserve">Privacy Officer </w:t>
      </w:r>
    </w:p>
    <w:p w14:paraId="4CA2DA3A" w14:textId="7DCEB7AB" w:rsidR="003074E4" w:rsidRDefault="00AC7F0F" w:rsidP="009D0E7B">
      <w:pPr>
        <w:spacing w:before="0" w:after="0" w:line="276" w:lineRule="auto"/>
      </w:pPr>
      <w:r>
        <w:t>15 Hub Crescent</w:t>
      </w:r>
    </w:p>
    <w:p w14:paraId="1E6D11CE" w14:textId="556E3404" w:rsidR="00AC7F0F" w:rsidRDefault="00AC7F0F" w:rsidP="009D0E7B">
      <w:pPr>
        <w:spacing w:before="0" w:after="0" w:line="276" w:lineRule="auto"/>
      </w:pPr>
      <w:r>
        <w:t>Heathwood Qld 4110</w:t>
      </w:r>
    </w:p>
    <w:p w14:paraId="2FBE7A4B" w14:textId="77777777" w:rsidR="003074E4" w:rsidRPr="003074E4" w:rsidRDefault="003074E4" w:rsidP="009D0E7B">
      <w:pPr>
        <w:spacing w:before="0" w:after="0" w:line="276" w:lineRule="auto"/>
      </w:pPr>
    </w:p>
    <w:p w14:paraId="39666604" w14:textId="3ECDCE4A" w:rsidR="003074E4" w:rsidRPr="003074E4" w:rsidRDefault="003074E4" w:rsidP="009D0E7B">
      <w:pPr>
        <w:spacing w:before="0" w:after="0" w:line="276" w:lineRule="auto"/>
      </w:pPr>
      <w:r w:rsidRPr="003074E4">
        <w:t>P0 Box 4</w:t>
      </w:r>
      <w:r w:rsidR="00865522">
        <w:t>422</w:t>
      </w:r>
    </w:p>
    <w:p w14:paraId="286467F8" w14:textId="4948A56A" w:rsidR="003074E4" w:rsidRPr="003074E4" w:rsidRDefault="00865522" w:rsidP="009D0E7B">
      <w:pPr>
        <w:spacing w:before="0" w:after="0" w:line="276" w:lineRule="auto"/>
      </w:pPr>
      <w:r>
        <w:t>Forest Lake</w:t>
      </w:r>
      <w:r w:rsidR="003074E4" w:rsidRPr="003074E4">
        <w:t xml:space="preserve">, </w:t>
      </w:r>
      <w:r>
        <w:t>Q</w:t>
      </w:r>
      <w:r w:rsidR="003074E4" w:rsidRPr="003074E4">
        <w:t>LD 40</w:t>
      </w:r>
      <w:r>
        <w:t>7</w:t>
      </w:r>
      <w:r w:rsidR="003074E4" w:rsidRPr="003074E4">
        <w:t xml:space="preserve">8 </w:t>
      </w:r>
    </w:p>
    <w:p w14:paraId="2EF557A2" w14:textId="77777777" w:rsidR="003074E4" w:rsidRPr="003074E4" w:rsidRDefault="003074E4" w:rsidP="009D0E7B">
      <w:pPr>
        <w:spacing w:before="0" w:after="0" w:line="276" w:lineRule="auto"/>
      </w:pPr>
    </w:p>
    <w:p w14:paraId="152FA0B8" w14:textId="77777777" w:rsidR="003074E4" w:rsidRPr="003074E4" w:rsidRDefault="003074E4" w:rsidP="009D0E7B">
      <w:pPr>
        <w:spacing w:before="0" w:after="0" w:line="276" w:lineRule="auto"/>
      </w:pPr>
      <w:r w:rsidRPr="003074E4">
        <w:t xml:space="preserve">Telephone: 07 3275 3311 </w:t>
      </w:r>
    </w:p>
    <w:p w14:paraId="5F357587" w14:textId="77777777" w:rsidR="003074E4" w:rsidRPr="003074E4" w:rsidRDefault="003074E4" w:rsidP="009D0E7B">
      <w:pPr>
        <w:spacing w:before="0" w:after="0" w:line="276" w:lineRule="auto"/>
        <w:rPr>
          <w:color w:val="0000FF"/>
          <w:u w:val="single"/>
        </w:rPr>
      </w:pPr>
      <w:hyperlink r:id="rId9">
        <w:r w:rsidRPr="003074E4">
          <w:rPr>
            <w:color w:val="0000FF"/>
            <w:u w:val="single"/>
          </w:rPr>
          <w:t xml:space="preserve">Email: </w:t>
        </w:r>
      </w:hyperlink>
      <w:r>
        <w:rPr>
          <w:color w:val="0000FF"/>
          <w:u w:val="single"/>
        </w:rPr>
        <w:t>info</w:t>
      </w:r>
      <w:r w:rsidRPr="003074E4">
        <w:rPr>
          <w:color w:val="0000FF"/>
          <w:u w:val="single"/>
        </w:rPr>
        <w:t>@</w:t>
      </w:r>
      <w:r>
        <w:rPr>
          <w:color w:val="0000FF"/>
          <w:u w:val="single"/>
        </w:rPr>
        <w:t>mendham.com.au</w:t>
      </w:r>
    </w:p>
    <w:p w14:paraId="20EAAF36" w14:textId="1E55F365" w:rsidR="00A46DB4" w:rsidRDefault="00A46DB4" w:rsidP="009D0E7B">
      <w:pPr>
        <w:pStyle w:val="NormNumb"/>
        <w:spacing w:line="276" w:lineRule="auto"/>
      </w:pPr>
      <w:r w:rsidRPr="00A46DB4">
        <w:t xml:space="preserve">Mendham Engineering requires, as part of any request for access to </w:t>
      </w:r>
      <w:r w:rsidR="00845293">
        <w:t xml:space="preserve">Business / </w:t>
      </w:r>
      <w:r w:rsidRPr="00A46DB4">
        <w:t xml:space="preserve">individual personal information, the </w:t>
      </w:r>
      <w:r w:rsidR="00845293">
        <w:t xml:space="preserve">Business / </w:t>
      </w:r>
      <w:r w:rsidRPr="00A46DB4">
        <w:t>individual verifies their identity. (</w:t>
      </w:r>
      <w:r w:rsidR="00B96621" w:rsidRPr="00A46DB4">
        <w:t>By</w:t>
      </w:r>
      <w:r w:rsidRPr="00A46DB4">
        <w:t xml:space="preserve"> photographic evidence</w:t>
      </w:r>
      <w:r w:rsidR="00B14444">
        <w:t>,</w:t>
      </w:r>
      <w:r w:rsidRPr="00A46DB4">
        <w:t xml:space="preserve"> as applicable</w:t>
      </w:r>
      <w:r w:rsidR="00845293">
        <w:t xml:space="preserve"> or written authorization.</w:t>
      </w:r>
      <w:r w:rsidRPr="00A46DB4">
        <w:t>)</w:t>
      </w:r>
    </w:p>
    <w:p w14:paraId="6650650F" w14:textId="77777777" w:rsidR="00BE0663" w:rsidRPr="00A46DB4" w:rsidRDefault="00BE0663" w:rsidP="009D0E7B">
      <w:pPr>
        <w:pStyle w:val="NormNumb"/>
        <w:numPr>
          <w:ilvl w:val="0"/>
          <w:numId w:val="0"/>
        </w:numPr>
        <w:spacing w:line="276" w:lineRule="auto"/>
      </w:pPr>
    </w:p>
    <w:p w14:paraId="3541E45D" w14:textId="4924E24C" w:rsidR="00A46DB4" w:rsidRPr="00A46DB4" w:rsidRDefault="00A46DB4" w:rsidP="009D0E7B">
      <w:pPr>
        <w:pStyle w:val="NormNumb"/>
        <w:spacing w:line="276" w:lineRule="auto"/>
      </w:pPr>
      <w:r w:rsidRPr="00A46DB4" w:rsidDel="00094728">
        <w:t xml:space="preserve">Please note </w:t>
      </w:r>
      <w:r w:rsidRPr="00A46DB4">
        <w:t>Mendham Engineering does not require to give a</w:t>
      </w:r>
      <w:r w:rsidR="00845293">
        <w:t xml:space="preserve"> Business / </w:t>
      </w:r>
      <w:r w:rsidRPr="00A46DB4">
        <w:t>individual access to personal information in circumstances where:</w:t>
      </w:r>
    </w:p>
    <w:p w14:paraId="3BE29D8D" w14:textId="26E61B5C" w:rsidR="00A46DB4" w:rsidRPr="003074E4" w:rsidRDefault="00A46DB4" w:rsidP="009D0E7B">
      <w:pPr>
        <w:pStyle w:val="Bul1"/>
        <w:spacing w:line="276" w:lineRule="auto"/>
        <w:rPr>
          <w:lang w:val="en-AU" w:eastAsia="en-AU"/>
        </w:rPr>
      </w:pPr>
      <w:r w:rsidRPr="003074E4">
        <w:rPr>
          <w:lang w:val="en-AU" w:eastAsia="en-AU"/>
        </w:rPr>
        <w:t xml:space="preserve">Mendham Engineering reasonably believes giving access would </w:t>
      </w:r>
      <w:r w:rsidR="00B14444">
        <w:rPr>
          <w:lang w:val="en-AU" w:eastAsia="en-AU"/>
        </w:rPr>
        <w:t xml:space="preserve">be </w:t>
      </w:r>
      <w:r w:rsidRPr="003074E4">
        <w:rPr>
          <w:lang w:val="en-AU" w:eastAsia="en-AU"/>
        </w:rPr>
        <w:t xml:space="preserve">a serious threat to the life, </w:t>
      </w:r>
      <w:r w:rsidR="00B96621" w:rsidRPr="003074E4">
        <w:rPr>
          <w:lang w:val="en-AU" w:eastAsia="en-AU"/>
        </w:rPr>
        <w:t>health,</w:t>
      </w:r>
      <w:r w:rsidRPr="003074E4">
        <w:rPr>
          <w:lang w:val="en-AU" w:eastAsia="en-AU"/>
        </w:rPr>
        <w:t xml:space="preserve"> or safety of any individual, or to public health or public safety, or</w:t>
      </w:r>
    </w:p>
    <w:p w14:paraId="7FC2F4EC" w14:textId="77777777" w:rsidR="00A46DB4" w:rsidRPr="00A46DB4" w:rsidRDefault="00A46DB4" w:rsidP="009D0E7B">
      <w:pPr>
        <w:pStyle w:val="Bul1"/>
        <w:spacing w:line="276" w:lineRule="auto"/>
        <w:rPr>
          <w:lang w:val="en-AU" w:eastAsia="en-AU"/>
        </w:rPr>
      </w:pPr>
      <w:r w:rsidRPr="003074E4">
        <w:rPr>
          <w:lang w:val="en-AU" w:eastAsia="en-AU"/>
        </w:rPr>
        <w:t>giving access would have an unreasonable</w:t>
      </w:r>
      <w:r w:rsidRPr="00A46DB4">
        <w:rPr>
          <w:lang w:val="en-AU" w:eastAsia="en-AU"/>
        </w:rPr>
        <w:t xml:space="preserve"> impact on the privacy of other individuals; or</w:t>
      </w:r>
    </w:p>
    <w:p w14:paraId="753B059B" w14:textId="77777777" w:rsidR="00A46DB4" w:rsidRPr="00A46DB4" w:rsidRDefault="00A46DB4" w:rsidP="009D0E7B">
      <w:pPr>
        <w:pStyle w:val="Bul1"/>
        <w:spacing w:line="276" w:lineRule="auto"/>
        <w:rPr>
          <w:lang w:val="en-AU" w:eastAsia="en-AU"/>
        </w:rPr>
      </w:pPr>
      <w:r w:rsidRPr="00A46DB4">
        <w:rPr>
          <w:lang w:val="en-AU" w:eastAsia="en-AU"/>
        </w:rPr>
        <w:t>the request for access is frivolous or vexatious; or</w:t>
      </w:r>
    </w:p>
    <w:p w14:paraId="7452FF85" w14:textId="2EFC15BB" w:rsidR="00A46DB4" w:rsidRPr="00A46DB4" w:rsidRDefault="00A46DB4" w:rsidP="009D0E7B">
      <w:pPr>
        <w:pStyle w:val="Bul1"/>
        <w:spacing w:line="276" w:lineRule="auto"/>
        <w:rPr>
          <w:lang w:val="en-AU" w:eastAsia="en-AU"/>
        </w:rPr>
      </w:pPr>
      <w:r w:rsidRPr="00A46DB4">
        <w:rPr>
          <w:lang w:val="en-AU" w:eastAsia="en-AU"/>
        </w:rPr>
        <w:t xml:space="preserve">the information relates to existing or anticipated legal proceedings between Mendham Engineering and the </w:t>
      </w:r>
      <w:r w:rsidR="00845293">
        <w:rPr>
          <w:lang w:val="en-AU" w:eastAsia="en-AU"/>
        </w:rPr>
        <w:t xml:space="preserve">Business / </w:t>
      </w:r>
      <w:r w:rsidRPr="00A46DB4">
        <w:rPr>
          <w:lang w:val="en-AU" w:eastAsia="en-AU"/>
        </w:rPr>
        <w:t>individual, and would not be accessible by the process of discovery in those proceedings: or</w:t>
      </w:r>
    </w:p>
    <w:p w14:paraId="2F218708" w14:textId="270A5115" w:rsidR="00A46DB4" w:rsidRPr="00A46DB4" w:rsidRDefault="00A46DB4" w:rsidP="009D0E7B">
      <w:pPr>
        <w:pStyle w:val="Bul1"/>
        <w:spacing w:line="276" w:lineRule="auto"/>
        <w:rPr>
          <w:lang w:val="en-AU" w:eastAsia="en-AU"/>
        </w:rPr>
      </w:pPr>
      <w:r w:rsidRPr="00A46DB4">
        <w:rPr>
          <w:lang w:val="en-AU" w:eastAsia="en-AU"/>
        </w:rPr>
        <w:t>giving access would reveal the intentions of Mendham Engineering in relation to negotiations with the</w:t>
      </w:r>
      <w:r w:rsidR="00845293">
        <w:rPr>
          <w:lang w:val="en-AU" w:eastAsia="en-AU"/>
        </w:rPr>
        <w:t xml:space="preserve"> Business / </w:t>
      </w:r>
      <w:r w:rsidRPr="00A46DB4">
        <w:rPr>
          <w:lang w:val="en-AU" w:eastAsia="en-AU"/>
        </w:rPr>
        <w:t>individual in such a way as to prejudice those negotiations; or</w:t>
      </w:r>
    </w:p>
    <w:p w14:paraId="3445FF2B" w14:textId="77777777" w:rsidR="00A46DB4" w:rsidRPr="00A46DB4" w:rsidRDefault="00A46DB4" w:rsidP="009D0E7B">
      <w:pPr>
        <w:pStyle w:val="Bul1"/>
        <w:spacing w:line="276" w:lineRule="auto"/>
        <w:rPr>
          <w:lang w:val="en-AU" w:eastAsia="en-AU"/>
        </w:rPr>
      </w:pPr>
      <w:r w:rsidRPr="00A46DB4">
        <w:rPr>
          <w:lang w:val="en-AU" w:eastAsia="en-AU"/>
        </w:rPr>
        <w:t>giving access would be unlawful; or</w:t>
      </w:r>
    </w:p>
    <w:p w14:paraId="7C5AF679" w14:textId="77777777" w:rsidR="00A46DB4" w:rsidRPr="00A46DB4" w:rsidRDefault="00A46DB4" w:rsidP="009D0E7B">
      <w:pPr>
        <w:pStyle w:val="Bul1"/>
        <w:spacing w:line="276" w:lineRule="auto"/>
        <w:rPr>
          <w:lang w:val="en-AU" w:eastAsia="en-AU"/>
        </w:rPr>
      </w:pPr>
      <w:r w:rsidRPr="00A46DB4">
        <w:rPr>
          <w:lang w:val="en-AU" w:eastAsia="en-AU"/>
        </w:rPr>
        <w:t>denying access is required or authorised by or under an Australian law or a court/ tribunal order: or</w:t>
      </w:r>
    </w:p>
    <w:p w14:paraId="48AE88B3" w14:textId="77777777" w:rsidR="00A46DB4" w:rsidRPr="00A46DB4" w:rsidRDefault="00A46DB4" w:rsidP="009D0E7B">
      <w:pPr>
        <w:pStyle w:val="Bul1"/>
        <w:spacing w:before="0" w:line="276" w:lineRule="auto"/>
        <w:rPr>
          <w:lang w:val="en-AU" w:eastAsia="en-AU"/>
        </w:rPr>
      </w:pPr>
      <w:r w:rsidRPr="00A46DB4">
        <w:rPr>
          <w:lang w:val="en-AU" w:eastAsia="en-AU"/>
        </w:rPr>
        <w:t>both of the following apply:</w:t>
      </w:r>
    </w:p>
    <w:p w14:paraId="6ABF27E5" w14:textId="79904602" w:rsidR="00A46DB4" w:rsidRPr="00A46DB4" w:rsidRDefault="00A46DB4" w:rsidP="009D0E7B">
      <w:pPr>
        <w:pStyle w:val="ListParagraph"/>
        <w:numPr>
          <w:ilvl w:val="0"/>
          <w:numId w:val="31"/>
        </w:numPr>
        <w:spacing w:line="276" w:lineRule="auto"/>
        <w:ind w:left="1701" w:hanging="567"/>
      </w:pPr>
      <w:r w:rsidRPr="00A46DB4">
        <w:t xml:space="preserve">Mendham Engineering has reason to suspect unlawful activity, or misconduct of a serious nature, relating to Mendham Engineering's functions or activities has been, is being or may be engaged </w:t>
      </w:r>
      <w:r w:rsidR="00B96621" w:rsidRPr="00A46DB4">
        <w:t>in.</w:t>
      </w:r>
    </w:p>
    <w:p w14:paraId="426A7979" w14:textId="77777777" w:rsidR="00A46DB4" w:rsidRPr="00A46DB4" w:rsidRDefault="00A46DB4" w:rsidP="009D0E7B">
      <w:pPr>
        <w:pStyle w:val="ListParagraph"/>
        <w:numPr>
          <w:ilvl w:val="0"/>
          <w:numId w:val="31"/>
        </w:numPr>
        <w:spacing w:line="276" w:lineRule="auto"/>
        <w:ind w:left="1701" w:hanging="567"/>
      </w:pPr>
      <w:r w:rsidRPr="00A46DB4">
        <w:t xml:space="preserve">giving access would be likely to prejudice the taking of appropriate action in relation to the matter; or </w:t>
      </w:r>
    </w:p>
    <w:p w14:paraId="09C2E569" w14:textId="77777777" w:rsidR="00A46DB4" w:rsidRPr="00A46DB4" w:rsidRDefault="00A46DB4" w:rsidP="009D0E7B">
      <w:pPr>
        <w:pStyle w:val="Bul1"/>
        <w:spacing w:line="276" w:lineRule="auto"/>
        <w:rPr>
          <w:lang w:val="en-AU" w:eastAsia="en-AU"/>
        </w:rPr>
      </w:pPr>
      <w:r w:rsidRPr="00A46DB4">
        <w:rPr>
          <w:lang w:val="en-AU" w:eastAsia="en-AU"/>
        </w:rPr>
        <w:lastRenderedPageBreak/>
        <w:t>giving access would be likely to prejudice one or more enforcement related activities conducted by, or on behalf of, an enforcement body; or</w:t>
      </w:r>
    </w:p>
    <w:p w14:paraId="14E7A771" w14:textId="77777777" w:rsidR="00A46DB4" w:rsidRPr="00A46DB4" w:rsidRDefault="00A46DB4" w:rsidP="009D0E7B">
      <w:pPr>
        <w:pStyle w:val="Bul1"/>
        <w:spacing w:line="276" w:lineRule="auto"/>
      </w:pPr>
      <w:r w:rsidRPr="00A46DB4">
        <w:rPr>
          <w:lang w:val="en-AU" w:eastAsia="en-AU"/>
        </w:rPr>
        <w:t>giving access would reveal evaluative information generated within Mendham Engineering in connection with a commercially sensitive decision-making process.</w:t>
      </w:r>
    </w:p>
    <w:p w14:paraId="160F59AB" w14:textId="38AD7B0D" w:rsidR="00A46DB4" w:rsidRDefault="00A46DB4" w:rsidP="009D0E7B">
      <w:pPr>
        <w:pStyle w:val="NormNumb"/>
        <w:spacing w:line="276" w:lineRule="auto"/>
      </w:pPr>
      <w:r w:rsidRPr="00A46DB4">
        <w:t xml:space="preserve">Inaccurate information is corrected upon receiving advice to this effect. To ensure </w:t>
      </w:r>
      <w:r w:rsidRPr="00A46DB4" w:rsidDel="00243D3D">
        <w:t>confidentiality</w:t>
      </w:r>
      <w:r w:rsidRPr="00A46DB4">
        <w:t>, details of an individual's personal information will only be passed on to the individual</w:t>
      </w:r>
      <w:r w:rsidR="00B14444">
        <w:t>,</w:t>
      </w:r>
      <w:r w:rsidRPr="00A46DB4">
        <w:t xml:space="preserve"> if we are satisfied the information relates to the individual. From time to </w:t>
      </w:r>
      <w:r w:rsidR="00B96621" w:rsidRPr="00A46DB4">
        <w:t>time and</w:t>
      </w:r>
      <w:r w:rsidRPr="00A46DB4">
        <w:t xml:space="preserve"> having regard to the purpose of the collection and use of personal information about individuals, we may contact individuals to seek confirmation the personal information provided to us by the individual is accurate, </w:t>
      </w:r>
      <w:r w:rsidR="00B96621" w:rsidRPr="00A46DB4">
        <w:t>up-to-date,</w:t>
      </w:r>
      <w:r w:rsidRPr="00A46DB4">
        <w:t xml:space="preserve"> and complete.</w:t>
      </w:r>
    </w:p>
    <w:p w14:paraId="65EFB0C3" w14:textId="77777777" w:rsidR="00BE0663" w:rsidRPr="00A46DB4" w:rsidRDefault="00BE0663" w:rsidP="009D0E7B">
      <w:pPr>
        <w:pStyle w:val="NormNumb"/>
        <w:numPr>
          <w:ilvl w:val="0"/>
          <w:numId w:val="0"/>
        </w:numPr>
        <w:spacing w:line="276" w:lineRule="auto"/>
        <w:ind w:left="567"/>
      </w:pPr>
    </w:p>
    <w:p w14:paraId="375D1929" w14:textId="77777777" w:rsidR="00A46DB4" w:rsidRDefault="00A46DB4" w:rsidP="009D0E7B">
      <w:pPr>
        <w:pStyle w:val="NormNumb"/>
        <w:spacing w:line="276" w:lineRule="auto"/>
      </w:pPr>
      <w:r w:rsidRPr="00A46DB4">
        <w:t>If we refuse to provide an individual with access to or correct the personal information held by us about the individual, then we will provide reasons for such refusal. Such reasons will set out the grounds for refusal, the mechanisms available to complain about the refusal and any other matters required by the Act.</w:t>
      </w:r>
    </w:p>
    <w:p w14:paraId="099AF817" w14:textId="77777777" w:rsidR="00BE0663" w:rsidRPr="00A46DB4" w:rsidRDefault="00BE0663" w:rsidP="009D0E7B">
      <w:pPr>
        <w:pStyle w:val="NormNumb"/>
        <w:numPr>
          <w:ilvl w:val="0"/>
          <w:numId w:val="0"/>
        </w:numPr>
        <w:spacing w:line="276" w:lineRule="auto"/>
      </w:pPr>
    </w:p>
    <w:p w14:paraId="192C34B1" w14:textId="77777777" w:rsidR="00A46DB4" w:rsidRPr="00A46DB4" w:rsidRDefault="00A46DB4" w:rsidP="009D0E7B">
      <w:pPr>
        <w:pStyle w:val="NormNumb"/>
        <w:spacing w:line="276" w:lineRule="auto"/>
      </w:pPr>
      <w:r w:rsidRPr="00A46DB4">
        <w:t>Mendham Engineering will respond to any requests for access or correction within a reasonable time</w:t>
      </w:r>
      <w:r w:rsidR="00B14444">
        <w:t xml:space="preserve"> of receipt of the request, </w:t>
      </w:r>
      <w:r w:rsidRPr="00A46DB4">
        <w:t>by no later than 30 days of the request being received.</w:t>
      </w:r>
    </w:p>
    <w:p w14:paraId="4FEE35D4" w14:textId="77777777" w:rsidR="00A46DB4" w:rsidRPr="00A46DB4" w:rsidRDefault="00A46DB4" w:rsidP="009D0E7B">
      <w:pPr>
        <w:pStyle w:val="Heading1"/>
        <w:spacing w:line="276" w:lineRule="auto"/>
        <w:rPr>
          <w:lang w:eastAsia="en-AU"/>
        </w:rPr>
      </w:pPr>
      <w:r w:rsidRPr="00A46DB4">
        <w:rPr>
          <w:lang w:eastAsia="en-AU"/>
        </w:rPr>
        <w:t>Complaints</w:t>
      </w:r>
    </w:p>
    <w:p w14:paraId="0093E375" w14:textId="77777777" w:rsidR="00A46DB4" w:rsidRDefault="00A46DB4" w:rsidP="009D0E7B">
      <w:pPr>
        <w:pStyle w:val="NormNumb"/>
        <w:spacing w:line="276" w:lineRule="auto"/>
      </w:pPr>
      <w:r w:rsidRPr="00A46DB4">
        <w:t>If an individual has a complaint about our APP Privacy Policy or Mendham Engineering's collection, use or safe disposal or destruction of personal information about the individual, any complaint is to be directed in the first instance to Mendham Engineering's Privacy Officer at the contact details set out at clause 20</w:t>
      </w:r>
      <w:r w:rsidR="00B14444">
        <w:t>.</w:t>
      </w:r>
    </w:p>
    <w:p w14:paraId="4489A006" w14:textId="77777777" w:rsidR="00BE0663" w:rsidRPr="00A46DB4" w:rsidRDefault="00BE0663" w:rsidP="009D0E7B">
      <w:pPr>
        <w:pStyle w:val="NormNumb"/>
        <w:numPr>
          <w:ilvl w:val="0"/>
          <w:numId w:val="0"/>
        </w:numPr>
        <w:spacing w:line="276" w:lineRule="auto"/>
      </w:pPr>
    </w:p>
    <w:p w14:paraId="6ECCD993" w14:textId="7970E346" w:rsidR="00A46DB4" w:rsidRPr="00A46DB4" w:rsidRDefault="00A46DB4" w:rsidP="009D0E7B">
      <w:pPr>
        <w:pStyle w:val="NormNumb"/>
        <w:spacing w:line="276" w:lineRule="auto"/>
      </w:pPr>
      <w:r w:rsidRPr="00A46DB4">
        <w:t xml:space="preserve">We will investigate any complaint within 30 calendar days and attempt to resolve any breach might have occurred in relation to the collection, use or destruction of personal information held by us about the complainant in accordance with the Commonwealth Privacy legislation and the APPs. If a complainant is not satisfied with the outcome of this </w:t>
      </w:r>
      <w:r w:rsidR="00B96621" w:rsidRPr="00A46DB4">
        <w:t>procedure,</w:t>
      </w:r>
      <w:r w:rsidRPr="00A46DB4">
        <w:t xml:space="preserve"> then the complainant may contact the Office of the Australian Information Commissioner ('OAIC") at </w:t>
      </w:r>
      <w:hyperlink r:id="rId10">
        <w:r w:rsidRPr="00A46DB4">
          <w:rPr>
            <w:color w:val="0000FF"/>
            <w:u w:val="single"/>
          </w:rPr>
          <w:t>www.oaic.gov.au</w:t>
        </w:r>
      </w:hyperlink>
      <w:r w:rsidRPr="00A46DB4">
        <w:rPr>
          <w:u w:val="single"/>
        </w:rPr>
        <w:t>.</w:t>
      </w:r>
    </w:p>
    <w:p w14:paraId="43C3C813" w14:textId="77777777" w:rsidR="00A46DB4" w:rsidRPr="00A46DB4" w:rsidRDefault="00A46DB4" w:rsidP="00014B07">
      <w:pPr>
        <w:pStyle w:val="Heading1"/>
        <w:rPr>
          <w:lang w:eastAsia="en-AU"/>
        </w:rPr>
      </w:pPr>
      <w:r w:rsidRPr="00A46DB4">
        <w:rPr>
          <w:lang w:eastAsia="en-AU"/>
        </w:rPr>
        <w:t>Transfer of information overseas</w:t>
      </w:r>
    </w:p>
    <w:p w14:paraId="48DF5B7E" w14:textId="1B5C2A64" w:rsidR="00A46DB4" w:rsidRPr="00A46DB4" w:rsidRDefault="00A46DB4" w:rsidP="009D0E7B">
      <w:pPr>
        <w:pStyle w:val="NormNumb"/>
        <w:spacing w:line="276" w:lineRule="auto"/>
      </w:pPr>
      <w:r w:rsidRPr="00A46DB4">
        <w:t>Mendham Engi</w:t>
      </w:r>
      <w:r w:rsidRPr="00BD546B">
        <w:t>n</w:t>
      </w:r>
      <w:r w:rsidRPr="00A46DB4">
        <w:t xml:space="preserve">eering may use local and overseas cloud services for storing information. Your personal information may be disclosed to a Mendham Engineering cloud service provider. While Mendham Engineering's cloud service providers </w:t>
      </w:r>
      <w:r w:rsidR="00B96621" w:rsidRPr="00A46DB4">
        <w:t>are in</w:t>
      </w:r>
      <w:r w:rsidRPr="00A46DB4">
        <w:t xml:space="preserve"> Australia, the country location of our cloud service providers may change.</w:t>
      </w:r>
    </w:p>
    <w:p w14:paraId="3BC5BB67" w14:textId="7A5DBC93" w:rsidR="001C3629" w:rsidRDefault="00A46DB4" w:rsidP="009D0E7B">
      <w:pPr>
        <w:pStyle w:val="NormNumb"/>
        <w:spacing w:line="276" w:lineRule="auto"/>
      </w:pPr>
      <w:r w:rsidRPr="00A46DB4">
        <w:t>In all other instances, personal information will only be disclosed by Mendham Engineering to overseas recipients in accordance with Australian Privacy Principle 8, such as if the disclosure is required by Australian law.</w:t>
      </w:r>
      <w:r w:rsidR="001C3629">
        <w:br w:type="page"/>
      </w:r>
    </w:p>
    <w:p w14:paraId="2BB334F6" w14:textId="77777777" w:rsidR="00A46DB4" w:rsidRPr="00A46DB4" w:rsidRDefault="00A46DB4" w:rsidP="009D0E7B">
      <w:pPr>
        <w:pStyle w:val="Heading1"/>
        <w:spacing w:line="276" w:lineRule="auto"/>
        <w:rPr>
          <w:lang w:eastAsia="en-AU"/>
        </w:rPr>
      </w:pPr>
      <w:r w:rsidRPr="00A46DB4">
        <w:rPr>
          <w:lang w:eastAsia="en-AU"/>
        </w:rPr>
        <w:lastRenderedPageBreak/>
        <w:t>Cookies</w:t>
      </w:r>
    </w:p>
    <w:p w14:paraId="15039357" w14:textId="77777777" w:rsidR="00A46DB4" w:rsidRDefault="00A46DB4" w:rsidP="009D0E7B">
      <w:pPr>
        <w:pStyle w:val="NormNumb"/>
        <w:spacing w:line="276" w:lineRule="auto"/>
      </w:pPr>
      <w:r w:rsidRPr="00A46DB4">
        <w:t>Mendham Engineering collects information from the site using "IP files".</w:t>
      </w:r>
    </w:p>
    <w:p w14:paraId="45383F81" w14:textId="77777777" w:rsidR="00162F6D" w:rsidRPr="00A46DB4" w:rsidRDefault="00162F6D" w:rsidP="009D0E7B">
      <w:pPr>
        <w:pStyle w:val="NormNumb"/>
        <w:numPr>
          <w:ilvl w:val="0"/>
          <w:numId w:val="0"/>
        </w:numPr>
        <w:spacing w:line="276" w:lineRule="auto"/>
      </w:pPr>
    </w:p>
    <w:p w14:paraId="19E91BF8" w14:textId="77777777" w:rsidR="00A46DB4" w:rsidRPr="00A46DB4" w:rsidRDefault="00A46DB4" w:rsidP="009D0E7B">
      <w:pPr>
        <w:pStyle w:val="NormNumb"/>
        <w:spacing w:line="276" w:lineRule="auto"/>
      </w:pPr>
      <w:r w:rsidRPr="00A46DB4">
        <w:t>When a user visits Mendham Engineering's web site to read, browse or download information, our system will record/log the user's:</w:t>
      </w:r>
    </w:p>
    <w:p w14:paraId="1EE2C659" w14:textId="23816C45" w:rsidR="00A46DB4" w:rsidRPr="00A46DB4" w:rsidRDefault="00A46DB4" w:rsidP="009D0E7B">
      <w:pPr>
        <w:pStyle w:val="Bul1"/>
        <w:spacing w:line="276" w:lineRule="auto"/>
        <w:rPr>
          <w:lang w:val="en-AU" w:eastAsia="en-AU"/>
        </w:rPr>
      </w:pPr>
      <w:r w:rsidRPr="00A46DB4">
        <w:rPr>
          <w:lang w:val="en-AU" w:eastAsia="en-AU"/>
        </w:rPr>
        <w:t xml:space="preserve">IP address (the address which identifies the user's computer on the </w:t>
      </w:r>
      <w:r w:rsidR="00B96621" w:rsidRPr="00A46DB4">
        <w:rPr>
          <w:lang w:val="en-AU" w:eastAsia="en-AU"/>
        </w:rPr>
        <w:t>internet,</w:t>
      </w:r>
      <w:r w:rsidRPr="00A46DB4">
        <w:rPr>
          <w:lang w:val="en-AU" w:eastAsia="en-AU"/>
        </w:rPr>
        <w:t xml:space="preserve"> and which is automatically recognised by our web server);</w:t>
      </w:r>
    </w:p>
    <w:p w14:paraId="7CE00238" w14:textId="6263F0FD" w:rsidR="00A46DB4" w:rsidRPr="00A46DB4" w:rsidRDefault="00A46DB4" w:rsidP="009D0E7B">
      <w:pPr>
        <w:pStyle w:val="Bul1"/>
        <w:spacing w:line="276" w:lineRule="auto"/>
        <w:rPr>
          <w:lang w:val="en-AU" w:eastAsia="en-AU"/>
        </w:rPr>
      </w:pPr>
      <w:r w:rsidRPr="00A46DB4">
        <w:rPr>
          <w:lang w:val="en-AU" w:eastAsia="en-AU"/>
        </w:rPr>
        <w:t xml:space="preserve">web site visit date and </w:t>
      </w:r>
      <w:r w:rsidR="00B96621" w:rsidRPr="00A46DB4">
        <w:rPr>
          <w:lang w:val="en-AU" w:eastAsia="en-AU"/>
        </w:rPr>
        <w:t>time.</w:t>
      </w:r>
    </w:p>
    <w:p w14:paraId="38C21FE5" w14:textId="77777777" w:rsidR="00A46DB4" w:rsidRPr="00A46DB4" w:rsidRDefault="00A46DB4" w:rsidP="009D0E7B">
      <w:pPr>
        <w:pStyle w:val="Bul1"/>
        <w:spacing w:line="276" w:lineRule="auto"/>
        <w:rPr>
          <w:lang w:val="en-AU" w:eastAsia="en-AU"/>
        </w:rPr>
      </w:pPr>
      <w:r w:rsidRPr="00A46DB4">
        <w:rPr>
          <w:lang w:val="en-AU" w:eastAsia="en-AU"/>
        </w:rPr>
        <w:t>the pages viewed and</w:t>
      </w:r>
    </w:p>
    <w:p w14:paraId="0A4E7048" w14:textId="77777777" w:rsidR="00A46DB4" w:rsidRPr="00A46DB4" w:rsidRDefault="00A46DB4" w:rsidP="009D0E7B">
      <w:pPr>
        <w:pStyle w:val="Bul1"/>
        <w:spacing w:line="276" w:lineRule="auto"/>
        <w:rPr>
          <w:lang w:val="en-AU" w:eastAsia="en-AU"/>
        </w:rPr>
      </w:pPr>
      <w:r w:rsidRPr="00A46DB4">
        <w:rPr>
          <w:lang w:val="en-AU" w:eastAsia="en-AU"/>
        </w:rPr>
        <w:t>any information downloaded.</w:t>
      </w:r>
    </w:p>
    <w:p w14:paraId="7E3636B2" w14:textId="7DDB9A27" w:rsidR="00A46DB4" w:rsidRPr="00A46DB4" w:rsidRDefault="00A46DB4" w:rsidP="009D0E7B">
      <w:pPr>
        <w:spacing w:line="276" w:lineRule="auto"/>
      </w:pPr>
      <w:r w:rsidRPr="00A46DB4">
        <w:t xml:space="preserve">This information will only be used for the purpose of site analysis and to help us offer </w:t>
      </w:r>
      <w:r w:rsidR="00B96621" w:rsidRPr="00A46DB4">
        <w:t>an improved</w:t>
      </w:r>
      <w:r w:rsidRPr="00A46DB4">
        <w:t xml:space="preserve"> online service. We may automatically collect non-personal information about users such as the type of Internet browsers used or the site from which the user linked to our web sites. </w:t>
      </w:r>
    </w:p>
    <w:p w14:paraId="00DD41E1" w14:textId="2B283A7D" w:rsidR="00A46DB4" w:rsidRPr="00A46DB4" w:rsidRDefault="00845293" w:rsidP="009D0E7B">
      <w:pPr>
        <w:spacing w:line="276" w:lineRule="auto"/>
      </w:pPr>
      <w:r>
        <w:t xml:space="preserve">Businesses / </w:t>
      </w:r>
      <w:r w:rsidR="00A46DB4" w:rsidRPr="00A46DB4">
        <w:t xml:space="preserve">Individuals cannot be identified from this </w:t>
      </w:r>
      <w:r w:rsidR="00B96621" w:rsidRPr="00A46DB4">
        <w:t>information,</w:t>
      </w:r>
      <w:r w:rsidR="00A46DB4" w:rsidRPr="00A46DB4">
        <w:t xml:space="preserve"> and it is only used to assist us in providing an effective service on our web sites.</w:t>
      </w:r>
    </w:p>
    <w:p w14:paraId="433507EA" w14:textId="77777777" w:rsidR="00A46DB4" w:rsidRPr="00A46DB4" w:rsidRDefault="00A46DB4" w:rsidP="00014B07">
      <w:pPr>
        <w:pStyle w:val="Heading1"/>
        <w:rPr>
          <w:lang w:eastAsia="en-AU"/>
        </w:rPr>
      </w:pPr>
      <w:r w:rsidRPr="00A46DB4">
        <w:rPr>
          <w:lang w:eastAsia="en-AU"/>
        </w:rPr>
        <w:t>Changes to APP Privacy Policy</w:t>
      </w:r>
    </w:p>
    <w:p w14:paraId="647D782B" w14:textId="7E3833CD" w:rsidR="00A46DB4" w:rsidRPr="00A46DB4" w:rsidRDefault="00A46DB4" w:rsidP="009D0E7B">
      <w:pPr>
        <w:pStyle w:val="NormNumb"/>
        <w:spacing w:line="276" w:lineRule="auto"/>
      </w:pPr>
      <w:r w:rsidRPr="00BD546B">
        <w:t xml:space="preserve">If Mendham Engineering decides to or is required to change its APP Privacy Policy, we will notify of such amendments on our web site and post changes on this APP Privacy Policy page so users may always be aware of what information is collected by us, how it is used and the way in which information may be disclosed. As a result, please </w:t>
      </w:r>
      <w:r w:rsidR="00B96621" w:rsidRPr="00BD546B">
        <w:t>refer</w:t>
      </w:r>
      <w:r w:rsidRPr="00BD546B">
        <w:t xml:space="preserve"> to this APP Privacy Policy regularly to review any amendments</w:t>
      </w:r>
      <w:r w:rsidRPr="00A46DB4">
        <w:t>.</w:t>
      </w:r>
    </w:p>
    <w:p w14:paraId="3C77FEF6" w14:textId="77777777" w:rsidR="00A46DB4" w:rsidRPr="00A46DB4" w:rsidRDefault="00A46DB4" w:rsidP="00014B07">
      <w:pPr>
        <w:pStyle w:val="Heading1"/>
        <w:rPr>
          <w:lang w:eastAsia="en-AU"/>
        </w:rPr>
      </w:pPr>
      <w:r w:rsidRPr="00A46DB4">
        <w:rPr>
          <w:lang w:eastAsia="en-AU"/>
        </w:rPr>
        <w:t>Contacting us</w:t>
      </w:r>
    </w:p>
    <w:p w14:paraId="627CE813" w14:textId="77777777" w:rsidR="00A46DB4" w:rsidRPr="00A46DB4" w:rsidRDefault="00A46DB4" w:rsidP="009D0E7B">
      <w:pPr>
        <w:pStyle w:val="NormNumb"/>
        <w:spacing w:line="276" w:lineRule="auto"/>
      </w:pPr>
      <w:r w:rsidRPr="00A46DB4">
        <w:t>For further information regarding our APP Privacy Policy, please contact us at the following address:</w:t>
      </w:r>
    </w:p>
    <w:p w14:paraId="6CE01065" w14:textId="2EDF8516" w:rsidR="00A46DB4" w:rsidRPr="00CE0A58" w:rsidRDefault="00A46DB4" w:rsidP="009D0E7B">
      <w:pPr>
        <w:spacing w:line="276" w:lineRule="auto"/>
      </w:pPr>
      <w:r w:rsidRPr="00A46DB4">
        <w:t xml:space="preserve">E-mail: </w:t>
      </w:r>
      <w:r w:rsidRPr="00CE0A58">
        <w:rPr>
          <w:color w:val="3366FF"/>
        </w:rPr>
        <w:t>info</w:t>
      </w:r>
      <w:r w:rsidR="00CE0A58" w:rsidRPr="00CE0A58">
        <w:rPr>
          <w:color w:val="3366FF"/>
        </w:rPr>
        <w:t>@</w:t>
      </w:r>
      <w:hyperlink r:id="rId11">
        <w:r w:rsidRPr="00CE0A58">
          <w:rPr>
            <w:color w:val="3366FF"/>
          </w:rPr>
          <w:t>mendham.com.au</w:t>
        </w:r>
      </w:hyperlink>
    </w:p>
    <w:p w14:paraId="6AE1D751" w14:textId="77777777" w:rsidR="00A46DB4" w:rsidRDefault="00A46DB4" w:rsidP="009D0E7B">
      <w:pPr>
        <w:pStyle w:val="NormNumb"/>
        <w:spacing w:line="276" w:lineRule="auto"/>
        <w:rPr>
          <w:u w:val="single"/>
        </w:rPr>
      </w:pPr>
      <w:r w:rsidRPr="00A46DB4">
        <w:t xml:space="preserve">For more information on privacy legislation or the APPs please visit the website of the Office of the Australian Information Commissioner at </w:t>
      </w:r>
      <w:hyperlink r:id="rId12">
        <w:r w:rsidRPr="00A46DB4">
          <w:rPr>
            <w:color w:val="0000FF"/>
            <w:u w:val="single"/>
          </w:rPr>
          <w:t>www.oaic.gov.au</w:t>
        </w:r>
      </w:hyperlink>
      <w:r w:rsidRPr="00A46DB4">
        <w:rPr>
          <w:u w:val="single"/>
        </w:rPr>
        <w:t>.</w:t>
      </w:r>
    </w:p>
    <w:sectPr w:rsidR="00A46DB4" w:rsidSect="00CE0A58">
      <w:headerReference w:type="default" r:id="rId13"/>
      <w:footerReference w:type="default" r:id="rId14"/>
      <w:pgSz w:w="11907" w:h="16839" w:code="9"/>
      <w:pgMar w:top="2155" w:right="1327" w:bottom="851" w:left="851" w:header="397" w:footer="454"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447E7" w14:textId="77777777" w:rsidR="002648B2" w:rsidRDefault="002648B2" w:rsidP="00014B07">
      <w:r>
        <w:separator/>
      </w:r>
    </w:p>
  </w:endnote>
  <w:endnote w:type="continuationSeparator" w:id="0">
    <w:p w14:paraId="46E9EBC9" w14:textId="77777777" w:rsidR="002648B2" w:rsidRDefault="002648B2" w:rsidP="00014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Symbol">
    <w:pitch w:val="default"/>
    <w:family w:val="auto"/>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B406" w14:textId="48A4E43F" w:rsidR="009D0E7B" w:rsidRPr="00A63E0B" w:rsidRDefault="002648B2" w:rsidP="009D0E7B">
    <w:pPr>
      <w:tabs>
        <w:tab w:val="center" w:pos="4513"/>
        <w:tab w:val="right" w:pos="9026"/>
      </w:tabs>
      <w:spacing w:before="0" w:after="0" w:line="240" w:lineRule="auto"/>
      <w:ind w:left="0" w:right="0"/>
      <w:jc w:val="left"/>
      <w:textAlignment w:val="auto"/>
      <w:rPr>
        <w:rFonts w:ascii="Calibri" w:eastAsia="Calibri" w:hAnsi="Calibri"/>
        <w:color w:val="auto"/>
        <w:spacing w:val="0"/>
        <w:sz w:val="22"/>
        <w:lang w:val="en-AU"/>
      </w:rPr>
    </w:pPr>
    <w:sdt>
      <w:sdtPr>
        <w:rPr>
          <w:rFonts w:ascii="Calibri" w:eastAsia="Calibri" w:hAnsi="Calibri"/>
          <w:color w:val="auto"/>
          <w:spacing w:val="0"/>
          <w:sz w:val="22"/>
          <w:lang w:val="en-AU"/>
        </w:rPr>
        <w:id w:val="493073182"/>
        <w:docPartObj>
          <w:docPartGallery w:val="Page Numbers (Bottom of Page)"/>
          <w:docPartUnique/>
        </w:docPartObj>
      </w:sdtPr>
      <w:sdtEndPr/>
      <w:sdtContent>
        <w:sdt>
          <w:sdtPr>
            <w:rPr>
              <w:rFonts w:ascii="Calibri" w:eastAsia="Calibri" w:hAnsi="Calibri"/>
              <w:color w:val="auto"/>
              <w:spacing w:val="0"/>
              <w:sz w:val="22"/>
              <w:lang w:val="en-AU"/>
            </w:rPr>
            <w:id w:val="-1705238520"/>
            <w:docPartObj>
              <w:docPartGallery w:val="Page Numbers (Top of Page)"/>
              <w:docPartUnique/>
            </w:docPartObj>
          </w:sdtPr>
          <w:sdtEndPr/>
          <w:sdtContent>
            <w:r w:rsidR="009D0E7B" w:rsidRPr="00A63E0B">
              <w:rPr>
                <w:rFonts w:ascii="Calibri" w:eastAsia="Calibri" w:hAnsi="Calibri"/>
                <w:color w:val="auto"/>
                <w:spacing w:val="0"/>
                <w:sz w:val="22"/>
                <w:lang w:val="en-AU"/>
              </w:rPr>
              <w:t xml:space="preserve">Page </w:t>
            </w:r>
            <w:r w:rsidR="009D0E7B" w:rsidRPr="00A63E0B">
              <w:rPr>
                <w:rFonts w:ascii="Calibri" w:eastAsia="Calibri" w:hAnsi="Calibri"/>
                <w:b/>
                <w:bCs/>
                <w:color w:val="auto"/>
                <w:spacing w:val="0"/>
                <w:sz w:val="24"/>
                <w:szCs w:val="24"/>
                <w:lang w:val="en-AU"/>
              </w:rPr>
              <w:fldChar w:fldCharType="begin"/>
            </w:r>
            <w:r w:rsidR="009D0E7B" w:rsidRPr="00A63E0B">
              <w:rPr>
                <w:rFonts w:ascii="Calibri" w:eastAsia="Calibri" w:hAnsi="Calibri"/>
                <w:b/>
                <w:bCs/>
                <w:color w:val="auto"/>
                <w:spacing w:val="0"/>
                <w:sz w:val="22"/>
                <w:lang w:val="en-AU"/>
              </w:rPr>
              <w:instrText xml:space="preserve"> PAGE </w:instrText>
            </w:r>
            <w:r w:rsidR="009D0E7B" w:rsidRPr="00A63E0B">
              <w:rPr>
                <w:rFonts w:ascii="Calibri" w:eastAsia="Calibri" w:hAnsi="Calibri"/>
                <w:b/>
                <w:bCs/>
                <w:color w:val="auto"/>
                <w:spacing w:val="0"/>
                <w:sz w:val="24"/>
                <w:szCs w:val="24"/>
                <w:lang w:val="en-AU"/>
              </w:rPr>
              <w:fldChar w:fldCharType="separate"/>
            </w:r>
            <w:r w:rsidR="00F36262">
              <w:rPr>
                <w:rFonts w:ascii="Calibri" w:eastAsia="Calibri" w:hAnsi="Calibri"/>
                <w:b/>
                <w:bCs/>
                <w:noProof/>
                <w:color w:val="auto"/>
                <w:spacing w:val="0"/>
                <w:sz w:val="22"/>
                <w:lang w:val="en-AU"/>
              </w:rPr>
              <w:t>2</w:t>
            </w:r>
            <w:r w:rsidR="009D0E7B" w:rsidRPr="00A63E0B">
              <w:rPr>
                <w:rFonts w:ascii="Calibri" w:eastAsia="Calibri" w:hAnsi="Calibri"/>
                <w:b/>
                <w:bCs/>
                <w:color w:val="auto"/>
                <w:spacing w:val="0"/>
                <w:sz w:val="24"/>
                <w:szCs w:val="24"/>
                <w:lang w:val="en-AU"/>
              </w:rPr>
              <w:fldChar w:fldCharType="end"/>
            </w:r>
            <w:r w:rsidR="009D0E7B" w:rsidRPr="00A63E0B">
              <w:rPr>
                <w:rFonts w:ascii="Calibri" w:eastAsia="Calibri" w:hAnsi="Calibri"/>
                <w:color w:val="auto"/>
                <w:spacing w:val="0"/>
                <w:sz w:val="22"/>
                <w:lang w:val="en-AU"/>
              </w:rPr>
              <w:t xml:space="preserve"> of </w:t>
            </w:r>
            <w:r w:rsidR="009D0E7B" w:rsidRPr="00A63E0B">
              <w:rPr>
                <w:rFonts w:ascii="Calibri" w:eastAsia="Calibri" w:hAnsi="Calibri"/>
                <w:b/>
                <w:bCs/>
                <w:color w:val="auto"/>
                <w:spacing w:val="0"/>
                <w:sz w:val="24"/>
                <w:szCs w:val="24"/>
                <w:lang w:val="en-AU"/>
              </w:rPr>
              <w:fldChar w:fldCharType="begin"/>
            </w:r>
            <w:r w:rsidR="009D0E7B" w:rsidRPr="00A63E0B">
              <w:rPr>
                <w:rFonts w:ascii="Calibri" w:eastAsia="Calibri" w:hAnsi="Calibri"/>
                <w:b/>
                <w:bCs/>
                <w:color w:val="auto"/>
                <w:spacing w:val="0"/>
                <w:sz w:val="22"/>
                <w:lang w:val="en-AU"/>
              </w:rPr>
              <w:instrText xml:space="preserve"> NUMPAGES  </w:instrText>
            </w:r>
            <w:r w:rsidR="009D0E7B" w:rsidRPr="00A63E0B">
              <w:rPr>
                <w:rFonts w:ascii="Calibri" w:eastAsia="Calibri" w:hAnsi="Calibri"/>
                <w:b/>
                <w:bCs/>
                <w:color w:val="auto"/>
                <w:spacing w:val="0"/>
                <w:sz w:val="24"/>
                <w:szCs w:val="24"/>
                <w:lang w:val="en-AU"/>
              </w:rPr>
              <w:fldChar w:fldCharType="separate"/>
            </w:r>
            <w:r w:rsidR="00F36262">
              <w:rPr>
                <w:rFonts w:ascii="Calibri" w:eastAsia="Calibri" w:hAnsi="Calibri"/>
                <w:b/>
                <w:bCs/>
                <w:noProof/>
                <w:color w:val="auto"/>
                <w:spacing w:val="0"/>
                <w:sz w:val="22"/>
                <w:lang w:val="en-AU"/>
              </w:rPr>
              <w:t>8</w:t>
            </w:r>
            <w:r w:rsidR="009D0E7B" w:rsidRPr="00A63E0B">
              <w:rPr>
                <w:rFonts w:ascii="Calibri" w:eastAsia="Calibri" w:hAnsi="Calibri"/>
                <w:b/>
                <w:bCs/>
                <w:color w:val="auto"/>
                <w:spacing w:val="0"/>
                <w:sz w:val="24"/>
                <w:szCs w:val="24"/>
                <w:lang w:val="en-AU"/>
              </w:rPr>
              <w:fldChar w:fldCharType="end"/>
            </w:r>
          </w:sdtContent>
        </w:sdt>
      </w:sdtContent>
    </w:sdt>
    <w:r w:rsidR="005D2DC7">
      <w:rPr>
        <w:rFonts w:ascii="Calibri" w:eastAsia="Calibri" w:hAnsi="Calibri"/>
        <w:color w:val="auto"/>
        <w:spacing w:val="0"/>
        <w:sz w:val="22"/>
        <w:lang w:val="en-AU"/>
      </w:rPr>
      <w:t xml:space="preserve">                                                                 </w:t>
    </w:r>
    <w:r w:rsidR="00FC631A">
      <w:rPr>
        <w:rFonts w:ascii="Calibri" w:eastAsia="Calibri" w:hAnsi="Calibri"/>
        <w:color w:val="auto"/>
        <w:spacing w:val="0"/>
        <w:sz w:val="22"/>
        <w:lang w:val="en-AU"/>
      </w:rPr>
      <w:t>1</w:t>
    </w:r>
    <w:r w:rsidR="00AC7F0F">
      <w:rPr>
        <w:rFonts w:ascii="Calibri" w:eastAsia="Calibri" w:hAnsi="Calibri"/>
        <w:color w:val="auto"/>
        <w:spacing w:val="0"/>
        <w:sz w:val="22"/>
        <w:lang w:val="en-AU"/>
      </w:rPr>
      <w:t>5</w:t>
    </w:r>
    <w:r w:rsidR="00FC631A">
      <w:rPr>
        <w:rFonts w:ascii="Calibri" w:eastAsia="Calibri" w:hAnsi="Calibri"/>
        <w:color w:val="auto"/>
        <w:spacing w:val="0"/>
        <w:sz w:val="22"/>
        <w:lang w:val="en-AU"/>
      </w:rPr>
      <w:t>/0</w:t>
    </w:r>
    <w:r w:rsidR="001C3629">
      <w:rPr>
        <w:rFonts w:ascii="Calibri" w:eastAsia="Calibri" w:hAnsi="Calibri"/>
        <w:color w:val="auto"/>
        <w:spacing w:val="0"/>
        <w:sz w:val="22"/>
        <w:lang w:val="en-AU"/>
      </w:rPr>
      <w:t>5</w:t>
    </w:r>
    <w:r w:rsidR="00FC631A">
      <w:rPr>
        <w:rFonts w:ascii="Calibri" w:eastAsia="Calibri" w:hAnsi="Calibri"/>
        <w:color w:val="auto"/>
        <w:spacing w:val="0"/>
        <w:sz w:val="22"/>
        <w:lang w:val="en-AU"/>
      </w:rPr>
      <w:t>/202</w:t>
    </w:r>
    <w:r w:rsidR="00AC7F0F">
      <w:rPr>
        <w:rFonts w:ascii="Calibri" w:eastAsia="Calibri" w:hAnsi="Calibri"/>
        <w:color w:val="auto"/>
        <w:spacing w:val="0"/>
        <w:sz w:val="22"/>
        <w:lang w:val="en-AU"/>
      </w:rPr>
      <w:t>6</w:t>
    </w:r>
    <w:r w:rsidR="005D2DC7">
      <w:rPr>
        <w:rFonts w:ascii="Calibri" w:eastAsia="Calibri" w:hAnsi="Calibri"/>
        <w:color w:val="auto"/>
        <w:spacing w:val="0"/>
        <w:sz w:val="22"/>
        <w:lang w:val="en-AU"/>
      </w:rPr>
      <w:t xml:space="preserve">                                            </w:t>
    </w:r>
    <w:r w:rsidR="00FC631A">
      <w:rPr>
        <w:rFonts w:ascii="Calibri" w:eastAsia="Calibri" w:hAnsi="Calibri"/>
        <w:color w:val="auto"/>
        <w:spacing w:val="0"/>
        <w:sz w:val="22"/>
        <w:lang w:val="en-AU"/>
      </w:rPr>
      <w:t>Comp POL 005</w:t>
    </w:r>
    <w:r w:rsidR="009D0E7B" w:rsidRPr="00A63E0B">
      <w:rPr>
        <w:rFonts w:ascii="Calibri" w:eastAsia="Calibri" w:hAnsi="Calibri"/>
        <w:color w:val="auto"/>
        <w:spacing w:val="0"/>
        <w:sz w:val="22"/>
        <w:lang w:val="en-AU"/>
      </w:rPr>
      <w:t xml:space="preserve">     Issue </w:t>
    </w:r>
    <w:r w:rsidR="00AC7F0F">
      <w:rPr>
        <w:rFonts w:ascii="Calibri" w:eastAsia="Calibri" w:hAnsi="Calibri"/>
        <w:color w:val="auto"/>
        <w:spacing w:val="0"/>
        <w:sz w:val="22"/>
        <w:lang w:val="en-AU"/>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3D32D" w14:textId="77777777" w:rsidR="002648B2" w:rsidRDefault="002648B2" w:rsidP="00014B07">
      <w:r>
        <w:separator/>
      </w:r>
    </w:p>
  </w:footnote>
  <w:footnote w:type="continuationSeparator" w:id="0">
    <w:p w14:paraId="54500305" w14:textId="77777777" w:rsidR="002648B2" w:rsidRDefault="002648B2" w:rsidP="00014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9A9E" w14:textId="77777777" w:rsidR="007A219A" w:rsidRPr="004102B9" w:rsidRDefault="007A219A" w:rsidP="007A219A">
    <w:pPr>
      <w:tabs>
        <w:tab w:val="center" w:pos="4513"/>
        <w:tab w:val="right" w:pos="9026"/>
      </w:tabs>
      <w:spacing w:before="0" w:after="0" w:line="240" w:lineRule="auto"/>
      <w:ind w:left="0" w:right="0"/>
      <w:jc w:val="center"/>
      <w:textAlignment w:val="auto"/>
      <w:rPr>
        <w:rFonts w:ascii="Algerian" w:eastAsia="Calibri" w:hAnsi="Algerian"/>
        <w:color w:val="auto"/>
        <w:spacing w:val="0"/>
        <w:sz w:val="40"/>
        <w:lang w:val="en-AU"/>
      </w:rPr>
    </w:pPr>
    <w:r w:rsidRPr="004102B9">
      <w:rPr>
        <w:rFonts w:ascii="Algerian" w:eastAsia="Calibri" w:hAnsi="Algerian"/>
        <w:color w:val="auto"/>
        <w:spacing w:val="0"/>
        <w:sz w:val="40"/>
        <w:lang w:val="en-AU"/>
      </w:rPr>
      <w:t>MENDHAM ENGINEERING PTY LTD</w:t>
    </w:r>
  </w:p>
  <w:p w14:paraId="4BF08E38" w14:textId="2ABF4898" w:rsidR="007A219A" w:rsidRPr="004102B9" w:rsidRDefault="00AC7F0F" w:rsidP="007A219A">
    <w:pPr>
      <w:tabs>
        <w:tab w:val="center" w:pos="4513"/>
        <w:tab w:val="right" w:pos="9026"/>
      </w:tabs>
      <w:spacing w:before="0" w:after="0" w:line="240" w:lineRule="auto"/>
      <w:ind w:left="0" w:right="0"/>
      <w:jc w:val="center"/>
      <w:textAlignment w:val="auto"/>
      <w:rPr>
        <w:rFonts w:ascii="Algerian" w:eastAsia="Calibri" w:hAnsi="Algerian"/>
        <w:color w:val="auto"/>
        <w:spacing w:val="0"/>
        <w:sz w:val="24"/>
        <w:lang w:val="en-AU"/>
      </w:rPr>
    </w:pPr>
    <w:r>
      <w:rPr>
        <w:rFonts w:ascii="Algerian" w:eastAsia="Calibri" w:hAnsi="Algerian"/>
        <w:color w:val="auto"/>
        <w:spacing w:val="0"/>
        <w:sz w:val="24"/>
        <w:lang w:val="en-AU"/>
      </w:rPr>
      <w:t>15 HUB CRESCENT, HEATHWOOD QLD 4110</w:t>
    </w:r>
  </w:p>
  <w:p w14:paraId="668CC6B2" w14:textId="77777777" w:rsidR="007A219A" w:rsidRPr="004102B9" w:rsidRDefault="007A219A" w:rsidP="007A219A">
    <w:pPr>
      <w:tabs>
        <w:tab w:val="center" w:pos="4513"/>
        <w:tab w:val="right" w:pos="9026"/>
      </w:tabs>
      <w:spacing w:before="0" w:after="0" w:line="240" w:lineRule="auto"/>
      <w:ind w:left="0" w:right="0"/>
      <w:jc w:val="center"/>
      <w:textAlignment w:val="auto"/>
      <w:rPr>
        <w:rFonts w:ascii="Algerian" w:eastAsia="Calibri" w:hAnsi="Algerian"/>
        <w:color w:val="auto"/>
        <w:spacing w:val="0"/>
        <w:sz w:val="36"/>
        <w:lang w:val="en-AU"/>
      </w:rPr>
    </w:pPr>
    <w:r>
      <w:rPr>
        <w:rFonts w:ascii="Algerian" w:eastAsia="Calibri" w:hAnsi="Algerian"/>
        <w:color w:val="auto"/>
        <w:spacing w:val="0"/>
        <w:sz w:val="36"/>
        <w:lang w:val="en-AU"/>
      </w:rPr>
      <w:t xml:space="preserve">APP </w:t>
    </w:r>
    <w:r w:rsidRPr="004102B9">
      <w:rPr>
        <w:rFonts w:ascii="Algerian" w:eastAsia="Calibri" w:hAnsi="Algerian"/>
        <w:color w:val="auto"/>
        <w:spacing w:val="0"/>
        <w:sz w:val="36"/>
        <w:lang w:val="en-AU"/>
      </w:rPr>
      <w:t>Privacy Policy</w:t>
    </w:r>
  </w:p>
  <w:p w14:paraId="41AF7806" w14:textId="77777777" w:rsidR="007A219A" w:rsidRPr="007D1DB6" w:rsidRDefault="007A219A" w:rsidP="007A219A">
    <w:pPr>
      <w:tabs>
        <w:tab w:val="center" w:pos="4513"/>
        <w:tab w:val="right" w:pos="9026"/>
      </w:tabs>
      <w:spacing w:before="0" w:after="0" w:line="240" w:lineRule="auto"/>
      <w:ind w:left="0" w:right="0"/>
      <w:jc w:val="center"/>
      <w:textAlignment w:val="auto"/>
      <w:rPr>
        <w:rFonts w:ascii="Calibri" w:eastAsia="Calibri" w:hAnsi="Calibri"/>
        <w:color w:val="auto"/>
        <w:spacing w:val="0"/>
        <w:sz w:val="16"/>
        <w:lang w:val="en-AU"/>
      </w:rPr>
    </w:pPr>
    <w:r>
      <w:rPr>
        <w:rFonts w:ascii="Calibri" w:eastAsia="Calibri" w:hAnsi="Calibri"/>
        <w:color w:val="auto"/>
        <w:spacing w:val="0"/>
        <w:sz w:val="16"/>
        <w:lang w:val="en-AU"/>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FB9"/>
    <w:multiLevelType w:val="hybridMultilevel"/>
    <w:tmpl w:val="6D2816E4"/>
    <w:lvl w:ilvl="0" w:tplc="EEB2B514">
      <w:start w:val="1"/>
      <w:numFmt w:val="decimal"/>
      <w:lvlText w:val="%1"/>
      <w:lvlJc w:val="left"/>
      <w:pPr>
        <w:ind w:left="1155" w:hanging="795"/>
      </w:pPr>
      <w:rPr>
        <w:rFonts w:hint="default"/>
        <w:i/>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EC34C1"/>
    <w:multiLevelType w:val="multilevel"/>
    <w:tmpl w:val="0296AB14"/>
    <w:lvl w:ilvl="0">
      <w:start w:val="1"/>
      <w:numFmt w:val="bullet"/>
      <w:lvlText w:val="·"/>
      <w:lvlJc w:val="left"/>
      <w:pPr>
        <w:tabs>
          <w:tab w:val="left" w:pos="576"/>
        </w:tabs>
        <w:ind w:left="720"/>
      </w:pPr>
      <w:rPr>
        <w:rFonts w:ascii="Symbol" w:eastAsia="Symbol" w:hAnsi="Symbol"/>
        <w:strike w:val="0"/>
        <w:color w:val="32353E"/>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6F782B"/>
    <w:multiLevelType w:val="hybridMultilevel"/>
    <w:tmpl w:val="C6FE96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4E4D82"/>
    <w:multiLevelType w:val="multilevel"/>
    <w:tmpl w:val="AC9A3724"/>
    <w:lvl w:ilvl="0">
      <w:start w:val="1"/>
      <w:numFmt w:val="decimal"/>
      <w:lvlText w:val="%1."/>
      <w:lvlJc w:val="left"/>
      <w:pPr>
        <w:ind w:left="360" w:hanging="360"/>
      </w:pPr>
    </w:lvl>
    <w:lvl w:ilvl="1">
      <w:start w:val="1"/>
      <w:numFmt w:val="decimal"/>
      <w:pStyle w:val="Heading2"/>
      <w:lvlText w:val="%1.%2"/>
      <w:lvlJc w:val="left"/>
      <w:pPr>
        <w:ind w:left="1002" w:hanging="576"/>
      </w:pPr>
      <w:rPr>
        <w:i/>
        <w:sz w:val="20"/>
        <w:szCs w:val="2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A141734"/>
    <w:multiLevelType w:val="multilevel"/>
    <w:tmpl w:val="C21EB0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AE7426D"/>
    <w:multiLevelType w:val="hybridMultilevel"/>
    <w:tmpl w:val="77903A5A"/>
    <w:lvl w:ilvl="0" w:tplc="166A5E26">
      <w:start w:val="1"/>
      <w:numFmt w:val="bullet"/>
      <w:pStyle w:val="Bu1"/>
      <w:lvlText w:val=""/>
      <w:lvlJc w:val="left"/>
      <w:pPr>
        <w:ind w:left="720" w:hanging="360"/>
      </w:pPr>
      <w:rPr>
        <w:rFonts w:ascii="Symbol" w:hAnsi="Symbol" w:hint="default"/>
      </w:rPr>
    </w:lvl>
    <w:lvl w:ilvl="1" w:tplc="AC48CD9C">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517CB8"/>
    <w:multiLevelType w:val="multilevel"/>
    <w:tmpl w:val="D99CF8E4"/>
    <w:lvl w:ilvl="0">
      <w:start w:val="24"/>
      <w:numFmt w:val="decimal"/>
      <w:lvlText w:val="%1."/>
      <w:lvlJc w:val="left"/>
      <w:pPr>
        <w:tabs>
          <w:tab w:val="left" w:pos="576"/>
        </w:tabs>
        <w:ind w:left="720"/>
      </w:pPr>
      <w:rPr>
        <w:rFonts w:ascii="Arial" w:eastAsia="Arial" w:hAnsi="Arial"/>
        <w:strike w:val="0"/>
        <w:color w:val="2E323D"/>
        <w:spacing w:val="4"/>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F3227A"/>
    <w:multiLevelType w:val="hybridMultilevel"/>
    <w:tmpl w:val="C6E61596"/>
    <w:lvl w:ilvl="0" w:tplc="5BBEDCDA">
      <w:start w:val="1"/>
      <w:numFmt w:val="bullet"/>
      <w:pStyle w:val="B1"/>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A557D83"/>
    <w:multiLevelType w:val="hybridMultilevel"/>
    <w:tmpl w:val="C748ADBE"/>
    <w:lvl w:ilvl="0" w:tplc="0C090001">
      <w:start w:val="1"/>
      <w:numFmt w:val="bullet"/>
      <w:lvlText w:val=""/>
      <w:lvlJc w:val="left"/>
      <w:pPr>
        <w:ind w:left="2376" w:hanging="360"/>
      </w:pPr>
      <w:rPr>
        <w:rFonts w:ascii="Symbol" w:hAnsi="Symbol" w:hint="default"/>
      </w:rPr>
    </w:lvl>
    <w:lvl w:ilvl="1" w:tplc="0C090003" w:tentative="1">
      <w:start w:val="1"/>
      <w:numFmt w:val="bullet"/>
      <w:lvlText w:val="o"/>
      <w:lvlJc w:val="left"/>
      <w:pPr>
        <w:ind w:left="3096" w:hanging="360"/>
      </w:pPr>
      <w:rPr>
        <w:rFonts w:ascii="Courier New" w:hAnsi="Courier New" w:cs="Courier New" w:hint="default"/>
      </w:rPr>
    </w:lvl>
    <w:lvl w:ilvl="2" w:tplc="0C090005" w:tentative="1">
      <w:start w:val="1"/>
      <w:numFmt w:val="bullet"/>
      <w:lvlText w:val=""/>
      <w:lvlJc w:val="left"/>
      <w:pPr>
        <w:ind w:left="3816" w:hanging="360"/>
      </w:pPr>
      <w:rPr>
        <w:rFonts w:ascii="Wingdings" w:hAnsi="Wingdings" w:hint="default"/>
      </w:rPr>
    </w:lvl>
    <w:lvl w:ilvl="3" w:tplc="0C090001" w:tentative="1">
      <w:start w:val="1"/>
      <w:numFmt w:val="bullet"/>
      <w:lvlText w:val=""/>
      <w:lvlJc w:val="left"/>
      <w:pPr>
        <w:ind w:left="4536" w:hanging="360"/>
      </w:pPr>
      <w:rPr>
        <w:rFonts w:ascii="Symbol" w:hAnsi="Symbol" w:hint="default"/>
      </w:rPr>
    </w:lvl>
    <w:lvl w:ilvl="4" w:tplc="0C090003" w:tentative="1">
      <w:start w:val="1"/>
      <w:numFmt w:val="bullet"/>
      <w:lvlText w:val="o"/>
      <w:lvlJc w:val="left"/>
      <w:pPr>
        <w:ind w:left="5256" w:hanging="360"/>
      </w:pPr>
      <w:rPr>
        <w:rFonts w:ascii="Courier New" w:hAnsi="Courier New" w:cs="Courier New" w:hint="default"/>
      </w:rPr>
    </w:lvl>
    <w:lvl w:ilvl="5" w:tplc="0C090005" w:tentative="1">
      <w:start w:val="1"/>
      <w:numFmt w:val="bullet"/>
      <w:lvlText w:val=""/>
      <w:lvlJc w:val="left"/>
      <w:pPr>
        <w:ind w:left="5976" w:hanging="360"/>
      </w:pPr>
      <w:rPr>
        <w:rFonts w:ascii="Wingdings" w:hAnsi="Wingdings" w:hint="default"/>
      </w:rPr>
    </w:lvl>
    <w:lvl w:ilvl="6" w:tplc="0C090001" w:tentative="1">
      <w:start w:val="1"/>
      <w:numFmt w:val="bullet"/>
      <w:lvlText w:val=""/>
      <w:lvlJc w:val="left"/>
      <w:pPr>
        <w:ind w:left="6696" w:hanging="360"/>
      </w:pPr>
      <w:rPr>
        <w:rFonts w:ascii="Symbol" w:hAnsi="Symbol" w:hint="default"/>
      </w:rPr>
    </w:lvl>
    <w:lvl w:ilvl="7" w:tplc="0C090003" w:tentative="1">
      <w:start w:val="1"/>
      <w:numFmt w:val="bullet"/>
      <w:lvlText w:val="o"/>
      <w:lvlJc w:val="left"/>
      <w:pPr>
        <w:ind w:left="7416" w:hanging="360"/>
      </w:pPr>
      <w:rPr>
        <w:rFonts w:ascii="Courier New" w:hAnsi="Courier New" w:cs="Courier New" w:hint="default"/>
      </w:rPr>
    </w:lvl>
    <w:lvl w:ilvl="8" w:tplc="0C090005" w:tentative="1">
      <w:start w:val="1"/>
      <w:numFmt w:val="bullet"/>
      <w:lvlText w:val=""/>
      <w:lvlJc w:val="left"/>
      <w:pPr>
        <w:ind w:left="8136" w:hanging="360"/>
      </w:pPr>
      <w:rPr>
        <w:rFonts w:ascii="Wingdings" w:hAnsi="Wingdings" w:hint="default"/>
      </w:rPr>
    </w:lvl>
  </w:abstractNum>
  <w:abstractNum w:abstractNumId="9" w15:restartNumberingAfterBreak="0">
    <w:nsid w:val="3AE05D2B"/>
    <w:multiLevelType w:val="hybridMultilevel"/>
    <w:tmpl w:val="862CC4EE"/>
    <w:lvl w:ilvl="0" w:tplc="9028E69C">
      <w:start w:val="1"/>
      <w:numFmt w:val="decimal"/>
      <w:pStyle w:val="NormNumb"/>
      <w:lvlText w:val="%1."/>
      <w:lvlJc w:val="left"/>
      <w:pPr>
        <w:ind w:left="360"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3AFB629B"/>
    <w:multiLevelType w:val="multilevel"/>
    <w:tmpl w:val="2610920A"/>
    <w:lvl w:ilvl="0">
      <w:start w:val="1"/>
      <w:numFmt w:val="bullet"/>
      <w:lvlText w:val="·"/>
      <w:lvlJc w:val="left"/>
      <w:pPr>
        <w:tabs>
          <w:tab w:val="left" w:pos="360"/>
        </w:tabs>
        <w:ind w:left="720"/>
      </w:pPr>
      <w:rPr>
        <w:rFonts w:ascii="Symbol" w:eastAsia="Symbol" w:hAnsi="Symbol"/>
        <w:strike w:val="0"/>
        <w:color w:val="000000"/>
        <w:spacing w:val="9"/>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836323"/>
    <w:multiLevelType w:val="multilevel"/>
    <w:tmpl w:val="07022B5A"/>
    <w:lvl w:ilvl="0">
      <w:start w:val="15"/>
      <w:numFmt w:val="decimal"/>
      <w:lvlText w:val="%1."/>
      <w:lvlJc w:val="left"/>
      <w:pPr>
        <w:tabs>
          <w:tab w:val="left" w:pos="576"/>
        </w:tabs>
        <w:ind w:left="720"/>
      </w:pPr>
      <w:rPr>
        <w:rFonts w:ascii="Arial" w:eastAsia="Arial" w:hAnsi="Arial"/>
        <w:strike w:val="0"/>
        <w:color w:val="2C2C2D"/>
        <w:spacing w:val="6"/>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AC095C"/>
    <w:multiLevelType w:val="hybridMultilevel"/>
    <w:tmpl w:val="FC166184"/>
    <w:lvl w:ilvl="0" w:tplc="5EF096A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AEE4F7C"/>
    <w:multiLevelType w:val="multilevel"/>
    <w:tmpl w:val="A3BC1046"/>
    <w:lvl w:ilvl="0">
      <w:start w:val="1"/>
      <w:numFmt w:val="bullet"/>
      <w:pStyle w:val="Bul1"/>
      <w:lvlText w:val="·"/>
      <w:lvlJc w:val="left"/>
      <w:pPr>
        <w:tabs>
          <w:tab w:val="left" w:pos="576"/>
        </w:tabs>
        <w:ind w:left="720"/>
      </w:pPr>
      <w:rPr>
        <w:rFonts w:ascii="Symbol" w:eastAsia="Symbol" w:hAnsi="Symbol"/>
        <w:strike w:val="0"/>
        <w:color w:val="000000"/>
        <w:spacing w:val="9"/>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5D7311"/>
    <w:multiLevelType w:val="hybridMultilevel"/>
    <w:tmpl w:val="02583E7C"/>
    <w:lvl w:ilvl="0" w:tplc="40D0E1AC">
      <w:start w:val="1"/>
      <w:numFmt w:val="decimal"/>
      <w:lvlText w:val="%1."/>
      <w:lvlJc w:val="left"/>
      <w:pPr>
        <w:ind w:left="1296" w:hanging="360"/>
      </w:pPr>
      <w:rPr>
        <w:rFonts w:hint="default"/>
      </w:rPr>
    </w:lvl>
    <w:lvl w:ilvl="1" w:tplc="0C090019" w:tentative="1">
      <w:start w:val="1"/>
      <w:numFmt w:val="lowerLetter"/>
      <w:lvlText w:val="%2."/>
      <w:lvlJc w:val="left"/>
      <w:pPr>
        <w:ind w:left="2016" w:hanging="360"/>
      </w:pPr>
    </w:lvl>
    <w:lvl w:ilvl="2" w:tplc="0C09001B" w:tentative="1">
      <w:start w:val="1"/>
      <w:numFmt w:val="lowerRoman"/>
      <w:lvlText w:val="%3."/>
      <w:lvlJc w:val="right"/>
      <w:pPr>
        <w:ind w:left="2736" w:hanging="180"/>
      </w:pPr>
    </w:lvl>
    <w:lvl w:ilvl="3" w:tplc="0C09000F" w:tentative="1">
      <w:start w:val="1"/>
      <w:numFmt w:val="decimal"/>
      <w:lvlText w:val="%4."/>
      <w:lvlJc w:val="left"/>
      <w:pPr>
        <w:ind w:left="3456" w:hanging="360"/>
      </w:pPr>
    </w:lvl>
    <w:lvl w:ilvl="4" w:tplc="0C090019" w:tentative="1">
      <w:start w:val="1"/>
      <w:numFmt w:val="lowerLetter"/>
      <w:lvlText w:val="%5."/>
      <w:lvlJc w:val="left"/>
      <w:pPr>
        <w:ind w:left="4176" w:hanging="360"/>
      </w:pPr>
    </w:lvl>
    <w:lvl w:ilvl="5" w:tplc="0C09001B" w:tentative="1">
      <w:start w:val="1"/>
      <w:numFmt w:val="lowerRoman"/>
      <w:lvlText w:val="%6."/>
      <w:lvlJc w:val="right"/>
      <w:pPr>
        <w:ind w:left="4896" w:hanging="180"/>
      </w:pPr>
    </w:lvl>
    <w:lvl w:ilvl="6" w:tplc="0C09000F" w:tentative="1">
      <w:start w:val="1"/>
      <w:numFmt w:val="decimal"/>
      <w:lvlText w:val="%7."/>
      <w:lvlJc w:val="left"/>
      <w:pPr>
        <w:ind w:left="5616" w:hanging="360"/>
      </w:pPr>
    </w:lvl>
    <w:lvl w:ilvl="7" w:tplc="0C090019" w:tentative="1">
      <w:start w:val="1"/>
      <w:numFmt w:val="lowerLetter"/>
      <w:lvlText w:val="%8."/>
      <w:lvlJc w:val="left"/>
      <w:pPr>
        <w:ind w:left="6336" w:hanging="360"/>
      </w:pPr>
    </w:lvl>
    <w:lvl w:ilvl="8" w:tplc="0C09001B" w:tentative="1">
      <w:start w:val="1"/>
      <w:numFmt w:val="lowerRoman"/>
      <w:lvlText w:val="%9."/>
      <w:lvlJc w:val="right"/>
      <w:pPr>
        <w:ind w:left="7056" w:hanging="180"/>
      </w:pPr>
    </w:lvl>
  </w:abstractNum>
  <w:abstractNum w:abstractNumId="15" w15:restartNumberingAfterBreak="0">
    <w:nsid w:val="661459E9"/>
    <w:multiLevelType w:val="hybridMultilevel"/>
    <w:tmpl w:val="628C1958"/>
    <w:lvl w:ilvl="0" w:tplc="287A4284">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6" w15:restartNumberingAfterBreak="0">
    <w:nsid w:val="66A803C7"/>
    <w:multiLevelType w:val="hybridMultilevel"/>
    <w:tmpl w:val="19ECF7FE"/>
    <w:lvl w:ilvl="0" w:tplc="0C09001B">
      <w:start w:val="1"/>
      <w:numFmt w:val="lowerRoman"/>
      <w:lvlText w:val="%1."/>
      <w:lvlJc w:val="righ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6AE3599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C0600DB"/>
    <w:multiLevelType w:val="multilevel"/>
    <w:tmpl w:val="2602608A"/>
    <w:lvl w:ilvl="0">
      <w:start w:val="9"/>
      <w:numFmt w:val="decimal"/>
      <w:lvlText w:val="%1."/>
      <w:lvlJc w:val="left"/>
      <w:pPr>
        <w:tabs>
          <w:tab w:val="left" w:pos="576"/>
        </w:tabs>
        <w:ind w:left="720"/>
      </w:pPr>
      <w:rPr>
        <w:rFonts w:ascii="Arial" w:eastAsia="Arial" w:hAnsi="Arial"/>
        <w:strike w:val="0"/>
        <w:color w:val="000000"/>
        <w:spacing w:val="9"/>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C57199D"/>
    <w:multiLevelType w:val="hybridMultilevel"/>
    <w:tmpl w:val="9AE6E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E020365"/>
    <w:multiLevelType w:val="multilevel"/>
    <w:tmpl w:val="EC62F032"/>
    <w:lvl w:ilvl="0">
      <w:start w:val="27"/>
      <w:numFmt w:val="decimal"/>
      <w:lvlText w:val="%1."/>
      <w:lvlJc w:val="left"/>
      <w:pPr>
        <w:tabs>
          <w:tab w:val="left" w:pos="576"/>
        </w:tabs>
        <w:ind w:left="720"/>
      </w:pPr>
      <w:rPr>
        <w:rFonts w:ascii="Arial" w:eastAsia="Arial" w:hAnsi="Arial"/>
        <w:strike w:val="0"/>
        <w:color w:val="2E323D"/>
        <w:spacing w:val="5"/>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902700"/>
    <w:multiLevelType w:val="hybridMultilevel"/>
    <w:tmpl w:val="7B4CA6CA"/>
    <w:lvl w:ilvl="0" w:tplc="0C090001">
      <w:start w:val="1"/>
      <w:numFmt w:val="bullet"/>
      <w:lvlText w:val=""/>
      <w:lvlJc w:val="left"/>
      <w:pPr>
        <w:ind w:left="2376" w:hanging="360"/>
      </w:pPr>
      <w:rPr>
        <w:rFonts w:ascii="Symbol" w:hAnsi="Symbol" w:hint="default"/>
      </w:rPr>
    </w:lvl>
    <w:lvl w:ilvl="1" w:tplc="0C090003" w:tentative="1">
      <w:start w:val="1"/>
      <w:numFmt w:val="bullet"/>
      <w:lvlText w:val="o"/>
      <w:lvlJc w:val="left"/>
      <w:pPr>
        <w:ind w:left="3096" w:hanging="360"/>
      </w:pPr>
      <w:rPr>
        <w:rFonts w:ascii="Courier New" w:hAnsi="Courier New" w:cs="Courier New" w:hint="default"/>
      </w:rPr>
    </w:lvl>
    <w:lvl w:ilvl="2" w:tplc="0C090005" w:tentative="1">
      <w:start w:val="1"/>
      <w:numFmt w:val="bullet"/>
      <w:lvlText w:val=""/>
      <w:lvlJc w:val="left"/>
      <w:pPr>
        <w:ind w:left="3816" w:hanging="360"/>
      </w:pPr>
      <w:rPr>
        <w:rFonts w:ascii="Wingdings" w:hAnsi="Wingdings" w:hint="default"/>
      </w:rPr>
    </w:lvl>
    <w:lvl w:ilvl="3" w:tplc="0C090001" w:tentative="1">
      <w:start w:val="1"/>
      <w:numFmt w:val="bullet"/>
      <w:lvlText w:val=""/>
      <w:lvlJc w:val="left"/>
      <w:pPr>
        <w:ind w:left="4536" w:hanging="360"/>
      </w:pPr>
      <w:rPr>
        <w:rFonts w:ascii="Symbol" w:hAnsi="Symbol" w:hint="default"/>
      </w:rPr>
    </w:lvl>
    <w:lvl w:ilvl="4" w:tplc="0C090003" w:tentative="1">
      <w:start w:val="1"/>
      <w:numFmt w:val="bullet"/>
      <w:lvlText w:val="o"/>
      <w:lvlJc w:val="left"/>
      <w:pPr>
        <w:ind w:left="5256" w:hanging="360"/>
      </w:pPr>
      <w:rPr>
        <w:rFonts w:ascii="Courier New" w:hAnsi="Courier New" w:cs="Courier New" w:hint="default"/>
      </w:rPr>
    </w:lvl>
    <w:lvl w:ilvl="5" w:tplc="0C090005" w:tentative="1">
      <w:start w:val="1"/>
      <w:numFmt w:val="bullet"/>
      <w:lvlText w:val=""/>
      <w:lvlJc w:val="left"/>
      <w:pPr>
        <w:ind w:left="5976" w:hanging="360"/>
      </w:pPr>
      <w:rPr>
        <w:rFonts w:ascii="Wingdings" w:hAnsi="Wingdings" w:hint="default"/>
      </w:rPr>
    </w:lvl>
    <w:lvl w:ilvl="6" w:tplc="0C090001" w:tentative="1">
      <w:start w:val="1"/>
      <w:numFmt w:val="bullet"/>
      <w:lvlText w:val=""/>
      <w:lvlJc w:val="left"/>
      <w:pPr>
        <w:ind w:left="6696" w:hanging="360"/>
      </w:pPr>
      <w:rPr>
        <w:rFonts w:ascii="Symbol" w:hAnsi="Symbol" w:hint="default"/>
      </w:rPr>
    </w:lvl>
    <w:lvl w:ilvl="7" w:tplc="0C090003" w:tentative="1">
      <w:start w:val="1"/>
      <w:numFmt w:val="bullet"/>
      <w:lvlText w:val="o"/>
      <w:lvlJc w:val="left"/>
      <w:pPr>
        <w:ind w:left="7416" w:hanging="360"/>
      </w:pPr>
      <w:rPr>
        <w:rFonts w:ascii="Courier New" w:hAnsi="Courier New" w:cs="Courier New" w:hint="default"/>
      </w:rPr>
    </w:lvl>
    <w:lvl w:ilvl="8" w:tplc="0C090005" w:tentative="1">
      <w:start w:val="1"/>
      <w:numFmt w:val="bullet"/>
      <w:lvlText w:val=""/>
      <w:lvlJc w:val="left"/>
      <w:pPr>
        <w:ind w:left="8136" w:hanging="360"/>
      </w:pPr>
      <w:rPr>
        <w:rFonts w:ascii="Wingdings" w:hAnsi="Wingdings" w:hint="default"/>
      </w:rPr>
    </w:lvl>
  </w:abstractNum>
  <w:abstractNum w:abstractNumId="22" w15:restartNumberingAfterBreak="0">
    <w:nsid w:val="786D4E7F"/>
    <w:multiLevelType w:val="hybridMultilevel"/>
    <w:tmpl w:val="6802ABF6"/>
    <w:lvl w:ilvl="0" w:tplc="9144519A">
      <w:start w:val="1"/>
      <w:numFmt w:val="bullet"/>
      <w:pStyle w:val="Bullet1Last"/>
      <w:lvlText w:val=""/>
      <w:lvlJc w:val="left"/>
      <w:pPr>
        <w:tabs>
          <w:tab w:val="num" w:pos="284"/>
        </w:tabs>
        <w:ind w:left="284" w:hanging="284"/>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F6501"/>
    <w:multiLevelType w:val="multilevel"/>
    <w:tmpl w:val="64046012"/>
    <w:lvl w:ilvl="0">
      <w:start w:val="27"/>
      <w:numFmt w:val="decimal"/>
      <w:lvlText w:val="%1."/>
      <w:lvlJc w:val="left"/>
      <w:pPr>
        <w:tabs>
          <w:tab w:val="left" w:pos="576"/>
        </w:tabs>
        <w:ind w:left="720"/>
      </w:pPr>
      <w:rPr>
        <w:rFonts w:ascii="Arial" w:eastAsia="Arial" w:hAnsi="Arial"/>
        <w:strike w:val="0"/>
        <w:color w:val="000000"/>
        <w:spacing w:val="9"/>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D05777C"/>
    <w:multiLevelType w:val="multilevel"/>
    <w:tmpl w:val="568E10E8"/>
    <w:lvl w:ilvl="0">
      <w:start w:val="15"/>
      <w:numFmt w:val="decimal"/>
      <w:lvlText w:val="%1."/>
      <w:lvlJc w:val="left"/>
      <w:pPr>
        <w:tabs>
          <w:tab w:val="left" w:pos="504"/>
        </w:tabs>
        <w:ind w:left="720"/>
      </w:pPr>
      <w:rPr>
        <w:rFonts w:ascii="Arial" w:eastAsia="Arial" w:hAnsi="Arial"/>
        <w:strike w:val="0"/>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E944B91"/>
    <w:multiLevelType w:val="multilevel"/>
    <w:tmpl w:val="36BE8712"/>
    <w:lvl w:ilvl="0">
      <w:start w:val="1"/>
      <w:numFmt w:val="decimal"/>
      <w:lvlText w:val="%1"/>
      <w:lvlJc w:val="left"/>
      <w:pPr>
        <w:tabs>
          <w:tab w:val="num" w:pos="567"/>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07969792">
    <w:abstractNumId w:val="13"/>
  </w:num>
  <w:num w:numId="2" w16cid:durableId="22829790">
    <w:abstractNumId w:val="18"/>
  </w:num>
  <w:num w:numId="3" w16cid:durableId="279411769">
    <w:abstractNumId w:val="24"/>
  </w:num>
  <w:num w:numId="4" w16cid:durableId="336613357">
    <w:abstractNumId w:val="23"/>
  </w:num>
  <w:num w:numId="5" w16cid:durableId="1579292803">
    <w:abstractNumId w:val="1"/>
  </w:num>
  <w:num w:numId="6" w16cid:durableId="1357845709">
    <w:abstractNumId w:val="11"/>
  </w:num>
  <w:num w:numId="7" w16cid:durableId="2095665093">
    <w:abstractNumId w:val="6"/>
  </w:num>
  <w:num w:numId="8" w16cid:durableId="1619484332">
    <w:abstractNumId w:val="20"/>
  </w:num>
  <w:num w:numId="9" w16cid:durableId="894270262">
    <w:abstractNumId w:val="10"/>
  </w:num>
  <w:num w:numId="10" w16cid:durableId="1731537627">
    <w:abstractNumId w:val="8"/>
  </w:num>
  <w:num w:numId="11" w16cid:durableId="2030643816">
    <w:abstractNumId w:val="21"/>
  </w:num>
  <w:num w:numId="12" w16cid:durableId="458500469">
    <w:abstractNumId w:val="19"/>
  </w:num>
  <w:num w:numId="13" w16cid:durableId="549994367">
    <w:abstractNumId w:val="4"/>
  </w:num>
  <w:num w:numId="14" w16cid:durableId="1645231501">
    <w:abstractNumId w:val="0"/>
  </w:num>
  <w:num w:numId="15" w16cid:durableId="163395525">
    <w:abstractNumId w:val="3"/>
  </w:num>
  <w:num w:numId="16" w16cid:durableId="608006101">
    <w:abstractNumId w:val="3"/>
  </w:num>
  <w:num w:numId="17" w16cid:durableId="1320813115">
    <w:abstractNumId w:val="3"/>
  </w:num>
  <w:num w:numId="18" w16cid:durableId="626354329">
    <w:abstractNumId w:val="14"/>
  </w:num>
  <w:num w:numId="19" w16cid:durableId="69234413">
    <w:abstractNumId w:val="22"/>
  </w:num>
  <w:num w:numId="20" w16cid:durableId="1650818661">
    <w:abstractNumId w:val="25"/>
  </w:num>
  <w:num w:numId="21" w16cid:durableId="349718694">
    <w:abstractNumId w:val="7"/>
  </w:num>
  <w:num w:numId="22" w16cid:durableId="1565724600">
    <w:abstractNumId w:val="3"/>
  </w:num>
  <w:num w:numId="23" w16cid:durableId="1813134795">
    <w:abstractNumId w:val="3"/>
  </w:num>
  <w:num w:numId="24" w16cid:durableId="988291171">
    <w:abstractNumId w:val="2"/>
  </w:num>
  <w:num w:numId="25" w16cid:durableId="1679042808">
    <w:abstractNumId w:val="17"/>
  </w:num>
  <w:num w:numId="26" w16cid:durableId="143208834">
    <w:abstractNumId w:val="12"/>
  </w:num>
  <w:num w:numId="27" w16cid:durableId="537085632">
    <w:abstractNumId w:val="5"/>
  </w:num>
  <w:num w:numId="28" w16cid:durableId="266157292">
    <w:abstractNumId w:val="15"/>
  </w:num>
  <w:num w:numId="29" w16cid:durableId="481586687">
    <w:abstractNumId w:val="9"/>
  </w:num>
  <w:num w:numId="30" w16cid:durableId="697851731">
    <w:abstractNumId w:val="9"/>
  </w:num>
  <w:num w:numId="31" w16cid:durableId="1201962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03"/>
    <w:rsid w:val="00014B07"/>
    <w:rsid w:val="0001675C"/>
    <w:rsid w:val="00042D1C"/>
    <w:rsid w:val="0005052E"/>
    <w:rsid w:val="00052D9A"/>
    <w:rsid w:val="00052EB3"/>
    <w:rsid w:val="00070440"/>
    <w:rsid w:val="000762AB"/>
    <w:rsid w:val="0008156A"/>
    <w:rsid w:val="00113AC1"/>
    <w:rsid w:val="001142EB"/>
    <w:rsid w:val="00143B2B"/>
    <w:rsid w:val="001600EA"/>
    <w:rsid w:val="0016147E"/>
    <w:rsid w:val="00162F6D"/>
    <w:rsid w:val="00165141"/>
    <w:rsid w:val="00177911"/>
    <w:rsid w:val="00177B33"/>
    <w:rsid w:val="001875B5"/>
    <w:rsid w:val="00187EFA"/>
    <w:rsid w:val="001A45E8"/>
    <w:rsid w:val="001C3629"/>
    <w:rsid w:val="001C5883"/>
    <w:rsid w:val="001E32F4"/>
    <w:rsid w:val="00201CC0"/>
    <w:rsid w:val="00217A4E"/>
    <w:rsid w:val="00223C26"/>
    <w:rsid w:val="002462BF"/>
    <w:rsid w:val="00251EA1"/>
    <w:rsid w:val="002648B2"/>
    <w:rsid w:val="00277F4E"/>
    <w:rsid w:val="00296AE0"/>
    <w:rsid w:val="00296F83"/>
    <w:rsid w:val="002A5B03"/>
    <w:rsid w:val="002C183A"/>
    <w:rsid w:val="002F4500"/>
    <w:rsid w:val="002F4F03"/>
    <w:rsid w:val="003074E4"/>
    <w:rsid w:val="00312103"/>
    <w:rsid w:val="00323B27"/>
    <w:rsid w:val="0033373F"/>
    <w:rsid w:val="00333E97"/>
    <w:rsid w:val="0034202E"/>
    <w:rsid w:val="003913F5"/>
    <w:rsid w:val="003A194B"/>
    <w:rsid w:val="003A2D65"/>
    <w:rsid w:val="003A6401"/>
    <w:rsid w:val="003A72A2"/>
    <w:rsid w:val="003B602F"/>
    <w:rsid w:val="003D1596"/>
    <w:rsid w:val="003D2CDA"/>
    <w:rsid w:val="003D3F05"/>
    <w:rsid w:val="003E0278"/>
    <w:rsid w:val="003E1A68"/>
    <w:rsid w:val="00401460"/>
    <w:rsid w:val="00403F60"/>
    <w:rsid w:val="00417198"/>
    <w:rsid w:val="00420944"/>
    <w:rsid w:val="00472062"/>
    <w:rsid w:val="00472A76"/>
    <w:rsid w:val="004957ED"/>
    <w:rsid w:val="004B20E7"/>
    <w:rsid w:val="004C4996"/>
    <w:rsid w:val="004D6C3B"/>
    <w:rsid w:val="005028BF"/>
    <w:rsid w:val="00507300"/>
    <w:rsid w:val="0052463F"/>
    <w:rsid w:val="00536408"/>
    <w:rsid w:val="00540B27"/>
    <w:rsid w:val="0056069D"/>
    <w:rsid w:val="005778FD"/>
    <w:rsid w:val="005806B2"/>
    <w:rsid w:val="005925D9"/>
    <w:rsid w:val="005D2DC7"/>
    <w:rsid w:val="005D57BC"/>
    <w:rsid w:val="005E29AC"/>
    <w:rsid w:val="005E426A"/>
    <w:rsid w:val="00606038"/>
    <w:rsid w:val="00617D1C"/>
    <w:rsid w:val="00646633"/>
    <w:rsid w:val="00662085"/>
    <w:rsid w:val="006633BD"/>
    <w:rsid w:val="0066664A"/>
    <w:rsid w:val="006667B0"/>
    <w:rsid w:val="0067100B"/>
    <w:rsid w:val="00696C1E"/>
    <w:rsid w:val="006B2634"/>
    <w:rsid w:val="00701059"/>
    <w:rsid w:val="00722140"/>
    <w:rsid w:val="007825EC"/>
    <w:rsid w:val="007A219A"/>
    <w:rsid w:val="007A5E8A"/>
    <w:rsid w:val="007D415A"/>
    <w:rsid w:val="007D792A"/>
    <w:rsid w:val="007F0F13"/>
    <w:rsid w:val="007F7483"/>
    <w:rsid w:val="0082248D"/>
    <w:rsid w:val="008312E4"/>
    <w:rsid w:val="00836986"/>
    <w:rsid w:val="00841369"/>
    <w:rsid w:val="00845293"/>
    <w:rsid w:val="00856B81"/>
    <w:rsid w:val="00857485"/>
    <w:rsid w:val="00864ADE"/>
    <w:rsid w:val="00865522"/>
    <w:rsid w:val="00890834"/>
    <w:rsid w:val="008D5B03"/>
    <w:rsid w:val="008D71FE"/>
    <w:rsid w:val="008E5D26"/>
    <w:rsid w:val="008F171F"/>
    <w:rsid w:val="00922E06"/>
    <w:rsid w:val="009938C3"/>
    <w:rsid w:val="009A0E67"/>
    <w:rsid w:val="009A610A"/>
    <w:rsid w:val="009C38B6"/>
    <w:rsid w:val="009D0E7B"/>
    <w:rsid w:val="009D5C99"/>
    <w:rsid w:val="00A01A3C"/>
    <w:rsid w:val="00A136D7"/>
    <w:rsid w:val="00A207E1"/>
    <w:rsid w:val="00A46DB4"/>
    <w:rsid w:val="00A53236"/>
    <w:rsid w:val="00A53F4B"/>
    <w:rsid w:val="00A56093"/>
    <w:rsid w:val="00A66B01"/>
    <w:rsid w:val="00A855E7"/>
    <w:rsid w:val="00AC1A24"/>
    <w:rsid w:val="00AC7F0F"/>
    <w:rsid w:val="00AE0465"/>
    <w:rsid w:val="00B0743C"/>
    <w:rsid w:val="00B14444"/>
    <w:rsid w:val="00B17BA4"/>
    <w:rsid w:val="00B2084F"/>
    <w:rsid w:val="00B21918"/>
    <w:rsid w:val="00B406CE"/>
    <w:rsid w:val="00B8294B"/>
    <w:rsid w:val="00B91C5E"/>
    <w:rsid w:val="00B96621"/>
    <w:rsid w:val="00BA5981"/>
    <w:rsid w:val="00BA7A56"/>
    <w:rsid w:val="00BD4570"/>
    <w:rsid w:val="00BD546B"/>
    <w:rsid w:val="00BE0663"/>
    <w:rsid w:val="00C258C4"/>
    <w:rsid w:val="00C479AF"/>
    <w:rsid w:val="00C56228"/>
    <w:rsid w:val="00C66534"/>
    <w:rsid w:val="00C67672"/>
    <w:rsid w:val="00CD5780"/>
    <w:rsid w:val="00CD5FDB"/>
    <w:rsid w:val="00CE0A58"/>
    <w:rsid w:val="00CE27A1"/>
    <w:rsid w:val="00D073ED"/>
    <w:rsid w:val="00D0766B"/>
    <w:rsid w:val="00D322C6"/>
    <w:rsid w:val="00D40C2D"/>
    <w:rsid w:val="00D605C8"/>
    <w:rsid w:val="00D70920"/>
    <w:rsid w:val="00D7464C"/>
    <w:rsid w:val="00D75368"/>
    <w:rsid w:val="00D91D3F"/>
    <w:rsid w:val="00DA5CC7"/>
    <w:rsid w:val="00DC3612"/>
    <w:rsid w:val="00DC677F"/>
    <w:rsid w:val="00DE113F"/>
    <w:rsid w:val="00DF711C"/>
    <w:rsid w:val="00E006F1"/>
    <w:rsid w:val="00E00C27"/>
    <w:rsid w:val="00E2077A"/>
    <w:rsid w:val="00E51597"/>
    <w:rsid w:val="00E51DE6"/>
    <w:rsid w:val="00E53D32"/>
    <w:rsid w:val="00E55535"/>
    <w:rsid w:val="00E62FDC"/>
    <w:rsid w:val="00E67996"/>
    <w:rsid w:val="00E7168F"/>
    <w:rsid w:val="00E72704"/>
    <w:rsid w:val="00E82547"/>
    <w:rsid w:val="00E8582C"/>
    <w:rsid w:val="00EC4056"/>
    <w:rsid w:val="00F0440A"/>
    <w:rsid w:val="00F13B4E"/>
    <w:rsid w:val="00F2311A"/>
    <w:rsid w:val="00F36262"/>
    <w:rsid w:val="00F4005E"/>
    <w:rsid w:val="00F42901"/>
    <w:rsid w:val="00F43B11"/>
    <w:rsid w:val="00F64B2D"/>
    <w:rsid w:val="00F739F1"/>
    <w:rsid w:val="00F76242"/>
    <w:rsid w:val="00FA04CF"/>
    <w:rsid w:val="00FC016B"/>
    <w:rsid w:val="00FC631A"/>
    <w:rsid w:val="00FD584F"/>
    <w:rsid w:val="00FD6226"/>
    <w:rsid w:val="00FE1E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2802E"/>
  <w15:docId w15:val="{32CBEEED-8DAB-433C-A5E7-426B4A60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B07"/>
    <w:pPr>
      <w:spacing w:before="217" w:after="120" w:line="362" w:lineRule="exact"/>
      <w:ind w:left="567" w:right="142"/>
      <w:jc w:val="both"/>
      <w:textAlignment w:val="baseline"/>
    </w:pPr>
    <w:rPr>
      <w:rFonts w:ascii="Arial" w:eastAsia="Arial" w:hAnsi="Arial"/>
      <w:color w:val="000000"/>
      <w:spacing w:val="6"/>
      <w:sz w:val="21"/>
    </w:rPr>
  </w:style>
  <w:style w:type="paragraph" w:styleId="Heading1">
    <w:name w:val="heading 1"/>
    <w:basedOn w:val="Normal"/>
    <w:next w:val="Normal"/>
    <w:link w:val="Heading1Char"/>
    <w:qFormat/>
    <w:rsid w:val="00A136D7"/>
    <w:pPr>
      <w:tabs>
        <w:tab w:val="left" w:pos="792"/>
      </w:tabs>
      <w:spacing w:after="240" w:line="367" w:lineRule="exact"/>
      <w:ind w:left="0"/>
      <w:outlineLvl w:val="0"/>
    </w:pPr>
    <w:rPr>
      <w:spacing w:val="5"/>
      <w:sz w:val="24"/>
    </w:rPr>
  </w:style>
  <w:style w:type="paragraph" w:styleId="Heading2">
    <w:name w:val="heading 2"/>
    <w:basedOn w:val="Normal"/>
    <w:next w:val="Normal"/>
    <w:link w:val="Heading2Char"/>
    <w:unhideWhenUsed/>
    <w:qFormat/>
    <w:rsid w:val="005806B2"/>
    <w:pPr>
      <w:numPr>
        <w:ilvl w:val="1"/>
        <w:numId w:val="15"/>
      </w:numPr>
      <w:tabs>
        <w:tab w:val="left" w:pos="1656"/>
      </w:tabs>
      <w:spacing w:before="117" w:after="0"/>
      <w:ind w:left="1418" w:hanging="851"/>
      <w:outlineLvl w:val="1"/>
    </w:pPr>
    <w:rPr>
      <w:i/>
      <w:spacing w:val="16"/>
    </w:rPr>
  </w:style>
  <w:style w:type="paragraph" w:styleId="Heading3">
    <w:name w:val="heading 3"/>
    <w:basedOn w:val="Normal"/>
    <w:next w:val="Normal"/>
    <w:link w:val="Heading3Char"/>
    <w:unhideWhenUsed/>
    <w:qFormat/>
    <w:rsid w:val="002C183A"/>
    <w:pPr>
      <w:keepNext/>
      <w:keepLines/>
      <w:numPr>
        <w:ilvl w:val="2"/>
        <w:numId w:val="15"/>
      </w:numPr>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2C183A"/>
    <w:pPr>
      <w:keepNext/>
      <w:keepLines/>
      <w:numPr>
        <w:ilvl w:val="3"/>
        <w:numId w:val="15"/>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2C183A"/>
    <w:pPr>
      <w:keepNext/>
      <w:keepLines/>
      <w:numPr>
        <w:ilvl w:val="4"/>
        <w:numId w:val="15"/>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2C183A"/>
    <w:pPr>
      <w:keepNext/>
      <w:keepLines/>
      <w:numPr>
        <w:ilvl w:val="5"/>
        <w:numId w:val="15"/>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2C183A"/>
    <w:pPr>
      <w:keepNext/>
      <w:keepLines/>
      <w:numPr>
        <w:ilvl w:val="6"/>
        <w:numId w:val="1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183A"/>
    <w:pPr>
      <w:keepNext/>
      <w:keepLines/>
      <w:numPr>
        <w:ilvl w:val="7"/>
        <w:numId w:val="15"/>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2C183A"/>
    <w:pPr>
      <w:keepNext/>
      <w:keepLines/>
      <w:numPr>
        <w:ilvl w:val="8"/>
        <w:numId w:val="15"/>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911"/>
    <w:pPr>
      <w:ind w:left="720"/>
      <w:contextualSpacing/>
    </w:pPr>
  </w:style>
  <w:style w:type="paragraph" w:styleId="Header">
    <w:name w:val="header"/>
    <w:basedOn w:val="Normal"/>
    <w:link w:val="HeaderChar"/>
    <w:uiPriority w:val="99"/>
    <w:unhideWhenUsed/>
    <w:rsid w:val="007D415A"/>
    <w:pPr>
      <w:tabs>
        <w:tab w:val="center" w:pos="4513"/>
        <w:tab w:val="right" w:pos="9026"/>
      </w:tabs>
    </w:pPr>
  </w:style>
  <w:style w:type="character" w:customStyle="1" w:styleId="HeaderChar">
    <w:name w:val="Header Char"/>
    <w:basedOn w:val="DefaultParagraphFont"/>
    <w:link w:val="Header"/>
    <w:uiPriority w:val="99"/>
    <w:rsid w:val="007D415A"/>
  </w:style>
  <w:style w:type="paragraph" w:styleId="Footer">
    <w:name w:val="footer"/>
    <w:basedOn w:val="Normal"/>
    <w:link w:val="FooterChar"/>
    <w:uiPriority w:val="99"/>
    <w:unhideWhenUsed/>
    <w:rsid w:val="007D415A"/>
    <w:pPr>
      <w:tabs>
        <w:tab w:val="center" w:pos="4513"/>
        <w:tab w:val="right" w:pos="9026"/>
      </w:tabs>
    </w:pPr>
  </w:style>
  <w:style w:type="character" w:customStyle="1" w:styleId="FooterChar">
    <w:name w:val="Footer Char"/>
    <w:basedOn w:val="DefaultParagraphFont"/>
    <w:link w:val="Footer"/>
    <w:uiPriority w:val="99"/>
    <w:rsid w:val="007D415A"/>
  </w:style>
  <w:style w:type="character" w:customStyle="1" w:styleId="Heading1Char">
    <w:name w:val="Heading 1 Char"/>
    <w:basedOn w:val="DefaultParagraphFont"/>
    <w:link w:val="Heading1"/>
    <w:rsid w:val="00A136D7"/>
    <w:rPr>
      <w:rFonts w:ascii="Arial" w:eastAsia="Arial" w:hAnsi="Arial"/>
      <w:color w:val="000000"/>
      <w:spacing w:val="5"/>
      <w:sz w:val="24"/>
    </w:rPr>
  </w:style>
  <w:style w:type="character" w:customStyle="1" w:styleId="Heading2Char">
    <w:name w:val="Heading 2 Char"/>
    <w:basedOn w:val="DefaultParagraphFont"/>
    <w:link w:val="Heading2"/>
    <w:rsid w:val="005806B2"/>
    <w:rPr>
      <w:rFonts w:ascii="Arial" w:eastAsia="Arial" w:hAnsi="Arial"/>
      <w:i/>
      <w:color w:val="000000"/>
      <w:spacing w:val="16"/>
      <w:sz w:val="21"/>
    </w:rPr>
  </w:style>
  <w:style w:type="character" w:customStyle="1" w:styleId="Heading3Char">
    <w:name w:val="Heading 3 Char"/>
    <w:basedOn w:val="DefaultParagraphFont"/>
    <w:link w:val="Heading3"/>
    <w:uiPriority w:val="9"/>
    <w:rsid w:val="002C183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2C183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2C183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2C183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2C183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183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C183A"/>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7F0F13"/>
    <w:rPr>
      <w:rFonts w:ascii="Tahoma" w:hAnsi="Tahoma" w:cs="Tahoma"/>
      <w:sz w:val="16"/>
      <w:szCs w:val="16"/>
    </w:rPr>
  </w:style>
  <w:style w:type="character" w:customStyle="1" w:styleId="BalloonTextChar">
    <w:name w:val="Balloon Text Char"/>
    <w:basedOn w:val="DefaultParagraphFont"/>
    <w:link w:val="BalloonText"/>
    <w:uiPriority w:val="99"/>
    <w:semiHidden/>
    <w:rsid w:val="007F0F13"/>
    <w:rPr>
      <w:rFonts w:ascii="Tahoma" w:hAnsi="Tahoma" w:cs="Tahoma"/>
      <w:sz w:val="16"/>
      <w:szCs w:val="16"/>
    </w:rPr>
  </w:style>
  <w:style w:type="paragraph" w:customStyle="1" w:styleId="Bul2">
    <w:name w:val="Bul2"/>
    <w:basedOn w:val="Normal"/>
    <w:link w:val="Bul2Char"/>
    <w:rsid w:val="007F0F13"/>
    <w:pPr>
      <w:spacing w:line="244" w:lineRule="exact"/>
      <w:ind w:left="1656"/>
    </w:pPr>
    <w:rPr>
      <w:spacing w:val="4"/>
    </w:rPr>
  </w:style>
  <w:style w:type="paragraph" w:customStyle="1" w:styleId="Bul1">
    <w:name w:val="Bul1"/>
    <w:basedOn w:val="Normal"/>
    <w:link w:val="Bul1Char"/>
    <w:qFormat/>
    <w:rsid w:val="00F13B4E"/>
    <w:pPr>
      <w:numPr>
        <w:numId w:val="1"/>
      </w:numPr>
      <w:tabs>
        <w:tab w:val="left" w:pos="1296"/>
      </w:tabs>
      <w:spacing w:before="3"/>
      <w:ind w:left="1134" w:hanging="567"/>
    </w:pPr>
    <w:rPr>
      <w:spacing w:val="9"/>
    </w:rPr>
  </w:style>
  <w:style w:type="character" w:customStyle="1" w:styleId="Bul2Char">
    <w:name w:val="Bul2 Char"/>
    <w:basedOn w:val="DefaultParagraphFont"/>
    <w:link w:val="Bul2"/>
    <w:rsid w:val="007F0F13"/>
    <w:rPr>
      <w:rFonts w:ascii="Arial" w:eastAsia="Arial" w:hAnsi="Arial"/>
      <w:color w:val="000000"/>
      <w:spacing w:val="4"/>
      <w:sz w:val="20"/>
    </w:rPr>
  </w:style>
  <w:style w:type="paragraph" w:customStyle="1" w:styleId="NormOr">
    <w:name w:val="NormOr"/>
    <w:basedOn w:val="Normal"/>
    <w:link w:val="NormOrChar"/>
    <w:rsid w:val="00BA7A56"/>
    <w:pPr>
      <w:spacing w:after="240"/>
      <w:ind w:left="720"/>
    </w:pPr>
  </w:style>
  <w:style w:type="character" w:customStyle="1" w:styleId="Bul1Char">
    <w:name w:val="Bul1 Char"/>
    <w:basedOn w:val="DefaultParagraphFont"/>
    <w:link w:val="Bul1"/>
    <w:rsid w:val="00F13B4E"/>
    <w:rPr>
      <w:rFonts w:ascii="Arial" w:eastAsia="Arial" w:hAnsi="Arial"/>
      <w:color w:val="000000"/>
      <w:spacing w:val="9"/>
      <w:sz w:val="21"/>
    </w:rPr>
  </w:style>
  <w:style w:type="paragraph" w:customStyle="1" w:styleId="Bul1L">
    <w:name w:val="Bul1L"/>
    <w:basedOn w:val="Bul1"/>
    <w:link w:val="Bul1LChar"/>
    <w:qFormat/>
    <w:rsid w:val="00014B07"/>
    <w:pPr>
      <w:spacing w:after="240"/>
    </w:pPr>
  </w:style>
  <w:style w:type="character" w:customStyle="1" w:styleId="NormOrChar">
    <w:name w:val="NormOr Char"/>
    <w:basedOn w:val="DefaultParagraphFont"/>
    <w:link w:val="NormOr"/>
    <w:rsid w:val="00BA7A56"/>
    <w:rPr>
      <w:rFonts w:ascii="Arial" w:hAnsi="Arial"/>
      <w:sz w:val="20"/>
    </w:rPr>
  </w:style>
  <w:style w:type="paragraph" w:styleId="Revision">
    <w:name w:val="Revision"/>
    <w:hidden/>
    <w:uiPriority w:val="99"/>
    <w:semiHidden/>
    <w:rsid w:val="005E426A"/>
    <w:rPr>
      <w:rFonts w:ascii="Arial" w:hAnsi="Arial"/>
      <w:sz w:val="20"/>
    </w:rPr>
  </w:style>
  <w:style w:type="character" w:customStyle="1" w:styleId="Bul1LChar">
    <w:name w:val="Bul1L Char"/>
    <w:basedOn w:val="Bul1Char"/>
    <w:link w:val="Bul1L"/>
    <w:rsid w:val="00014B07"/>
    <w:rPr>
      <w:rFonts w:ascii="Arial" w:eastAsia="Arial" w:hAnsi="Arial"/>
      <w:color w:val="000000"/>
      <w:spacing w:val="9"/>
      <w:sz w:val="21"/>
    </w:rPr>
  </w:style>
  <w:style w:type="paragraph" w:styleId="TOCHeading">
    <w:name w:val="TOC Heading"/>
    <w:basedOn w:val="Heading1"/>
    <w:next w:val="Normal"/>
    <w:uiPriority w:val="39"/>
    <w:unhideWhenUsed/>
    <w:qFormat/>
    <w:rsid w:val="00177B33"/>
    <w:pPr>
      <w:keepNext/>
      <w:keepLines/>
      <w:tabs>
        <w:tab w:val="clear" w:pos="792"/>
      </w:tabs>
      <w:spacing w:before="240" w:after="0" w:line="259" w:lineRule="auto"/>
      <w:textAlignment w:val="auto"/>
      <w:outlineLvl w:val="9"/>
    </w:pPr>
    <w:rPr>
      <w:rFonts w:asciiTheme="majorHAnsi" w:eastAsiaTheme="majorEastAsia" w:hAnsiTheme="majorHAnsi" w:cstheme="majorBidi"/>
      <w:color w:val="2E74B5" w:themeColor="accent1" w:themeShade="BF"/>
      <w:spacing w:val="0"/>
      <w:sz w:val="32"/>
      <w:szCs w:val="32"/>
    </w:rPr>
  </w:style>
  <w:style w:type="paragraph" w:styleId="TOC1">
    <w:name w:val="toc 1"/>
    <w:basedOn w:val="Normal"/>
    <w:next w:val="Normal"/>
    <w:autoRedefine/>
    <w:uiPriority w:val="39"/>
    <w:unhideWhenUsed/>
    <w:rsid w:val="00B91C5E"/>
    <w:pPr>
      <w:tabs>
        <w:tab w:val="left" w:pos="567"/>
        <w:tab w:val="right" w:leader="dot" w:pos="9721"/>
      </w:tabs>
      <w:spacing w:after="0" w:line="240" w:lineRule="auto"/>
      <w:ind w:left="0"/>
    </w:pPr>
  </w:style>
  <w:style w:type="paragraph" w:styleId="TOC2">
    <w:name w:val="toc 2"/>
    <w:basedOn w:val="Normal"/>
    <w:next w:val="Normal"/>
    <w:autoRedefine/>
    <w:uiPriority w:val="39"/>
    <w:unhideWhenUsed/>
    <w:rsid w:val="00B91C5E"/>
    <w:pPr>
      <w:spacing w:after="0" w:line="240" w:lineRule="auto"/>
    </w:pPr>
    <w:rPr>
      <w:i/>
    </w:rPr>
  </w:style>
  <w:style w:type="character" w:styleId="Hyperlink">
    <w:name w:val="Hyperlink"/>
    <w:basedOn w:val="DefaultParagraphFont"/>
    <w:uiPriority w:val="99"/>
    <w:unhideWhenUsed/>
    <w:rsid w:val="00177B33"/>
    <w:rPr>
      <w:color w:val="0563C1" w:themeColor="hyperlink"/>
      <w:u w:val="single"/>
    </w:rPr>
  </w:style>
  <w:style w:type="paragraph" w:styleId="BodyTextIndent">
    <w:name w:val="Body Text Indent"/>
    <w:basedOn w:val="Normal"/>
    <w:link w:val="BodyTextIndentChar"/>
    <w:uiPriority w:val="99"/>
    <w:unhideWhenUsed/>
    <w:rsid w:val="00177B33"/>
    <w:pPr>
      <w:spacing w:before="259" w:after="332" w:line="377" w:lineRule="exact"/>
      <w:ind w:left="864"/>
    </w:pPr>
    <w:rPr>
      <w:rFonts w:cs="Arial"/>
      <w:color w:val="31353F"/>
    </w:rPr>
  </w:style>
  <w:style w:type="character" w:customStyle="1" w:styleId="BodyTextIndentChar">
    <w:name w:val="Body Text Indent Char"/>
    <w:basedOn w:val="DefaultParagraphFont"/>
    <w:link w:val="BodyTextIndent"/>
    <w:uiPriority w:val="99"/>
    <w:rsid w:val="00177B33"/>
    <w:rPr>
      <w:rFonts w:ascii="Arial" w:eastAsia="Arial" w:hAnsi="Arial" w:cs="Arial"/>
      <w:color w:val="31353F"/>
      <w:sz w:val="21"/>
    </w:rPr>
  </w:style>
  <w:style w:type="paragraph" w:customStyle="1" w:styleId="NormAdd">
    <w:name w:val="NormAdd"/>
    <w:basedOn w:val="Normal"/>
    <w:link w:val="NormAddChar"/>
    <w:qFormat/>
    <w:rsid w:val="00177B33"/>
    <w:pPr>
      <w:spacing w:before="358" w:line="244" w:lineRule="exact"/>
      <w:ind w:left="1656"/>
    </w:pPr>
    <w:rPr>
      <w:b/>
      <w:spacing w:val="5"/>
    </w:rPr>
  </w:style>
  <w:style w:type="character" w:customStyle="1" w:styleId="NormAddChar">
    <w:name w:val="NormAdd Char"/>
    <w:basedOn w:val="DefaultParagraphFont"/>
    <w:link w:val="NormAdd"/>
    <w:rsid w:val="00177B33"/>
    <w:rPr>
      <w:rFonts w:ascii="Arial" w:eastAsia="Arial" w:hAnsi="Arial"/>
      <w:b/>
      <w:color w:val="000000"/>
      <w:spacing w:val="5"/>
      <w:sz w:val="20"/>
    </w:rPr>
  </w:style>
  <w:style w:type="table" w:styleId="TableGrid">
    <w:name w:val="Table Grid"/>
    <w:basedOn w:val="TableNormal"/>
    <w:rsid w:val="00403F60"/>
    <w:rPr>
      <w:rFonts w:ascii="Calibri" w:eastAsia="Calibri" w:hAnsi="Calibri"/>
      <w:sz w:val="20"/>
      <w:szCs w:val="20"/>
      <w:lang w:val="en-AU"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1Last">
    <w:name w:val="Bullet1 Last"/>
    <w:basedOn w:val="Normal"/>
    <w:rsid w:val="00403F60"/>
    <w:pPr>
      <w:numPr>
        <w:numId w:val="19"/>
      </w:numPr>
      <w:tabs>
        <w:tab w:val="clear" w:pos="284"/>
        <w:tab w:val="left" w:pos="567"/>
      </w:tabs>
      <w:spacing w:after="240"/>
      <w:ind w:left="567" w:hanging="567"/>
    </w:pPr>
    <w:rPr>
      <w:rFonts w:ascii="Segoe UI" w:eastAsia="Times New Roman" w:hAnsi="Segoe UI"/>
      <w:szCs w:val="20"/>
      <w:lang w:val="en-AU"/>
    </w:rPr>
  </w:style>
  <w:style w:type="paragraph" w:styleId="NormalWeb">
    <w:name w:val="Normal (Web)"/>
    <w:basedOn w:val="Normal"/>
    <w:uiPriority w:val="99"/>
    <w:unhideWhenUsed/>
    <w:rsid w:val="009A0E67"/>
    <w:rPr>
      <w:rFonts w:ascii="Times New Roman" w:hAnsi="Times New Roman"/>
      <w:sz w:val="24"/>
      <w:szCs w:val="24"/>
    </w:rPr>
  </w:style>
  <w:style w:type="paragraph" w:customStyle="1" w:styleId="B1">
    <w:name w:val="B1"/>
    <w:basedOn w:val="ListParagraph"/>
    <w:rsid w:val="009A0E67"/>
    <w:pPr>
      <w:numPr>
        <w:numId w:val="21"/>
      </w:numPr>
      <w:ind w:left="1434" w:hanging="357"/>
    </w:pPr>
    <w:rPr>
      <w:rFonts w:ascii="Century Gothic" w:eastAsia="Times New Roman" w:hAnsi="Century Gothic"/>
      <w:color w:val="3B3838" w:themeColor="background2" w:themeShade="40"/>
      <w:sz w:val="24"/>
      <w:szCs w:val="24"/>
      <w:lang w:val="en-AU"/>
    </w:rPr>
  </w:style>
  <w:style w:type="paragraph" w:styleId="TOC3">
    <w:name w:val="toc 3"/>
    <w:basedOn w:val="Normal"/>
    <w:next w:val="Normal"/>
    <w:autoRedefine/>
    <w:uiPriority w:val="39"/>
    <w:unhideWhenUsed/>
    <w:rsid w:val="00042D1C"/>
    <w:pPr>
      <w:spacing w:after="100"/>
      <w:ind w:left="400"/>
    </w:pPr>
  </w:style>
  <w:style w:type="paragraph" w:customStyle="1" w:styleId="TabNorm">
    <w:name w:val="TabNorm"/>
    <w:basedOn w:val="Normal"/>
    <w:link w:val="TabNormChar"/>
    <w:qFormat/>
    <w:rsid w:val="00D073ED"/>
    <w:pPr>
      <w:spacing w:before="60" w:line="240" w:lineRule="auto"/>
      <w:ind w:left="113" w:right="113"/>
    </w:pPr>
    <w:rPr>
      <w:rFonts w:cs="Arial"/>
    </w:rPr>
  </w:style>
  <w:style w:type="paragraph" w:customStyle="1" w:styleId="TabHead">
    <w:name w:val="TabHead"/>
    <w:basedOn w:val="Normal"/>
    <w:link w:val="TabHeadChar"/>
    <w:qFormat/>
    <w:rsid w:val="005778FD"/>
    <w:pPr>
      <w:spacing w:before="159" w:line="225" w:lineRule="exact"/>
      <w:ind w:left="116"/>
    </w:pPr>
    <w:rPr>
      <w:rFonts w:cs="Arial"/>
      <w:b/>
      <w:color w:val="31353F"/>
    </w:rPr>
  </w:style>
  <w:style w:type="character" w:customStyle="1" w:styleId="TabNormChar">
    <w:name w:val="TabNorm Char"/>
    <w:basedOn w:val="DefaultParagraphFont"/>
    <w:link w:val="TabNorm"/>
    <w:rsid w:val="00D073ED"/>
    <w:rPr>
      <w:rFonts w:ascii="Arial" w:eastAsia="Arial" w:hAnsi="Arial" w:cs="Arial"/>
      <w:color w:val="000000"/>
      <w:spacing w:val="6"/>
      <w:sz w:val="21"/>
    </w:rPr>
  </w:style>
  <w:style w:type="paragraph" w:customStyle="1" w:styleId="NormIt">
    <w:name w:val="NormIt"/>
    <w:basedOn w:val="Normal"/>
    <w:link w:val="NormItChar"/>
    <w:qFormat/>
    <w:rsid w:val="005806B2"/>
    <w:pPr>
      <w:ind w:left="1985"/>
    </w:pPr>
    <w:rPr>
      <w:i/>
    </w:rPr>
  </w:style>
  <w:style w:type="character" w:customStyle="1" w:styleId="TabHeadChar">
    <w:name w:val="TabHead Char"/>
    <w:basedOn w:val="DefaultParagraphFont"/>
    <w:link w:val="TabHead"/>
    <w:rsid w:val="005778FD"/>
    <w:rPr>
      <w:rFonts w:ascii="Arial" w:eastAsia="Arial" w:hAnsi="Arial" w:cs="Arial"/>
      <w:b/>
      <w:color w:val="31353F"/>
      <w:sz w:val="21"/>
    </w:rPr>
  </w:style>
  <w:style w:type="paragraph" w:styleId="BlockText">
    <w:name w:val="Block Text"/>
    <w:basedOn w:val="Normal"/>
    <w:uiPriority w:val="99"/>
    <w:unhideWhenUsed/>
    <w:rsid w:val="00B406CE"/>
  </w:style>
  <w:style w:type="character" w:customStyle="1" w:styleId="NormItChar">
    <w:name w:val="NormIt Char"/>
    <w:basedOn w:val="DefaultParagraphFont"/>
    <w:link w:val="NormIt"/>
    <w:rsid w:val="005806B2"/>
    <w:rPr>
      <w:rFonts w:ascii="Arial" w:eastAsia="Arial" w:hAnsi="Arial"/>
      <w:i/>
      <w:color w:val="000000"/>
      <w:spacing w:val="6"/>
      <w:sz w:val="21"/>
    </w:rPr>
  </w:style>
  <w:style w:type="paragraph" w:customStyle="1" w:styleId="Numb">
    <w:name w:val="Numb"/>
    <w:basedOn w:val="NormOr"/>
    <w:link w:val="NumbChar"/>
    <w:qFormat/>
    <w:rsid w:val="00223C26"/>
  </w:style>
  <w:style w:type="paragraph" w:customStyle="1" w:styleId="HEADING">
    <w:name w:val="HEADING"/>
    <w:basedOn w:val="Normal"/>
    <w:link w:val="HEADINGChar"/>
    <w:qFormat/>
    <w:rsid w:val="003D1596"/>
    <w:rPr>
      <w:w w:val="95"/>
    </w:rPr>
  </w:style>
  <w:style w:type="character" w:customStyle="1" w:styleId="NumbChar">
    <w:name w:val="Numb Char"/>
    <w:basedOn w:val="NormOrChar"/>
    <w:link w:val="Numb"/>
    <w:rsid w:val="00223C26"/>
    <w:rPr>
      <w:rFonts w:ascii="Arial" w:eastAsia="Arial" w:hAnsi="Arial"/>
      <w:color w:val="000000"/>
      <w:spacing w:val="6"/>
      <w:sz w:val="21"/>
    </w:rPr>
  </w:style>
  <w:style w:type="character" w:customStyle="1" w:styleId="HEADINGChar">
    <w:name w:val="HEADING Char"/>
    <w:basedOn w:val="DefaultParagraphFont"/>
    <w:link w:val="HEADING"/>
    <w:rsid w:val="003D1596"/>
    <w:rPr>
      <w:rFonts w:ascii="Arial" w:eastAsia="Arial" w:hAnsi="Arial"/>
      <w:color w:val="000000"/>
      <w:spacing w:val="6"/>
      <w:w w:val="95"/>
      <w:sz w:val="21"/>
    </w:rPr>
  </w:style>
  <w:style w:type="paragraph" w:styleId="BodyTextIndent2">
    <w:name w:val="Body Text Indent 2"/>
    <w:basedOn w:val="Normal"/>
    <w:link w:val="BodyTextIndent2Char"/>
    <w:uiPriority w:val="99"/>
    <w:semiHidden/>
    <w:unhideWhenUsed/>
    <w:rsid w:val="00A46DB4"/>
    <w:pPr>
      <w:spacing w:line="480" w:lineRule="auto"/>
      <w:ind w:left="283"/>
    </w:pPr>
  </w:style>
  <w:style w:type="character" w:customStyle="1" w:styleId="BodyTextIndent2Char">
    <w:name w:val="Body Text Indent 2 Char"/>
    <w:basedOn w:val="DefaultParagraphFont"/>
    <w:link w:val="BodyTextIndent2"/>
    <w:uiPriority w:val="99"/>
    <w:semiHidden/>
    <w:rsid w:val="00A46DB4"/>
    <w:rPr>
      <w:rFonts w:ascii="Arial" w:eastAsia="Arial" w:hAnsi="Arial"/>
      <w:color w:val="000000"/>
      <w:spacing w:val="6"/>
      <w:sz w:val="21"/>
    </w:rPr>
  </w:style>
  <w:style w:type="paragraph" w:customStyle="1" w:styleId="Bu1">
    <w:name w:val="Bu1"/>
    <w:basedOn w:val="Normal"/>
    <w:link w:val="Bu1Char"/>
    <w:rsid w:val="00A46DB4"/>
    <w:pPr>
      <w:numPr>
        <w:numId w:val="27"/>
      </w:numPr>
      <w:overflowPunct w:val="0"/>
      <w:autoSpaceDE w:val="0"/>
      <w:autoSpaceDN w:val="0"/>
      <w:adjustRightInd w:val="0"/>
      <w:spacing w:before="0" w:line="360" w:lineRule="exact"/>
      <w:ind w:left="1134" w:right="0" w:hanging="567"/>
    </w:pPr>
    <w:rPr>
      <w:rFonts w:eastAsia="Times New Roman"/>
      <w:color w:val="auto"/>
      <w:spacing w:val="0"/>
      <w:sz w:val="24"/>
      <w:szCs w:val="20"/>
      <w:lang w:val="en-AU" w:eastAsia="en-AU"/>
    </w:rPr>
  </w:style>
  <w:style w:type="character" w:customStyle="1" w:styleId="Bu1Char">
    <w:name w:val="Bu1 Char"/>
    <w:basedOn w:val="DefaultParagraphFont"/>
    <w:link w:val="Bu1"/>
    <w:rsid w:val="00A46DB4"/>
    <w:rPr>
      <w:rFonts w:ascii="Arial" w:eastAsia="Times New Roman" w:hAnsi="Arial"/>
      <w:sz w:val="24"/>
      <w:szCs w:val="20"/>
      <w:lang w:val="en-AU" w:eastAsia="en-AU"/>
    </w:rPr>
  </w:style>
  <w:style w:type="paragraph" w:customStyle="1" w:styleId="NormNumb">
    <w:name w:val="NormNumb"/>
    <w:basedOn w:val="ListParagraph"/>
    <w:link w:val="NormNumbChar"/>
    <w:qFormat/>
    <w:rsid w:val="001600EA"/>
    <w:pPr>
      <w:numPr>
        <w:numId w:val="29"/>
      </w:numPr>
      <w:ind w:left="567" w:hanging="567"/>
    </w:pPr>
  </w:style>
  <w:style w:type="character" w:customStyle="1" w:styleId="NormNumbChar">
    <w:name w:val="NormNumb Char"/>
    <w:basedOn w:val="DefaultParagraphFont"/>
    <w:link w:val="NormNumb"/>
    <w:rsid w:val="001600EA"/>
    <w:rPr>
      <w:rFonts w:ascii="Arial" w:eastAsia="Arial" w:hAnsi="Arial"/>
      <w:color w:val="000000"/>
      <w:spacing w:val="6"/>
      <w:sz w:val="21"/>
    </w:rPr>
  </w:style>
  <w:style w:type="paragraph" w:customStyle="1" w:styleId="NormFoot">
    <w:name w:val="NormFoot"/>
    <w:basedOn w:val="Normal"/>
    <w:link w:val="NormFootChar"/>
    <w:qFormat/>
    <w:rsid w:val="00A46DB4"/>
    <w:pPr>
      <w:tabs>
        <w:tab w:val="center" w:pos="5103"/>
        <w:tab w:val="right" w:pos="10203"/>
      </w:tabs>
      <w:suppressAutoHyphens/>
      <w:spacing w:before="0" w:after="0" w:line="240" w:lineRule="auto"/>
      <w:ind w:left="0" w:right="0"/>
      <w:jc w:val="left"/>
      <w:textAlignment w:val="auto"/>
    </w:pPr>
    <w:rPr>
      <w:rFonts w:eastAsia="PMingLiU" w:cs="Arial"/>
      <w:color w:val="auto"/>
      <w:spacing w:val="0"/>
      <w:sz w:val="14"/>
      <w:szCs w:val="14"/>
    </w:rPr>
  </w:style>
  <w:style w:type="character" w:customStyle="1" w:styleId="NormFootChar">
    <w:name w:val="NormFoot Char"/>
    <w:basedOn w:val="DefaultParagraphFont"/>
    <w:link w:val="NormFoot"/>
    <w:rsid w:val="00A46DB4"/>
    <w:rPr>
      <w:rFonts w:ascii="Arial" w:hAnsi="Arial" w:cs="Arial"/>
      <w:sz w:val="14"/>
      <w:szCs w:val="14"/>
    </w:rPr>
  </w:style>
  <w:style w:type="paragraph" w:styleId="Title">
    <w:name w:val="Title"/>
    <w:basedOn w:val="Normal"/>
    <w:next w:val="Normal"/>
    <w:link w:val="TitleChar"/>
    <w:uiPriority w:val="10"/>
    <w:qFormat/>
    <w:rsid w:val="003A6401"/>
    <w:pPr>
      <w:spacing w:before="0" w:after="0" w:line="240" w:lineRule="auto"/>
      <w:contextualSpacing/>
    </w:pPr>
    <w:rPr>
      <w:rFonts w:eastAsiaTheme="majorEastAsia" w:cs="Arial"/>
      <w:color w:val="auto"/>
      <w:spacing w:val="-10"/>
      <w:w w:val="95"/>
      <w:kern w:val="28"/>
      <w:sz w:val="56"/>
      <w:szCs w:val="56"/>
    </w:rPr>
  </w:style>
  <w:style w:type="character" w:customStyle="1" w:styleId="TitleChar">
    <w:name w:val="Title Char"/>
    <w:basedOn w:val="DefaultParagraphFont"/>
    <w:link w:val="Title"/>
    <w:uiPriority w:val="10"/>
    <w:rsid w:val="003A6401"/>
    <w:rPr>
      <w:rFonts w:ascii="Arial" w:eastAsiaTheme="majorEastAsia" w:hAnsi="Arial" w:cs="Arial"/>
      <w:spacing w:val="-10"/>
      <w:w w:val="95"/>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06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endham.com.a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aic.gov.au" TargetMode="External"/><Relationship Id="rId2" Type="http://schemas.openxmlformats.org/officeDocument/2006/relationships/numbering" Target="numbering.xml"/><Relationship Id="rId16" Type="http://schemas.openxmlformats.org/officeDocument/2006/relationships/theme" Target="theme/theme1.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ndham.com.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aic.gov.au" TargetMode="External"/><Relationship Id="rId4" Type="http://schemas.openxmlformats.org/officeDocument/2006/relationships/settings" Target="settings.xml"/><Relationship Id="rId9" Type="http://schemas.openxmlformats.org/officeDocument/2006/relationships/hyperlink" Target="mailto:admin@XXXXXX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73DC6-D8F2-4E1F-893A-46538EC20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2700</Words>
  <Characters>15394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Doug Mendham</cp:lastModifiedBy>
  <cp:revision>3</cp:revision>
  <cp:lastPrinted>2024-05-14T00:34:00Z</cp:lastPrinted>
  <dcterms:created xsi:type="dcterms:W3CDTF">2026-03-17T02:58:00Z</dcterms:created>
  <dcterms:modified xsi:type="dcterms:W3CDTF">2026-08-25T05:52:00Z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