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67A00" w14:textId="77777777" w:rsidR="00BC5279" w:rsidRPr="00BC5279" w:rsidRDefault="00BC5279" w:rsidP="00BC5279">
      <w:r>
        <w:rPr>
          <w:noProof/>
        </w:rPr>
        <w:drawing>
          <wp:anchor distT="0" distB="0" distL="114300" distR="114300" simplePos="0" relativeHeight="251659264" behindDoc="0" locked="0" layoutInCell="1" allowOverlap="1" wp14:anchorId="700909B6" wp14:editId="25C68567">
            <wp:simplePos x="0" y="0"/>
            <wp:positionH relativeFrom="column">
              <wp:posOffset>0</wp:posOffset>
            </wp:positionH>
            <wp:positionV relativeFrom="paragraph">
              <wp:posOffset>285750</wp:posOffset>
            </wp:positionV>
            <wp:extent cx="1571625" cy="1047750"/>
            <wp:effectExtent l="0" t="0" r="9525" b="0"/>
            <wp:wrapSquare wrapText="bothSides"/>
            <wp:docPr id="2" name="Picture 2" descr="https://lh3.googleusercontent.com/Zhl1g8qEoYLTA4M7GpNTUa2Leefw19w1G3VDrtWM1A2VbaTAT14LwPrJIxz3B4mMyYGEZQ=s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Zhl1g8qEoYLTA4M7GpNTUa2Leefw19w1G3VDrtWM1A2VbaTAT14LwPrJIxz3B4mMyYGEZQ=s1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71625" cy="1047750"/>
                    </a:xfrm>
                    <a:prstGeom prst="rect">
                      <a:avLst/>
                    </a:prstGeom>
                    <a:noFill/>
                    <a:ln>
                      <a:noFill/>
                    </a:ln>
                  </pic:spPr>
                </pic:pic>
              </a:graphicData>
            </a:graphic>
            <wp14:sizeRelV relativeFrom="margin">
              <wp14:pctHeight>0</wp14:pctHeight>
            </wp14:sizeRelV>
          </wp:anchor>
        </w:drawing>
      </w:r>
    </w:p>
    <w:p w14:paraId="46833488" w14:textId="77777777" w:rsidR="00BC5279" w:rsidRDefault="00BC5279" w:rsidP="00BC5279"/>
    <w:p w14:paraId="328319C7" w14:textId="77777777" w:rsidR="00BC5279" w:rsidRPr="00BC5279" w:rsidRDefault="00BC5279" w:rsidP="00BC5279">
      <w:pPr>
        <w:rPr>
          <w:sz w:val="32"/>
          <w:szCs w:val="32"/>
          <w:u w:val="single"/>
        </w:rPr>
      </w:pPr>
      <w:r w:rsidRPr="00BC5279">
        <w:rPr>
          <w:sz w:val="32"/>
          <w:szCs w:val="32"/>
          <w:u w:val="single"/>
        </w:rPr>
        <w:t>DEKLARASYON RESPONSABLITE FINANSYÈ</w:t>
      </w:r>
    </w:p>
    <w:p w14:paraId="6A80AEFF" w14:textId="77777777" w:rsidR="00BC5279" w:rsidRDefault="00BC5279" w:rsidP="00BC5279"/>
    <w:p w14:paraId="65C66651" w14:textId="77777777" w:rsidR="00BC5279" w:rsidRDefault="00BC5279" w:rsidP="00BC5279"/>
    <w:p w14:paraId="07503108" w14:textId="77777777" w:rsidR="00606AFD" w:rsidRPr="00F500A1" w:rsidRDefault="00BC5279" w:rsidP="00BC5279">
      <w:pPr>
        <w:rPr>
          <w:sz w:val="28"/>
          <w:szCs w:val="28"/>
        </w:rPr>
      </w:pPr>
      <w:r w:rsidRPr="00F500A1">
        <w:rPr>
          <w:sz w:val="28"/>
          <w:szCs w:val="28"/>
        </w:rPr>
        <w:t>Mwen konprann Brooklyn Plaza Medical Center, Inc. (BPMC) gendwa aksepte asiyasyon benefis asirans yo. Sepandan, li pral mande pou mwen garanti peman dediktib ki poko peye ak / oswa chaj pa kat kredi oswa peye yon minimòm de 50% nan chaj yo nan ka, nan moman sèvis la. Mwen konprann ke BPMC pa kapab voye bòdwo konpayi asirans mwen an sof si mwen bay enfòmasyon konplè sou asirans ak yon fòm reklamasyon orijinal la. Mwen konprann ke kontra asirans mwen an se yon kontra ant konpayi asirans lan ak tèt mwen e ke BPMC pa yon pati nan kontra sa a.</w:t>
      </w:r>
    </w:p>
    <w:p w14:paraId="2A75C032" w14:textId="77777777" w:rsidR="00BC5279" w:rsidRPr="00F500A1" w:rsidRDefault="00BC5279" w:rsidP="00BC5279">
      <w:pPr>
        <w:rPr>
          <w:sz w:val="28"/>
          <w:szCs w:val="28"/>
        </w:rPr>
      </w:pPr>
    </w:p>
    <w:p w14:paraId="025B122A" w14:textId="77777777" w:rsidR="00BC5279" w:rsidRPr="00F500A1" w:rsidRDefault="00BC5279" w:rsidP="00BC5279">
      <w:pPr>
        <w:rPr>
          <w:sz w:val="28"/>
          <w:szCs w:val="28"/>
        </w:rPr>
      </w:pPr>
      <w:r w:rsidRPr="00F500A1">
        <w:rPr>
          <w:sz w:val="28"/>
          <w:szCs w:val="28"/>
        </w:rPr>
        <w:t>Mwen konprann ke lè mwen garanti peman pa kat kredi, mwen otorize BPMC pou fè w peye kat kredi mwen an pou saldo ki pa peye, frè ki pa apwouve ak/oswa franchiz ki pa peye. Mwen konprann ke kèk e petèt tout sèvis yo bay yo ka sèvis ki pa kouvri epi yo pa konsidere kòm rezonab ak nesesè oswa ke frè yo ka depase sa yo jije nòmal ak abityèl dapre Pwogram Medicare ak / oswa lòt asirans medikal men ke sa a pral pa libere m anba responsablite pou peye pou sèvis sa yo.</w:t>
      </w:r>
    </w:p>
    <w:p w14:paraId="7AD47A1F" w14:textId="77777777" w:rsidR="00670B08" w:rsidRPr="00F500A1" w:rsidRDefault="00670B08" w:rsidP="00BC5279">
      <w:pPr>
        <w:rPr>
          <w:sz w:val="28"/>
          <w:szCs w:val="28"/>
        </w:rPr>
      </w:pPr>
    </w:p>
    <w:p w14:paraId="445DDF31" w14:textId="77777777" w:rsidR="00670B08" w:rsidRPr="00F500A1" w:rsidRDefault="00670B08" w:rsidP="00BC5279">
      <w:pPr>
        <w:rPr>
          <w:sz w:val="28"/>
          <w:szCs w:val="28"/>
        </w:rPr>
      </w:pPr>
      <w:r w:rsidRPr="00F500A1">
        <w:rPr>
          <w:sz w:val="28"/>
          <w:szCs w:val="28"/>
        </w:rPr>
        <w:t>Mwen konprann tou ke si mwen chwazi pou peye lajan kach pou sèvis yo, yo pral voye bòdwo m pou nenpòt sold ki poko peye epi yo pral responsab finansyèman pou peman an.</w:t>
      </w:r>
    </w:p>
    <w:p w14:paraId="604822CE" w14:textId="77777777" w:rsidR="00F500A1" w:rsidRPr="00F500A1" w:rsidRDefault="00F500A1" w:rsidP="00BC5279">
      <w:pPr>
        <w:rPr>
          <w:sz w:val="28"/>
          <w:szCs w:val="28"/>
        </w:rPr>
      </w:pPr>
    </w:p>
    <w:p w14:paraId="4A6C2807" w14:textId="77777777" w:rsidR="00F500A1" w:rsidRPr="00F500A1" w:rsidRDefault="00F500A1" w:rsidP="00BC5279">
      <w:pPr>
        <w:rPr>
          <w:sz w:val="28"/>
          <w:szCs w:val="28"/>
        </w:rPr>
      </w:pPr>
      <w:r w:rsidRPr="00F500A1">
        <w:rPr>
          <w:sz w:val="28"/>
          <w:szCs w:val="28"/>
        </w:rPr>
        <w:t>Mwen konprann epi mwen dakò ak deklarasyon sa a</w:t>
      </w:r>
    </w:p>
    <w:p w14:paraId="324883AA" w14:textId="77777777" w:rsidR="00F500A1" w:rsidRPr="00F500A1" w:rsidRDefault="00F500A1" w:rsidP="00BC5279">
      <w:pPr>
        <w:rPr>
          <w:sz w:val="28"/>
          <w:szCs w:val="28"/>
        </w:rPr>
      </w:pPr>
    </w:p>
    <w:p w14:paraId="22EFD28C" w14:textId="77777777" w:rsidR="00F500A1" w:rsidRPr="00F500A1" w:rsidRDefault="00F500A1" w:rsidP="00BC5279">
      <w:pPr>
        <w:pBdr>
          <w:bottom w:val="single" w:sz="12" w:space="1" w:color="auto"/>
        </w:pBdr>
        <w:rPr>
          <w:sz w:val="28"/>
          <w:szCs w:val="28"/>
        </w:rPr>
      </w:pPr>
    </w:p>
    <w:p w14:paraId="656D0AC4" w14:textId="77777777" w:rsidR="00F500A1" w:rsidRPr="00F500A1" w:rsidRDefault="00F500A1" w:rsidP="00BC5279">
      <w:pPr>
        <w:rPr>
          <w:sz w:val="28"/>
          <w:szCs w:val="28"/>
        </w:rPr>
      </w:pPr>
      <w:r w:rsidRPr="00F500A1">
        <w:rPr>
          <w:sz w:val="28"/>
          <w:szCs w:val="28"/>
        </w:rPr>
        <w:t>Siyati Pati Responsab Dat</w:t>
      </w:r>
    </w:p>
    <w:p w14:paraId="2342ED1A" w14:textId="77777777" w:rsidR="00F500A1" w:rsidRPr="00F500A1" w:rsidRDefault="00F500A1" w:rsidP="00BC5279">
      <w:pPr>
        <w:rPr>
          <w:sz w:val="28"/>
          <w:szCs w:val="28"/>
        </w:rPr>
      </w:pPr>
    </w:p>
    <w:p w14:paraId="598EC780" w14:textId="77777777" w:rsidR="00F500A1" w:rsidRDefault="00F500A1" w:rsidP="00BC5279">
      <w:pPr>
        <w:rPr>
          <w:sz w:val="28"/>
          <w:szCs w:val="28"/>
        </w:rPr>
      </w:pPr>
    </w:p>
    <w:p w14:paraId="55885729" w14:textId="77777777" w:rsidR="00F500A1" w:rsidRDefault="00F500A1" w:rsidP="00BC5279">
      <w:pPr>
        <w:rPr>
          <w:sz w:val="28"/>
          <w:szCs w:val="28"/>
        </w:rPr>
      </w:pPr>
    </w:p>
    <w:p w14:paraId="6A849BAE" w14:textId="77777777" w:rsidR="00F500A1" w:rsidRPr="00F500A1" w:rsidRDefault="00F500A1" w:rsidP="00BC5279">
      <w:pPr>
        <w:rPr>
          <w:sz w:val="28"/>
          <w:szCs w:val="28"/>
        </w:rPr>
      </w:pPr>
    </w:p>
    <w:p w14:paraId="7C554F9A" w14:textId="77777777" w:rsidR="00F500A1" w:rsidRPr="00F500A1" w:rsidRDefault="00F500A1" w:rsidP="00BC5279">
      <w:pPr>
        <w:rPr>
          <w:sz w:val="28"/>
          <w:szCs w:val="28"/>
        </w:rPr>
      </w:pPr>
    </w:p>
    <w:p w14:paraId="6FDBCEA3" w14:textId="77777777" w:rsidR="00F500A1" w:rsidRDefault="00F500A1" w:rsidP="00BC5279">
      <w:pPr>
        <w:rPr>
          <w:sz w:val="24"/>
          <w:szCs w:val="24"/>
        </w:rPr>
      </w:pPr>
    </w:p>
    <w:p w14:paraId="5E93419E" w14:textId="77777777" w:rsidR="00F500A1" w:rsidRPr="00BC5279" w:rsidRDefault="00F500A1" w:rsidP="00BC5279">
      <w:pPr>
        <w:rPr>
          <w:sz w:val="24"/>
          <w:szCs w:val="24"/>
        </w:rPr>
      </w:pPr>
    </w:p>
    <w:p w14:paraId="524934B9" w14:textId="77777777" w:rsidR="00BC5279" w:rsidRPr="00BC5279" w:rsidRDefault="00BC5279" w:rsidP="00BC5279">
      <w:pPr>
        <w:rPr>
          <w:sz w:val="24"/>
          <w:szCs w:val="24"/>
        </w:rPr>
      </w:pPr>
    </w:p>
    <w:p w14:paraId="5D786D61" w14:textId="77777777" w:rsidR="00BC5279" w:rsidRPr="00BC5279" w:rsidRDefault="00BC5279" w:rsidP="00BC5279"/>
    <w:sectPr w:rsidR="00BC5279" w:rsidRPr="00BC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3NTS0MLCwMDW1MLZU0lEKTi0uzszPAykwrAUA7VZq1iwAAAA="/>
  </w:docVars>
  <w:rsids>
    <w:rsidRoot w:val="00BC5279"/>
    <w:rsid w:val="00200F39"/>
    <w:rsid w:val="00337F66"/>
    <w:rsid w:val="0055783D"/>
    <w:rsid w:val="005F28F6"/>
    <w:rsid w:val="00635DC6"/>
    <w:rsid w:val="00670B08"/>
    <w:rsid w:val="00BA01FA"/>
    <w:rsid w:val="00BC5279"/>
    <w:rsid w:val="00ED5275"/>
    <w:rsid w:val="00F50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F442F"/>
  <w15:chartTrackingRefBased/>
  <w15:docId w15:val="{011EC54B-54AB-4C2C-A5E2-A4EB003A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1042</Characters>
  <Application>Microsoft Office Word</Application>
  <DocSecurity>0</DocSecurity>
  <Lines>37</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Tashena keaton</dc:creator>
  <cp:keywords/>
  <dc:description/>
  <cp:lastModifiedBy>Victoria Aderin</cp:lastModifiedBy>
  <cp:revision>2</cp:revision>
  <dcterms:created xsi:type="dcterms:W3CDTF">2023-02-24T22:26:00Z</dcterms:created>
  <dcterms:modified xsi:type="dcterms:W3CDTF">2023-02-24T22:26:00Z</dcterms:modified>
</cp:coreProperties>
</file>