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a2ff"/>
          <w:sz w:val="36"/>
          <w:szCs w:val="3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a2ff"/>
          <w:sz w:val="36"/>
          <w:szCs w:val="36"/>
          <w:u w:val="none"/>
          <w:shd w:fill="auto" w:val="clear"/>
          <w:vertAlign w:val="baseline"/>
          <w:rtl w:val="0"/>
        </w:rPr>
        <w:t xml:space="preserve">UNESCO ASPnet Arts and Culture for Peace Initiative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5e5e5e"/>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5e5e5e"/>
          <w:sz w:val="32"/>
          <w:szCs w:val="3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5e5e5e"/>
          <w:sz w:val="32"/>
          <w:szCs w:val="32"/>
          <w:u w:val="none"/>
          <w:shd w:fill="auto" w:val="clear"/>
          <w:vertAlign w:val="baseline"/>
          <w:rtl w:val="0"/>
        </w:rPr>
        <w:t xml:space="preserve">2026 Seeds of Hope for a Better Future Competition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5e5e5e"/>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left"/>
        <w:rPr>
          <w:rFonts w:ascii="Helvetica Neue" w:cs="Helvetica Neue" w:eastAsia="Helvetica Neue" w:hAnsi="Helvetica Neue"/>
          <w:b w:val="1"/>
          <w:bCs w:val="1"/>
          <w:i w:val="0"/>
          <w:iCs w:val="0"/>
          <w:smallCaps w:val="0"/>
          <w:strike w:val="0"/>
          <w:color w:val="5e5e5e"/>
          <w:sz w:val="36"/>
          <w:szCs w:val="36"/>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5e5e5e"/>
          <w:sz w:val="36"/>
          <w:szCs w:val="36"/>
          <w:u w:val="none"/>
          <w:shd w:fill="auto" w:val="clear"/>
          <w:vertAlign w:val="baseline"/>
          <w:rtl w:val="0"/>
        </w:rPr>
        <w:t xml:space="preserve">Competition Entry Form</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5e5e5e"/>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a2ff"/>
          <w:sz w:val="28"/>
          <w:szCs w:val="28"/>
          <w:u w:val="none"/>
          <w:shd w:fill="auto" w:val="clear"/>
          <w:vertAlign w:val="baseline"/>
        </w:rPr>
      </w:pPr>
      <w:r w:rsidDel="00000000" w:rsidR="00000000" w:rsidRPr="00000000">
        <w:rPr>
          <w:rtl w:val="0"/>
        </w:rPr>
      </w:r>
    </w:p>
    <w:tbl>
      <w:tblPr>
        <w:tblStyle w:val="Table1"/>
        <w:tblW w:w="9630.0" w:type="dxa"/>
        <w:jc w:val="left"/>
        <w:tblInd w:w="108.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400"/>
      </w:tblPr>
      <w:tblGrid>
        <w:gridCol w:w="4024"/>
        <w:gridCol w:w="5606"/>
        <w:tblGridChange w:id="0">
          <w:tblGrid>
            <w:gridCol w:w="4024"/>
            <w:gridCol w:w="5606"/>
          </w:tblGrid>
        </w:tblGridChange>
      </w:tblGrid>
      <w:tr>
        <w:trPr>
          <w:cantSplit w:val="0"/>
          <w:trHeight w:val="532"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80.0" w:type="dxa"/>
              <w:left w:w="80.0" w:type="dxa"/>
              <w:bottom w:w="80.0" w:type="dxa"/>
              <w:right w:w="80.0" w:type="dxa"/>
            </w:tcM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PROJECT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09">
            <w:pPr>
              <w:rPr>
                <w:sz w:val="20"/>
                <w:szCs w:val="20"/>
              </w:rPr>
            </w:pPr>
            <w:r w:rsidDel="00000000" w:rsidR="00000000" w:rsidRPr="00000000">
              <w:rPr>
                <w:rFonts w:ascii="Helvetica Neue" w:cs="Helvetica Neue" w:eastAsia="Helvetica Neue" w:hAnsi="Helvetica Neue"/>
                <w:b w:val="1"/>
                <w:bCs w:val="1"/>
                <w:sz w:val="20"/>
                <w:szCs w:val="20"/>
                <w:rtl w:val="0"/>
              </w:rPr>
              <w:t xml:space="preserve">Project</w:t>
            </w:r>
            <w:r w:rsidDel="00000000" w:rsidR="00000000" w:rsidRPr="00000000">
              <w:rPr>
                <w:rtl w:val="0"/>
              </w:rPr>
            </w:r>
          </w:p>
        </w:tc>
      </w:tr>
      <w:tr>
        <w:trPr>
          <w:cantSplit w:val="0"/>
          <w:trHeight w:val="1441"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80.0" w:type="dxa"/>
              <w:left w:w="80.0" w:type="dxa"/>
              <w:bottom w:w="80.0" w:type="dxa"/>
              <w:right w:w="80.0" w:type="dxa"/>
            </w:tcM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SCHOOL OR GROUP OF SCHOOLS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Name: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Address: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Tel: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Email:</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Website: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961"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80.0" w:type="dxa"/>
              <w:left w:w="80.0" w:type="dxa"/>
              <w:bottom w:w="80.0" w:type="dxa"/>
              <w:right w:w="80.0" w:type="dxa"/>
            </w:tcM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PROJECT LEADER/MAIN POINT OF CONTACT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Name: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Tel:</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Email:</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6"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80.0" w:type="dxa"/>
              <w:left w:w="80.0" w:type="dxa"/>
              <w:bottom w:w="80.0" w:type="dxa"/>
              <w:right w:w="80.0" w:type="dxa"/>
            </w:tcM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COLLABORATING PARTNER(S) </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(If any)</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Name(s)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441"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80.0" w:type="dxa"/>
              <w:left w:w="80.0" w:type="dxa"/>
              <w:bottom w:w="80.0" w:type="dxa"/>
              <w:right w:w="80.0" w:type="dxa"/>
            </w:tcM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1"/>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1"/>
                <w:strike w:val="0"/>
                <w:color w:val="000000"/>
                <w:sz w:val="20"/>
                <w:szCs w:val="20"/>
                <w:u w:val="none"/>
                <w:shd w:fill="auto" w:val="clear"/>
                <w:vertAlign w:val="baseline"/>
                <w:rtl w:val="0"/>
              </w:rPr>
              <w:t xml:space="preserve">ARE YOU INCLUDING PHOTOGRAPHS/DRAWINGS/IMAGES?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See Rules and Guidelines for photographs/drawings/images submission information. </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Enter photographs/drawings/images link here</w:t>
            </w:r>
          </w:p>
        </w:tc>
      </w:tr>
      <w:tr>
        <w:trPr>
          <w:cantSplit w:val="0"/>
          <w:trHeight w:val="1201"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80.0" w:type="dxa"/>
              <w:left w:w="80.0" w:type="dxa"/>
              <w:bottom w:w="80.0" w:type="dxa"/>
              <w:right w:w="80.0" w:type="dxa"/>
            </w:tcM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1"/>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1"/>
                <w:strike w:val="0"/>
                <w:color w:val="000000"/>
                <w:sz w:val="20"/>
                <w:szCs w:val="20"/>
                <w:u w:val="none"/>
                <w:shd w:fill="auto" w:val="clear"/>
                <w:vertAlign w:val="baseline"/>
                <w:rtl w:val="0"/>
              </w:rPr>
              <w:t xml:space="preserve">ARE YOU INCLUDING A VIDEO?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See Rules and Guidelines for video submission information.</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Enter video link here</w:t>
            </w:r>
          </w:p>
        </w:tc>
      </w:tr>
      <w:tr>
        <w:trPr>
          <w:cantSplit w:val="0"/>
          <w:trHeight w:val="1441"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80.0" w:type="dxa"/>
              <w:left w:w="80.0" w:type="dxa"/>
              <w:bottom w:w="80.0" w:type="dxa"/>
              <w:right w:w="80.0" w:type="dxa"/>
            </w:tcM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1"/>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1"/>
                <w:strike w:val="0"/>
                <w:color w:val="000000"/>
                <w:sz w:val="20"/>
                <w:szCs w:val="20"/>
                <w:u w:val="none"/>
                <w:shd w:fill="auto" w:val="clear"/>
                <w:vertAlign w:val="baseline"/>
                <w:rtl w:val="0"/>
              </w:rPr>
              <w:t xml:space="preserve">WHICH CATEGORY ARE YOU ENTERING?</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See Rules and Guidelines for detailed category information.</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Delete as appropriate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1.         2.        3.        4.</w:t>
            </w:r>
            <w:r w:rsidDel="00000000" w:rsidR="00000000" w:rsidRPr="00000000">
              <w:rPr>
                <w:rtl w:val="0"/>
              </w:rPr>
            </w:r>
          </w:p>
        </w:tc>
      </w:tr>
      <w:tr>
        <w:trPr>
          <w:cantSplit w:val="0"/>
          <w:trHeight w:val="1442"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80.0" w:type="dxa"/>
              <w:left w:w="80.0" w:type="dxa"/>
              <w:bottom w:w="80.0" w:type="dxa"/>
              <w:right w:w="80.0" w:type="dxa"/>
            </w:tcM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SHORT PROJECT OVERVIEW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All entries must include a short project overview of </w:t>
            </w: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max</w:t>
            </w:r>
            <w:r w:rsidDel="00000000" w:rsidR="00000000" w:rsidRPr="00000000">
              <w:rPr>
                <w:rFonts w:ascii="Helvetica Neue" w:cs="Helvetica Neue" w:eastAsia="Helvetica Neue" w:hAnsi="Helvetica Neue"/>
                <w:b w:val="1"/>
                <w:bCs w:val="1"/>
                <w:sz w:val="20"/>
                <w:szCs w:val="20"/>
                <w:rtl w:val="0"/>
              </w:rPr>
              <w:t xml:space="preserve">imum</w:t>
            </w: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 50 words</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2F">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SHORT PROJECT OVERVIEW</w:t>
            </w:r>
            <w:r w:rsidDel="00000000" w:rsidR="00000000" w:rsidRPr="00000000">
              <w:rPr>
                <w:rtl w:val="0"/>
              </w:rPr>
            </w:r>
          </w:p>
        </w:tc>
      </w:tr>
      <w:tr>
        <w:trPr>
          <w:cantSplit w:val="0"/>
          <w:trHeight w:val="4655"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80.0" w:type="dxa"/>
              <w:left w:w="80.0" w:type="dxa"/>
              <w:bottom w:w="80.0" w:type="dxa"/>
              <w:right w:w="80.0" w:type="dxa"/>
            </w:tcM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PROJECT DESCRIPTION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All entries must include a project description of </w:t>
            </w: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200-400 words</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Judges will score </w:t>
            </w: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each project</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out of a maximum of 100 points </w:t>
            </w: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and include consideration of the short project overview and project description provided with each project.</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Points will be allocated based on the following criteria:</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Is the project </w:t>
            </w: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children-led</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(max. 30 points)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Does the project demonstrate the </w:t>
            </w: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unique power of art, creativity and the imagination</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(max. 25 points)</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Does the project raise </w:t>
            </w: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awareness of sustainability and climate change</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(max. 20 points)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Does the project </w:t>
            </w: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benefit local communities</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(max. 15 points)</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Will the project have a </w:t>
            </w: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legacy</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(max. 10 points)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See Rules and Guidelines document for more Competition details.</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PROJECT DESCRIPTION </w:t>
            </w:r>
          </w:p>
          <w:p w:rsidR="00000000" w:rsidDel="00000000" w:rsidP="00000000" w:rsidRDefault="00000000" w:rsidRPr="00000000" w14:paraId="0000003E">
            <w:pPr>
              <w:rPr/>
            </w:pPr>
            <w:r w:rsidDel="00000000" w:rsidR="00000000" w:rsidRPr="00000000">
              <w:rPr>
                <w:rtl w:val="0"/>
              </w:rPr>
            </w:r>
          </w:p>
        </w:tc>
      </w:tr>
    </w:tb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a2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We agree to abide by the Competition Rules and Guidelines and we consent to sharing our project outputs on the </w:t>
      </w:r>
      <w:hyperlink r:id="rId7">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UNESCO UK ASPNet Seeds of Hope Global Map</w:t>
        </w:r>
      </w:hyperlink>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and/or the official UNESCO UK Seeds of Hope YouTube Channel, and to sending specific links (for example, school websites, social me</w:t>
      </w:r>
      <w:r w:rsidDel="00000000" w:rsidR="00000000" w:rsidRPr="00000000">
        <w:rPr>
          <w:rFonts w:ascii="Helvetica Neue" w:cs="Helvetica Neue" w:eastAsia="Helvetica Neue" w:hAnsi="Helvetica Neue"/>
          <w:sz w:val="20"/>
          <w:szCs w:val="20"/>
          <w:rtl w:val="0"/>
        </w:rPr>
        <w:t xml:space="preserve">dia</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and/or YouTube channels), photographs, and/or other output files to the Lead Competition Coordinator for uploading to the Map and for inclusion in press releases and other publicity materials relating to the Competition. We confirm that we have secured consent to share such materials.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a2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a2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Name/Role: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Signature: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Date:</w:t>
      </w:r>
      <w:r w:rsidDel="00000000" w:rsidR="00000000" w:rsidRPr="00000000">
        <w:rPr>
          <w:rtl w:val="0"/>
        </w:rPr>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smallCaps w:val="0"/>
        <w:strike w:val="0"/>
        <w:shd w:fill="auto" w:val="clear"/>
        <w:vertAlign w:val="baseline"/>
      </w:rPr>
    </w:lvl>
    <w:lvl w:ilvl="1">
      <w:start w:val="1"/>
      <w:numFmt w:val="decimal"/>
      <w:lvlText w:val="%2."/>
      <w:lvlJc w:val="left"/>
      <w:pPr>
        <w:ind w:left="1113" w:hanging="393"/>
      </w:pPr>
      <w:rPr>
        <w:smallCaps w:val="0"/>
        <w:strike w:val="0"/>
        <w:shd w:fill="auto" w:val="clear"/>
        <w:vertAlign w:val="baseline"/>
      </w:rPr>
    </w:lvl>
    <w:lvl w:ilvl="2">
      <w:start w:val="1"/>
      <w:numFmt w:val="decimal"/>
      <w:lvlText w:val="%3."/>
      <w:lvlJc w:val="left"/>
      <w:pPr>
        <w:ind w:left="1473" w:hanging="392.9999999999998"/>
      </w:pPr>
      <w:rPr>
        <w:smallCaps w:val="0"/>
        <w:strike w:val="0"/>
        <w:shd w:fill="auto" w:val="clear"/>
        <w:vertAlign w:val="baseline"/>
      </w:rPr>
    </w:lvl>
    <w:lvl w:ilvl="3">
      <w:start w:val="1"/>
      <w:numFmt w:val="decimal"/>
      <w:lvlText w:val="%4."/>
      <w:lvlJc w:val="left"/>
      <w:pPr>
        <w:ind w:left="1833" w:hanging="393"/>
      </w:pPr>
      <w:rPr>
        <w:smallCaps w:val="0"/>
        <w:strike w:val="0"/>
        <w:shd w:fill="auto" w:val="clear"/>
        <w:vertAlign w:val="baseline"/>
      </w:rPr>
    </w:lvl>
    <w:lvl w:ilvl="4">
      <w:start w:val="1"/>
      <w:numFmt w:val="decimal"/>
      <w:lvlText w:val="%5."/>
      <w:lvlJc w:val="left"/>
      <w:pPr>
        <w:ind w:left="2193" w:hanging="393"/>
      </w:pPr>
      <w:rPr>
        <w:smallCaps w:val="0"/>
        <w:strike w:val="0"/>
        <w:shd w:fill="auto" w:val="clear"/>
        <w:vertAlign w:val="baseline"/>
      </w:rPr>
    </w:lvl>
    <w:lvl w:ilvl="5">
      <w:start w:val="1"/>
      <w:numFmt w:val="decimal"/>
      <w:lvlText w:val="%6."/>
      <w:lvlJc w:val="left"/>
      <w:pPr>
        <w:ind w:left="2553" w:hanging="393"/>
      </w:pPr>
      <w:rPr>
        <w:smallCaps w:val="0"/>
        <w:strike w:val="0"/>
        <w:shd w:fill="auto" w:val="clear"/>
        <w:vertAlign w:val="baseline"/>
      </w:rPr>
    </w:lvl>
    <w:lvl w:ilvl="6">
      <w:start w:val="1"/>
      <w:numFmt w:val="decimal"/>
      <w:lvlText w:val="%7."/>
      <w:lvlJc w:val="left"/>
      <w:pPr>
        <w:ind w:left="2913" w:hanging="393"/>
      </w:pPr>
      <w:rPr>
        <w:smallCaps w:val="0"/>
        <w:strike w:val="0"/>
        <w:shd w:fill="auto" w:val="clear"/>
        <w:vertAlign w:val="baseline"/>
      </w:rPr>
    </w:lvl>
    <w:lvl w:ilvl="7">
      <w:start w:val="1"/>
      <w:numFmt w:val="decimal"/>
      <w:lvlText w:val="%8."/>
      <w:lvlJc w:val="left"/>
      <w:pPr>
        <w:ind w:left="3273" w:hanging="393"/>
      </w:pPr>
      <w:rPr>
        <w:smallCaps w:val="0"/>
        <w:strike w:val="0"/>
        <w:shd w:fill="auto" w:val="clear"/>
        <w:vertAlign w:val="baseline"/>
      </w:rPr>
    </w:lvl>
    <w:lvl w:ilvl="8">
      <w:start w:val="1"/>
      <w:numFmt w:val="decimal"/>
      <w:lvlText w:val="%9."/>
      <w:lvlJc w:val="left"/>
      <w:pPr>
        <w:ind w:left="3633" w:hanging="393"/>
      </w:pPr>
      <w:rPr>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Default" w:customStyle="1">
    <w:name w:val="Default"/>
    <w:pPr>
      <w:spacing w:before="160" w:line="288" w:lineRule="auto"/>
    </w:pPr>
    <w:rPr>
      <w:rFonts w:ascii="Helvetica Neue" w:cs="Arial Unicode MS" w:hAnsi="Helvetica Neue"/>
      <w:color w:val="000000"/>
      <w:sz w:val="24"/>
      <w:szCs w:val="24"/>
      <w:lang w:val="en-US"/>
      <w14:textOutline w14:cap="flat" w14:cmpd="sng" w14:algn="ctr">
        <w14:noFill/>
        <w14:prstDash w14:val="solid"/>
        <w14:bevel/>
      </w14:textOutline>
    </w:rPr>
  </w:style>
  <w:style w:type="paragraph" w:styleId="TableStyle2" w:customStyle="1">
    <w:name w:val="Table Style 2"/>
    <w:rPr>
      <w:rFonts w:ascii="Helvetica Neue" w:cs="Helvetica Neue" w:eastAsia="Helvetica Neue" w:hAnsi="Helvetica Neue"/>
      <w:color w:val="000000"/>
      <w14:textOutline w14:cap="flat" w14:cmpd="sng" w14:algn="ctr">
        <w14:noFill/>
        <w14:prstDash w14:val="solid"/>
        <w14:bevel/>
      </w14:textOutline>
    </w:rPr>
  </w:style>
  <w:style w:type="numbering" w:styleId="Numbered" w:customStyle="1">
    <w:name w:val="Numbered"/>
    <w:rsid w:val="00722294"/>
    <w:pPr>
      <w:numPr>
        <w:numId w:val="3"/>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ogle.com/maps/d/viewer?mid=18VOWtXAKj0RZoQrf4wzZAHl20YeclIw&amp;ll=30.506099405388213,-17.607646265236767&amp;z=3"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TWoIIRv9wkLAikQWdFgD7eV4Jw==">CgMxLjA4AHIhMUpTWC1EUkFyY3cyY3Fla01jMnlfbC1pdzB0WUI0aElr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2026-01-13T15:41:00Z</dcterms:created>
</cp:coreProperties>
</file>