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3" w:name="Xbd75d9dd9b15ab48a8f8816fe261c0412eaee5a"/>
    <w:p>
      <w:pPr>
        <w:pStyle w:val="Heading1"/>
      </w:pPr>
      <w:r>
        <w:t xml:space="preserve">School Spirit Showdown Pickleball Tournament Rules</w:t>
      </w:r>
    </w:p>
    <w:p>
      <w:pPr>
        <w:pStyle w:val="FirstParagraph"/>
      </w:pPr>
      <w:r>
        <w:rPr>
          <w:b/>
          <w:bCs/>
        </w:rPr>
        <w:t xml:space="preserve">Saturday, August 29</w:t>
      </w:r>
      <w:r>
        <w:br/>
      </w: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Doubles Tournament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Teams compete within their registered division.</w:t>
      </w:r>
    </w:p>
    <w:p>
      <w:pPr>
        <w:pStyle w:val="Compact"/>
        <w:numPr>
          <w:ilvl w:val="0"/>
          <w:numId w:val="1001"/>
        </w:numPr>
      </w:pPr>
      <w:r>
        <w:t xml:space="preserve">The tournament consists of a</w:t>
      </w:r>
      <w:r>
        <w:t xml:space="preserve"> </w:t>
      </w:r>
      <w:r>
        <w:rPr>
          <w:b/>
          <w:bCs/>
        </w:rPr>
        <w:t xml:space="preserve">Round Robin</w:t>
      </w:r>
      <w:r>
        <w:t xml:space="preserve"> </w:t>
      </w:r>
      <w:r>
        <w:t xml:space="preserve">followed by a</w:t>
      </w:r>
      <w:r>
        <w:t xml:space="preserve"> </w:t>
      </w:r>
      <w:r>
        <w:rPr>
          <w:b/>
          <w:bCs/>
        </w:rPr>
        <w:t xml:space="preserve">Single Elimination Championship Bracket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teams will advance to the Single Elimination Championship Bracket.</w:t>
      </w:r>
    </w:p>
    <w:p>
      <w:pPr>
        <w:pStyle w:val="Compact"/>
        <w:numPr>
          <w:ilvl w:val="0"/>
          <w:numId w:val="1001"/>
        </w:numPr>
      </w:pPr>
      <w:r>
        <w:t xml:space="preserve">Round Robin results will determine each team’s seeding for the championship bracket.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2" w:name="round-robin-play"/>
    <w:p>
      <w:pPr>
        <w:pStyle w:val="Heading2"/>
      </w:pPr>
      <w:r>
        <w:t xml:space="preserve">Round Robin Play</w:t>
      </w:r>
    </w:p>
    <w:p>
      <w:pPr>
        <w:pStyle w:val="Compact"/>
        <w:numPr>
          <w:ilvl w:val="0"/>
          <w:numId w:val="1002"/>
        </w:numPr>
      </w:pPr>
      <w:r>
        <w:t xml:space="preserve">Rally scoring will be used.</w:t>
      </w:r>
    </w:p>
    <w:p>
      <w:pPr>
        <w:pStyle w:val="Compact"/>
        <w:numPr>
          <w:ilvl w:val="0"/>
          <w:numId w:val="1002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15 points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No win-by-two requirement.</w:t>
      </w:r>
    </w:p>
    <w:p>
      <w:pPr>
        <w:pStyle w:val="Compact"/>
        <w:numPr>
          <w:ilvl w:val="0"/>
          <w:numId w:val="1002"/>
        </w:numPr>
      </w:pPr>
      <w:r>
        <w:t xml:space="preserve">Every rally results in a point.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Teams will switch sides when the first team reaches 8 points.</w:t>
      </w:r>
    </w:p>
    <w:p>
      <w:pPr>
        <w:pStyle w:val="Compact"/>
        <w:numPr>
          <w:ilvl w:val="0"/>
          <w:numId w:val="1002"/>
        </w:numPr>
      </w:pPr>
      <w:r>
        <w:t xml:space="preserve">Teams will play each scheduled opponent once.</w:t>
      </w:r>
    </w:p>
    <w:p>
      <w:pPr>
        <w:pStyle w:val="Compact"/>
        <w:numPr>
          <w:ilvl w:val="0"/>
          <w:numId w:val="1002"/>
        </w:numPr>
      </w:pPr>
      <w:r>
        <w:t xml:space="preserve">Round Robin results will be used to seed the Single Elimination Championship Bracket.</w:t>
      </w:r>
    </w:p>
    <w:bookmarkEnd w:id="22"/>
    <w:bookmarkStart w:id="23" w:name="single-elimination-championship"/>
    <w:p>
      <w:pPr>
        <w:pStyle w:val="Heading2"/>
      </w:pPr>
      <w:r>
        <w:t xml:space="preserve">Single Elimination Championship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All teams qualify for the Single Elimination Championship Bracket.</w:t>
      </w:r>
    </w:p>
    <w:p>
      <w:pPr>
        <w:pStyle w:val="Compact"/>
        <w:numPr>
          <w:ilvl w:val="0"/>
          <w:numId w:val="1003"/>
        </w:numPr>
      </w:pPr>
      <w:r>
        <w:t xml:space="preserve">Teams will be seeded based on their Round Robin finish.</w:t>
      </w:r>
    </w:p>
    <w:p>
      <w:pPr>
        <w:pStyle w:val="Compact"/>
        <w:numPr>
          <w:ilvl w:val="0"/>
          <w:numId w:val="1003"/>
        </w:numPr>
      </w:pPr>
      <w:r>
        <w:t xml:space="preserve">Rally scoring will continue throughout the championship bracket.</w:t>
      </w:r>
    </w:p>
    <w:p>
      <w:pPr>
        <w:pStyle w:val="Compact"/>
        <w:numPr>
          <w:ilvl w:val="0"/>
          <w:numId w:val="1003"/>
        </w:numPr>
      </w:pPr>
      <w:r>
        <w:t xml:space="preserve">Matches are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Each game is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3"/>
        </w:numPr>
      </w:pPr>
      <w:r>
        <w:t xml:space="preserve">Teams will switch sides after each game.</w:t>
      </w:r>
    </w:p>
    <w:p>
      <w:pPr>
        <w:pStyle w:val="Compact"/>
        <w:numPr>
          <w:ilvl w:val="0"/>
          <w:numId w:val="1003"/>
        </w:numPr>
      </w:pPr>
      <w:r>
        <w:t xml:space="preserve">During the third game (if necessary), teams will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3"/>
    <w:bookmarkStart w:id="24" w:name="starting-the-match"/>
    <w:p>
      <w:pPr>
        <w:pStyle w:val="Heading2"/>
      </w:pPr>
      <w:r>
        <w:t xml:space="preserve">Starting the Match</w:t>
      </w:r>
    </w:p>
    <w:p>
      <w:pPr>
        <w:pStyle w:val="Compact"/>
        <w:numPr>
          <w:ilvl w:val="0"/>
          <w:numId w:val="1004"/>
        </w:numPr>
      </w:pPr>
      <w:r>
        <w:t xml:space="preserve">Teams should report promptly to their assigned court.</w:t>
      </w:r>
    </w:p>
    <w:p>
      <w:pPr>
        <w:pStyle w:val="Compact"/>
        <w:numPr>
          <w:ilvl w:val="0"/>
          <w:numId w:val="1004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4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only.</w:t>
      </w:r>
    </w:p>
    <w:bookmarkEnd w:id="24"/>
    <w:bookmarkStart w:id="25" w:name="round-robin-seeding-tiebreakers"/>
    <w:p>
      <w:pPr>
        <w:pStyle w:val="Heading2"/>
      </w:pPr>
      <w:r>
        <w:t xml:space="preserve">Round Robin Seeding Tiebreakers</w:t>
      </w:r>
    </w:p>
    <w:p>
      <w:pPr>
        <w:pStyle w:val="FirstParagraph"/>
      </w:pPr>
      <w:r>
        <w:t xml:space="preserve">If teams finish with the same record, seeding will be determined in the following order:</w:t>
      </w:r>
    </w:p>
    <w:p>
      <w:pPr>
        <w:pStyle w:val="Compact"/>
        <w:numPr>
          <w:ilvl w:val="0"/>
          <w:numId w:val="1005"/>
        </w:numPr>
      </w:pPr>
      <w:r>
        <w:t xml:space="preserve">Overall Win-Loss Record</w:t>
      </w:r>
    </w:p>
    <w:p>
      <w:pPr>
        <w:pStyle w:val="Compact"/>
        <w:numPr>
          <w:ilvl w:val="0"/>
          <w:numId w:val="1005"/>
        </w:numPr>
      </w:pPr>
      <w:r>
        <w:t xml:space="preserve">Head-to-Head Result (if applicable)</w:t>
      </w:r>
    </w:p>
    <w:p>
      <w:pPr>
        <w:pStyle w:val="Compact"/>
        <w:numPr>
          <w:ilvl w:val="0"/>
          <w:numId w:val="1005"/>
        </w:numPr>
      </w:pPr>
      <w:r>
        <w:t xml:space="preserve">Total Point Differential</w:t>
      </w:r>
    </w:p>
    <w:p>
      <w:pPr>
        <w:pStyle w:val="Compact"/>
        <w:numPr>
          <w:ilvl w:val="0"/>
          <w:numId w:val="1005"/>
        </w:numPr>
      </w:pPr>
      <w:r>
        <w:t xml:space="preserve">Total Points Scored</w:t>
      </w:r>
    </w:p>
    <w:p>
      <w:pPr>
        <w:pStyle w:val="Compact"/>
        <w:numPr>
          <w:ilvl w:val="0"/>
          <w:numId w:val="1005"/>
        </w:numPr>
      </w:pPr>
      <w:r>
        <w:t xml:space="preserve">Coin Flip conducted by the Tournament Director</w:t>
      </w:r>
    </w:p>
    <w:bookmarkEnd w:id="25"/>
    <w:bookmarkStart w:id="26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6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6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6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Any rules questions or disputes that cannot be resolved by the players should be brought to the Tournament Director before play resumes.</w:t>
      </w:r>
    </w:p>
    <w:bookmarkEnd w:id="26"/>
    <w:bookmarkStart w:id="27" w:name="match-procedures"/>
    <w:p>
      <w:pPr>
        <w:pStyle w:val="Heading2"/>
      </w:pPr>
      <w:r>
        <w:t xml:space="preserve">Match Procedures</w:t>
      </w:r>
    </w:p>
    <w:p>
      <w:pPr>
        <w:pStyle w:val="Compact"/>
        <w:numPr>
          <w:ilvl w:val="0"/>
          <w:numId w:val="1007"/>
        </w:numPr>
      </w:pPr>
      <w:r>
        <w:t xml:space="preserve">Teams should be ready to play when their match is called.</w:t>
      </w:r>
    </w:p>
    <w:p>
      <w:pPr>
        <w:pStyle w:val="Compact"/>
        <w:numPr>
          <w:ilvl w:val="0"/>
          <w:numId w:val="1007"/>
        </w:numPr>
      </w:pPr>
      <w:r>
        <w:t xml:space="preserve">Teams arriving more than</w:t>
      </w:r>
      <w:r>
        <w:t xml:space="preserve"> </w:t>
      </w:r>
      <w:r>
        <w:rPr>
          <w:b/>
          <w:bCs/>
        </w:rPr>
        <w:t xml:space="preserve">10 minutes</w:t>
      </w:r>
      <w:r>
        <w:t xml:space="preserve"> </w:t>
      </w:r>
      <w:r>
        <w:t xml:space="preserve">late may forfeit the match.</w:t>
      </w:r>
    </w:p>
    <w:p>
      <w:pPr>
        <w:pStyle w:val="Compact"/>
        <w:numPr>
          <w:ilvl w:val="0"/>
          <w:numId w:val="1007"/>
        </w:numPr>
      </w:pPr>
      <w:r>
        <w:t xml:space="preserve">The winning team is responsible for reporting the final score to the Tournament Director immediately following each match.</w:t>
      </w:r>
    </w:p>
    <w:bookmarkEnd w:id="27"/>
    <w:bookmarkStart w:id="28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8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08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8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8"/>
        </w:numPr>
      </w:pPr>
      <w:r>
        <w:t xml:space="preserve">Kitchen (non-volley zone) rules apply.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Rally scoring will be used for every match throughout the tournament. Every rally results in a point, regardless of which team served.</w:t>
      </w:r>
    </w:p>
    <w:bookmarkEnd w:id="28"/>
    <w:bookmarkStart w:id="29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09"/>
        </w:numPr>
      </w:pPr>
      <w:r>
        <w:t xml:space="preserve">Respect opponents, partners, volunteers, and Township staff.</w:t>
      </w:r>
    </w:p>
    <w:p>
      <w:pPr>
        <w:pStyle w:val="Compact"/>
        <w:numPr>
          <w:ilvl w:val="0"/>
          <w:numId w:val="1009"/>
        </w:numPr>
      </w:pPr>
      <w:r>
        <w:t xml:space="preserve">Use positive language and courteous behavior.</w:t>
      </w:r>
    </w:p>
    <w:p>
      <w:pPr>
        <w:pStyle w:val="Compact"/>
        <w:numPr>
          <w:ilvl w:val="0"/>
          <w:numId w:val="1009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09"/>
        </w:numPr>
      </w:pPr>
      <w:r>
        <w:t xml:space="preserve">Unsportsmanlike conduct, abusive language, or repeated disputes may result in warnings, point penalties, game forfeiture, or disqualification at the Tournament Director’s discretion.</w:t>
      </w:r>
    </w:p>
    <w:bookmarkEnd w:id="29"/>
    <w:bookmarkStart w:id="30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0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0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0"/>
        </w:numPr>
      </w:pPr>
      <w:r>
        <w:t xml:space="preserve">Proper athletic attire and non-marking court shoes must be worn.</w:t>
      </w:r>
    </w:p>
    <w:bookmarkEnd w:id="30"/>
    <w:bookmarkStart w:id="31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Gold, Silver, and Bronze medals will be awarded to the top three finishing teams in each division.</w:t>
      </w:r>
    </w:p>
    <w:bookmarkEnd w:id="31"/>
    <w:bookmarkStart w:id="32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scheduling, court assignments, weather delays, player conduct, and all tournament decisions.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2026-07-05T23:57:05Z</dcterms:created>
  <dcterms:modified xsi:type="dcterms:W3CDTF">2026-07-05T23:57:05Z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