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526EF" w14:textId="6DBF620D" w:rsidR="00EB2B09" w:rsidRDefault="00EB2B09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62218DF9" wp14:editId="3C507009">
            <wp:extent cx="5274310" cy="452755"/>
            <wp:effectExtent l="0" t="0" r="2540" b="444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F95D02C-1D3C-5A72-6DE0-A100DF4C67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F95D02C-1D3C-5A72-6DE0-A100DF4C67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A4E29" w14:textId="77777777" w:rsidR="00EB2B09" w:rsidRDefault="00EB2B09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00000001" w14:textId="1B537272" w:rsidR="00670286" w:rsidRDefault="00000000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JOB DESCRIPTION</w:t>
      </w:r>
    </w:p>
    <w:p w14:paraId="00000002" w14:textId="77777777" w:rsidR="00670286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DEPUTY SECRETARY-GENERAL</w:t>
      </w:r>
    </w:p>
    <w:p w14:paraId="518CDD45" w14:textId="0876A481" w:rsidR="00EB2B09" w:rsidRPr="00EB2B09" w:rsidRDefault="00EB2B0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V01 created 2024</w:t>
      </w:r>
    </w:p>
    <w:p w14:paraId="00000003" w14:textId="77777777" w:rsidR="00670286" w:rsidRDefault="0067028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Brief Description</w:t>
      </w:r>
    </w:p>
    <w:p w14:paraId="00000005" w14:textId="77777777" w:rsidR="00670286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The Deputy Secretary-General is primarily responsible for organizing the doctoral prize, awarded biennially at conferences for exceptional theses.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main focus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 the role is to coordinate this process effectively, ensuring the prize is administered smoothly and successfully.</w:t>
      </w:r>
    </w:p>
    <w:p w14:paraId="00000006" w14:textId="77777777" w:rsidR="00670286" w:rsidRDefault="0067028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7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Membership Status</w:t>
      </w:r>
    </w:p>
    <w:p w14:paraId="00000008" w14:textId="77777777" w:rsidR="00670286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Executive Committee Member</w:t>
      </w:r>
    </w:p>
    <w:p w14:paraId="00000009" w14:textId="77777777" w:rsidR="00670286" w:rsidRDefault="0067028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Goals</w:t>
      </w:r>
    </w:p>
    <w:p w14:paraId="0000000B" w14:textId="77777777" w:rsidR="00670286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Ensure that as many people as possible can apply for the doctoral prize and have access to the application process.</w:t>
      </w:r>
    </w:p>
    <w:p w14:paraId="0000000C" w14:textId="77777777" w:rsidR="00670286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Maintain fairness in the evaluations, ensuring all applicants are assessed impartially, regardless of their background.</w:t>
      </w:r>
    </w:p>
    <w:p w14:paraId="0000000D" w14:textId="77777777" w:rsidR="00670286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Ensure the process works efficiently so that the prize can be presented smoothly at the conference.</w:t>
      </w:r>
    </w:p>
    <w:p w14:paraId="0000000E" w14:textId="77777777" w:rsidR="00670286" w:rsidRDefault="00670286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p w14:paraId="0000000F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Tasks</w:t>
      </w:r>
    </w:p>
    <w:p w14:paraId="00000010" w14:textId="77777777" w:rsidR="00670286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 as a part of the Executive Committee (EC) as one of the 7 officers and coordinate with the Secretary-General and other officers on related issues.</w:t>
      </w:r>
    </w:p>
    <w:p w14:paraId="00000011" w14:textId="77777777" w:rsidR="00670286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Organize the doctoral prize given every 2 years at conferences based on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theses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received.</w:t>
      </w:r>
    </w:p>
    <w:p w14:paraId="00000012" w14:textId="77777777" w:rsidR="00670286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the prize process happens on time, fairly, and transparently.</w:t>
      </w:r>
    </w:p>
    <w:p w14:paraId="00000013" w14:textId="77777777" w:rsidR="00670286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Communicate with regional representatives for evaluations.</w:t>
      </w:r>
    </w:p>
    <w:p w14:paraId="00000014" w14:textId="77777777" w:rsidR="00670286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Spare monthly time on prize-related activities alongside officer emails and communications.</w:t>
      </w:r>
    </w:p>
    <w:p w14:paraId="00000015" w14:textId="77777777" w:rsidR="00670286" w:rsidRDefault="00670286">
      <w:pPr>
        <w:rPr>
          <w:rFonts w:ascii="Roboto" w:eastAsia="Roboto" w:hAnsi="Roboto" w:cs="Roboto"/>
          <w:b/>
          <w:sz w:val="24"/>
          <w:szCs w:val="24"/>
        </w:rPr>
      </w:pPr>
    </w:p>
    <w:p w14:paraId="00000016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Duration of the term </w:t>
      </w:r>
    </w:p>
    <w:p w14:paraId="00000017" w14:textId="77777777" w:rsidR="00670286" w:rsidRDefault="00000000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years (but could be reassigned)</w:t>
      </w:r>
    </w:p>
    <w:p w14:paraId="00000018" w14:textId="77777777" w:rsidR="00670286" w:rsidRDefault="00670286">
      <w:pPr>
        <w:rPr>
          <w:rFonts w:ascii="Times New Roman" w:eastAsia="Times New Roman" w:hAnsi="Times New Roman" w:cs="Times New Roman"/>
          <w:b/>
          <w:color w:val="B45F06"/>
          <w:sz w:val="24"/>
          <w:szCs w:val="24"/>
        </w:rPr>
      </w:pPr>
    </w:p>
    <w:p w14:paraId="00000019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Estimated Time for Work (Weekly)</w:t>
      </w:r>
    </w:p>
    <w:p w14:paraId="0000001A" w14:textId="77777777" w:rsidR="00670286" w:rsidRDefault="00000000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About 5 hours a month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spent on the topic of the prize. The time comes up to about 7 hours a month when officers' email responses are included.</w:t>
      </w:r>
    </w:p>
    <w:p w14:paraId="0000001B" w14:textId="77777777" w:rsidR="00670286" w:rsidRDefault="0067028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Competencies</w:t>
      </w:r>
      <w:proofErr w:type="gramEnd"/>
    </w:p>
    <w:p w14:paraId="0000001D" w14:textId="77777777" w:rsidR="00670286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Organizational Abilities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role requires strong organizational skills to manage various tasks effectively, coordinate events, and ensure everything runs smoothly.</w:t>
      </w:r>
    </w:p>
    <w:p w14:paraId="0000001E" w14:textId="77777777" w:rsidR="00670286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Interpersonal Communication - </w:t>
      </w:r>
      <w:r>
        <w:rPr>
          <w:rFonts w:ascii="Times New Roman" w:eastAsia="Times New Roman" w:hAnsi="Times New Roman" w:cs="Times New Roman"/>
          <w:sz w:val="24"/>
          <w:szCs w:val="24"/>
        </w:rPr>
        <w:t>Effective communication is crucial for interacting with diverse individuals, facilitating discussions, and ensuring clear and respectful exchanges.</w:t>
      </w:r>
    </w:p>
    <w:p w14:paraId="0000001F" w14:textId="77777777" w:rsidR="00670286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Analytical Skills - </w:t>
      </w:r>
      <w:r>
        <w:rPr>
          <w:rFonts w:ascii="Times New Roman" w:eastAsia="Times New Roman" w:hAnsi="Times New Roman" w:cs="Times New Roman"/>
          <w:sz w:val="24"/>
          <w:szCs w:val="24"/>
        </w:rPr>
        <w:t>Analytical thinking is necessary to evaluate information, make informed decisions, and solve problems efficiently.</w:t>
      </w:r>
    </w:p>
    <w:p w14:paraId="00000020" w14:textId="77777777" w:rsidR="00670286" w:rsidRDefault="00670286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p w14:paraId="00000021" w14:textId="77777777" w:rsidR="00670286" w:rsidRDefault="00000000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  <w:r>
        <w:pict w14:anchorId="4B447A18">
          <v:rect id="_x0000_i1025" style="width:0;height:1.5pt" o:hralign="center" o:hrstd="t" o:hr="t" fillcolor="#a0a0a0" stroked="f"/>
        </w:pict>
      </w:r>
    </w:p>
    <w:p w14:paraId="00000022" w14:textId="77777777" w:rsidR="00670286" w:rsidRDefault="0067028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Additional Information</w:t>
      </w:r>
    </w:p>
    <w:p w14:paraId="00000024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Challenges</w:t>
      </w:r>
    </w:p>
    <w:p w14:paraId="00000025" w14:textId="77777777" w:rsidR="00670286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Dependence on Regional Representatives 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Coordinating with regional representatives for evaluations poses challenges due to varying levels of engagement and responsiveness.</w:t>
      </w:r>
    </w:p>
    <w:p w14:paraId="00000026" w14:textId="77777777" w:rsidR="00670286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Language Barrier - </w:t>
      </w:r>
      <w:r>
        <w:rPr>
          <w:rFonts w:ascii="Times New Roman" w:eastAsia="Times New Roman" w:hAnsi="Times New Roman" w:cs="Times New Roman"/>
          <w:sz w:val="24"/>
          <w:szCs w:val="24"/>
        </w:rPr>
        <w:t>Limiting the doctoral prize to English theses can exclude potential applicants, requiring careful consideration to balance inclusivity and standards.</w:t>
      </w:r>
    </w:p>
    <w:p w14:paraId="00000027" w14:textId="77777777" w:rsidR="00670286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Managing Time Pressures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Balancing strict timelines for the prize process with other responsibilities demands efficient time management and prioritization skills.</w:t>
      </w:r>
    </w:p>
    <w:p w14:paraId="00000028" w14:textId="77777777" w:rsidR="00670286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Communication and Coordination 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 communication across time zones and with diverse stakeholders requires strong organizational and interpersonal skills.</w:t>
      </w:r>
    </w:p>
    <w:p w14:paraId="00000029" w14:textId="77777777" w:rsidR="00670286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Administrative Load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Handling administrative tasks like correspondence and overseeing the prize process can be time-consuming, necessitating efficient delegation.</w:t>
      </w:r>
    </w:p>
    <w:p w14:paraId="0000002A" w14:textId="77777777" w:rsidR="00670286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Maintaining Fairness and Transparency - </w:t>
      </w:r>
      <w:r>
        <w:rPr>
          <w:rFonts w:ascii="Times New Roman" w:eastAsia="Times New Roman" w:hAnsi="Times New Roman" w:cs="Times New Roman"/>
          <w:sz w:val="24"/>
          <w:szCs w:val="24"/>
        </w:rPr>
        <w:t>Ensuring fair evaluation processes and addressing biases demand vigilant oversight and ethical standards implementation.</w:t>
      </w:r>
    </w:p>
    <w:p w14:paraId="0000002B" w14:textId="77777777" w:rsidR="00670286" w:rsidRDefault="00670286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p w14:paraId="0000002C" w14:textId="77777777" w:rsidR="0067028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Tasks That Can Be Possibly Delegated to a Paid Employee</w:t>
      </w:r>
    </w:p>
    <w:p w14:paraId="0000002D" w14:textId="77777777" w:rsidR="00670286" w:rsidRDefault="00000000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Administrative tasks (organizing, preparing abstracts, contacting reps) can be delegated.</w:t>
      </w:r>
    </w:p>
    <w:p w14:paraId="0000002E" w14:textId="77777777" w:rsidR="00670286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Need an academic overseer to maintain academic excellence.</w:t>
      </w:r>
    </w:p>
    <w:p w14:paraId="0000002F" w14:textId="77777777" w:rsidR="00670286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Future Vision</w:t>
      </w:r>
    </w:p>
    <w:p w14:paraId="00000030" w14:textId="77777777" w:rsidR="00670286" w:rsidRDefault="00000000">
      <w:pPr>
        <w:numPr>
          <w:ilvl w:val="0"/>
          <w:numId w:val="1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Set up additional committees, like a membership committee.</w:t>
      </w:r>
    </w:p>
    <w:p w14:paraId="00000031" w14:textId="77777777" w:rsidR="00670286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Improve and expand the prize process and responsibilities.</w:t>
      </w:r>
    </w:p>
    <w:p w14:paraId="00000032" w14:textId="77777777" w:rsidR="00670286" w:rsidRDefault="0067028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sectPr w:rsidR="006702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D809581-E347-47AB-BCBE-C416A602CB0E}"/>
    <w:embedBold r:id="rId2" w:fontKey="{B9D00D10-C5D3-4161-BE46-F59FD08ABF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CC7A67-7C49-4185-A58C-46ABDA3BD1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1C25D4-A0AC-4894-9400-E93E62B6CF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F311A"/>
    <w:multiLevelType w:val="multilevel"/>
    <w:tmpl w:val="F18E7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5C63AB"/>
    <w:multiLevelType w:val="multilevel"/>
    <w:tmpl w:val="5E24F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E61291"/>
    <w:multiLevelType w:val="multilevel"/>
    <w:tmpl w:val="F09A0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611D46"/>
    <w:multiLevelType w:val="multilevel"/>
    <w:tmpl w:val="61E03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021403"/>
    <w:multiLevelType w:val="multilevel"/>
    <w:tmpl w:val="D180D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850689"/>
    <w:multiLevelType w:val="multilevel"/>
    <w:tmpl w:val="C8A016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A9628A"/>
    <w:multiLevelType w:val="multilevel"/>
    <w:tmpl w:val="4CE68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17476A"/>
    <w:multiLevelType w:val="multilevel"/>
    <w:tmpl w:val="D00C1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D25E26"/>
    <w:multiLevelType w:val="multilevel"/>
    <w:tmpl w:val="2ADEF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317981"/>
    <w:multiLevelType w:val="multilevel"/>
    <w:tmpl w:val="2CECE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DBE44C9"/>
    <w:multiLevelType w:val="multilevel"/>
    <w:tmpl w:val="311A1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8811472">
    <w:abstractNumId w:val="1"/>
  </w:num>
  <w:num w:numId="2" w16cid:durableId="1809938299">
    <w:abstractNumId w:val="4"/>
  </w:num>
  <w:num w:numId="3" w16cid:durableId="2132547772">
    <w:abstractNumId w:val="10"/>
  </w:num>
  <w:num w:numId="4" w16cid:durableId="586965484">
    <w:abstractNumId w:val="5"/>
  </w:num>
  <w:num w:numId="5" w16cid:durableId="737288989">
    <w:abstractNumId w:val="0"/>
  </w:num>
  <w:num w:numId="6" w16cid:durableId="1154031917">
    <w:abstractNumId w:val="2"/>
  </w:num>
  <w:num w:numId="7" w16cid:durableId="970090669">
    <w:abstractNumId w:val="9"/>
  </w:num>
  <w:num w:numId="8" w16cid:durableId="1470391686">
    <w:abstractNumId w:val="6"/>
  </w:num>
  <w:num w:numId="9" w16cid:durableId="1224678513">
    <w:abstractNumId w:val="8"/>
  </w:num>
  <w:num w:numId="10" w16cid:durableId="1364941996">
    <w:abstractNumId w:val="3"/>
  </w:num>
  <w:num w:numId="11" w16cid:durableId="18461663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286"/>
    <w:rsid w:val="00574267"/>
    <w:rsid w:val="00670286"/>
    <w:rsid w:val="00EB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75B69"/>
  <w15:docId w15:val="{A7FE1F1F-A75F-4486-AB03-93CA44AB5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2856</Characters>
  <Application>Microsoft Office Word</Application>
  <DocSecurity>0</DocSecurity>
  <Lines>69</Lines>
  <Paragraphs>44</Paragraphs>
  <ScaleCrop>false</ScaleCrop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Zeynep Aycan</cp:lastModifiedBy>
  <cp:revision>2</cp:revision>
  <dcterms:created xsi:type="dcterms:W3CDTF">2026-07-06T11:16:00Z</dcterms:created>
  <dcterms:modified xsi:type="dcterms:W3CDTF">2026-07-06T11:17:00Z</dcterms:modified>
</cp:coreProperties>
</file>