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EE018" w14:textId="77777777" w:rsidR="006B1115" w:rsidRDefault="004A4F57" w:rsidP="006B1115">
      <w:pPr>
        <w:jc w:val="center"/>
        <w:rPr>
          <w:rFonts w:ascii="Times New Roman" w:hAnsi="Times New Roman" w:cs="Times New Roman"/>
          <w:color w:val="000000"/>
          <w:kern w:val="0"/>
          <w:sz w:val="36"/>
          <w:szCs w:val="36"/>
          <w:u w:val="single"/>
        </w:rPr>
      </w:pPr>
      <w:r w:rsidRPr="004A4F57">
        <w:rPr>
          <w:noProof/>
        </w:rPr>
        <w:drawing>
          <wp:inline distT="0" distB="0" distL="0" distR="0" wp14:anchorId="6E398413" wp14:editId="34343AE7">
            <wp:extent cx="2218413" cy="708335"/>
            <wp:effectExtent l="0" t="0" r="4445" b="3175"/>
            <wp:docPr id="1192188248" name="Picture 1"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88248" name="Picture 1" descr="A green sign with white text&#10;&#10;Description automatically generated"/>
                    <pic:cNvPicPr/>
                  </pic:nvPicPr>
                  <pic:blipFill>
                    <a:blip r:embed="rId5"/>
                    <a:stretch>
                      <a:fillRect/>
                    </a:stretch>
                  </pic:blipFill>
                  <pic:spPr>
                    <a:xfrm>
                      <a:off x="0" y="0"/>
                      <a:ext cx="2511011" cy="801761"/>
                    </a:xfrm>
                    <a:prstGeom prst="rect">
                      <a:avLst/>
                    </a:prstGeom>
                  </pic:spPr>
                </pic:pic>
              </a:graphicData>
            </a:graphic>
          </wp:inline>
        </w:drawing>
      </w:r>
    </w:p>
    <w:p w14:paraId="72BF4FD2" w14:textId="52C48F00" w:rsidR="005A558A" w:rsidRPr="006B1115" w:rsidRDefault="004A4F57" w:rsidP="006B1115">
      <w:pPr>
        <w:jc w:val="center"/>
      </w:pPr>
      <w:r w:rsidRPr="006B1115">
        <w:rPr>
          <w:rFonts w:ascii="Times New Roman" w:hAnsi="Times New Roman" w:cs="Times New Roman"/>
          <w:color w:val="000000"/>
          <w:kern w:val="0"/>
          <w:sz w:val="36"/>
          <w:szCs w:val="36"/>
          <w:u w:val="single"/>
        </w:rPr>
        <w:t>Vision Statement:</w:t>
      </w:r>
      <w:r w:rsidRPr="006B1115">
        <w:rPr>
          <w:rFonts w:ascii="Times New Roman" w:hAnsi="Times New Roman" w:cs="Times New Roman"/>
          <w:color w:val="000000"/>
          <w:kern w:val="0"/>
          <w:sz w:val="36"/>
          <w:szCs w:val="36"/>
        </w:rPr>
        <w:t xml:space="preserve"> </w:t>
      </w:r>
      <w:r w:rsidRPr="006B1115">
        <w:rPr>
          <w:rFonts w:ascii="Arimo" w:hAnsi="Arimo"/>
          <w:b/>
          <w:bCs/>
          <w:color w:val="000000"/>
          <w:sz w:val="36"/>
          <w:szCs w:val="36"/>
        </w:rPr>
        <w:t xml:space="preserve">                                                                                                                                                                             </w:t>
      </w:r>
      <w:r w:rsidRPr="00487A45">
        <w:rPr>
          <w:rFonts w:ascii="Arimo" w:hAnsi="Arimo"/>
          <w:i/>
          <w:iCs/>
          <w:color w:val="000000"/>
          <w:sz w:val="28"/>
          <w:szCs w:val="28"/>
        </w:rPr>
        <w:t>To be recognized as the most informed and member focused state funeral association in the Southern United States</w:t>
      </w:r>
    </w:p>
    <w:p w14:paraId="0735DE5F" w14:textId="4E78ED16" w:rsidR="005A558A" w:rsidRDefault="004A4F57" w:rsidP="006B1115">
      <w:pPr>
        <w:pStyle w:val="NormalWeb"/>
        <w:jc w:val="center"/>
        <w:rPr>
          <w:color w:val="000000"/>
          <w:sz w:val="36"/>
          <w:szCs w:val="36"/>
          <w:u w:val="single" w:color="000000"/>
        </w:rPr>
      </w:pPr>
      <w:r w:rsidRPr="006B1115">
        <w:rPr>
          <w:color w:val="000000"/>
          <w:sz w:val="36"/>
          <w:szCs w:val="36"/>
          <w:u w:val="single" w:color="000000"/>
        </w:rPr>
        <w:t>Benefits of Your Membership</w:t>
      </w:r>
    </w:p>
    <w:p w14:paraId="49A08356" w14:textId="77777777" w:rsidR="006B1115" w:rsidRDefault="006B1115" w:rsidP="006B1115">
      <w:pPr>
        <w:numPr>
          <w:ilvl w:val="0"/>
          <w:numId w:val="1"/>
        </w:numPr>
        <w:tabs>
          <w:tab w:val="left" w:pos="20"/>
          <w:tab w:val="left" w:pos="294"/>
        </w:tabs>
        <w:autoSpaceDE w:val="0"/>
        <w:autoSpaceDN w:val="0"/>
        <w:adjustRightInd w:val="0"/>
        <w:spacing w:after="0" w:line="240" w:lineRule="auto"/>
        <w:ind w:left="294" w:hanging="295"/>
        <w:rPr>
          <w:rFonts w:ascii="Times New Roman" w:hAnsi="Times New Roman" w:cs="Times New Roman"/>
          <w:color w:val="000000"/>
          <w:kern w:val="0"/>
          <w:u w:color="000000"/>
        </w:rPr>
      </w:pPr>
      <w:r>
        <w:rPr>
          <w:rFonts w:ascii="Times New Roman" w:hAnsi="Times New Roman" w:cs="Times New Roman"/>
          <w:color w:val="000000"/>
          <w:kern w:val="0"/>
          <w:u w:color="000000"/>
        </w:rPr>
        <w:t>Building Relationships with Likeminded Professionals</w:t>
      </w:r>
    </w:p>
    <w:p w14:paraId="2DDB4BEA" w14:textId="77777777" w:rsidR="006B1115" w:rsidRDefault="006B1115" w:rsidP="006B1115">
      <w:pPr>
        <w:numPr>
          <w:ilvl w:val="0"/>
          <w:numId w:val="1"/>
        </w:numPr>
        <w:tabs>
          <w:tab w:val="left" w:pos="20"/>
          <w:tab w:val="left" w:pos="294"/>
        </w:tabs>
        <w:autoSpaceDE w:val="0"/>
        <w:autoSpaceDN w:val="0"/>
        <w:adjustRightInd w:val="0"/>
        <w:spacing w:after="0" w:line="240" w:lineRule="auto"/>
        <w:ind w:left="294" w:hanging="295"/>
        <w:rPr>
          <w:rFonts w:ascii="Times New Roman" w:hAnsi="Times New Roman" w:cs="Times New Roman"/>
          <w:color w:val="000000"/>
          <w:kern w:val="0"/>
          <w:u w:color="000000"/>
        </w:rPr>
      </w:pPr>
      <w:r>
        <w:rPr>
          <w:rFonts w:ascii="Times New Roman" w:hAnsi="Times New Roman" w:cs="Times New Roman"/>
          <w:color w:val="000000"/>
          <w:kern w:val="0"/>
          <w:u w:color="000000"/>
        </w:rPr>
        <w:t>Continuing Education presented in all 8 Districts.</w:t>
      </w:r>
    </w:p>
    <w:p w14:paraId="50FC2966" w14:textId="77777777" w:rsidR="006B1115" w:rsidRDefault="006B1115" w:rsidP="006B1115">
      <w:pPr>
        <w:numPr>
          <w:ilvl w:val="0"/>
          <w:numId w:val="1"/>
        </w:numPr>
        <w:tabs>
          <w:tab w:val="left" w:pos="20"/>
          <w:tab w:val="left" w:pos="294"/>
        </w:tabs>
        <w:autoSpaceDE w:val="0"/>
        <w:autoSpaceDN w:val="0"/>
        <w:adjustRightInd w:val="0"/>
        <w:spacing w:after="0" w:line="240" w:lineRule="auto"/>
        <w:ind w:left="294" w:hanging="295"/>
        <w:rPr>
          <w:rFonts w:ascii="Times New Roman" w:hAnsi="Times New Roman" w:cs="Times New Roman"/>
          <w:color w:val="000000"/>
          <w:kern w:val="0"/>
          <w:u w:color="000000"/>
        </w:rPr>
      </w:pPr>
      <w:r>
        <w:rPr>
          <w:rFonts w:ascii="Times New Roman" w:hAnsi="Times New Roman" w:cs="Times New Roman"/>
          <w:color w:val="000000"/>
          <w:kern w:val="0"/>
          <w:u w:color="000000"/>
        </w:rPr>
        <w:t>Providing Lobbyist for Our Profession in Raleigh and DC</w:t>
      </w:r>
    </w:p>
    <w:p w14:paraId="74CCFC47" w14:textId="77777777" w:rsidR="006B1115" w:rsidRDefault="006B1115" w:rsidP="006B1115">
      <w:pPr>
        <w:numPr>
          <w:ilvl w:val="0"/>
          <w:numId w:val="1"/>
        </w:numPr>
        <w:tabs>
          <w:tab w:val="left" w:pos="20"/>
          <w:tab w:val="left" w:pos="294"/>
        </w:tabs>
        <w:autoSpaceDE w:val="0"/>
        <w:autoSpaceDN w:val="0"/>
        <w:adjustRightInd w:val="0"/>
        <w:spacing w:after="0" w:line="240" w:lineRule="auto"/>
        <w:ind w:left="294" w:hanging="295"/>
        <w:rPr>
          <w:rFonts w:ascii="Times New Roman" w:hAnsi="Times New Roman" w:cs="Times New Roman"/>
          <w:color w:val="000000"/>
          <w:kern w:val="0"/>
          <w:u w:color="000000"/>
        </w:rPr>
      </w:pPr>
      <w:r>
        <w:rPr>
          <w:rFonts w:ascii="Times New Roman" w:hAnsi="Times New Roman" w:cs="Times New Roman"/>
          <w:color w:val="000000"/>
          <w:kern w:val="0"/>
          <w:u w:color="000000"/>
        </w:rPr>
        <w:t>Constant Communication with NC Board of Funeral Service</w:t>
      </w:r>
    </w:p>
    <w:p w14:paraId="76F721E8" w14:textId="77777777" w:rsidR="006B1115" w:rsidRDefault="006B1115" w:rsidP="006B1115">
      <w:pPr>
        <w:numPr>
          <w:ilvl w:val="0"/>
          <w:numId w:val="1"/>
        </w:numPr>
        <w:tabs>
          <w:tab w:val="left" w:pos="20"/>
          <w:tab w:val="left" w:pos="294"/>
        </w:tabs>
        <w:autoSpaceDE w:val="0"/>
        <w:autoSpaceDN w:val="0"/>
        <w:adjustRightInd w:val="0"/>
        <w:spacing w:after="0" w:line="240" w:lineRule="auto"/>
        <w:ind w:left="294" w:hanging="295"/>
        <w:rPr>
          <w:rFonts w:ascii="Times New Roman" w:hAnsi="Times New Roman" w:cs="Times New Roman"/>
          <w:color w:val="000000"/>
          <w:kern w:val="0"/>
          <w:u w:color="000000"/>
        </w:rPr>
      </w:pPr>
      <w:r>
        <w:rPr>
          <w:rFonts w:ascii="Times New Roman" w:hAnsi="Times New Roman" w:cs="Times New Roman"/>
          <w:color w:val="000000"/>
          <w:kern w:val="0"/>
          <w:u w:color="000000"/>
        </w:rPr>
        <w:t>Working with FTCC to better Our future Professional Candidates</w:t>
      </w:r>
    </w:p>
    <w:p w14:paraId="01DCB3B3" w14:textId="77777777" w:rsidR="006B1115" w:rsidRDefault="006B1115" w:rsidP="006B1115">
      <w:pPr>
        <w:numPr>
          <w:ilvl w:val="0"/>
          <w:numId w:val="1"/>
        </w:numPr>
        <w:tabs>
          <w:tab w:val="left" w:pos="20"/>
          <w:tab w:val="left" w:pos="294"/>
        </w:tabs>
        <w:autoSpaceDE w:val="0"/>
        <w:autoSpaceDN w:val="0"/>
        <w:adjustRightInd w:val="0"/>
        <w:spacing w:after="0" w:line="240" w:lineRule="auto"/>
        <w:ind w:left="294" w:hanging="295"/>
        <w:rPr>
          <w:rFonts w:ascii="Times New Roman" w:hAnsi="Times New Roman" w:cs="Times New Roman"/>
          <w:color w:val="000000"/>
          <w:kern w:val="0"/>
          <w:u w:color="000000"/>
        </w:rPr>
      </w:pPr>
      <w:r>
        <w:rPr>
          <w:rFonts w:ascii="Times New Roman" w:hAnsi="Times New Roman" w:cs="Times New Roman"/>
          <w:color w:val="000000"/>
          <w:kern w:val="0"/>
          <w:u w:color="000000"/>
        </w:rPr>
        <w:t>Providing Scholarships for Qualified Students</w:t>
      </w:r>
    </w:p>
    <w:p w14:paraId="0AE69B98" w14:textId="502FBE75" w:rsidR="006B1115" w:rsidRDefault="006B1115" w:rsidP="006B1115">
      <w:pPr>
        <w:numPr>
          <w:ilvl w:val="0"/>
          <w:numId w:val="1"/>
        </w:numPr>
        <w:tabs>
          <w:tab w:val="left" w:pos="20"/>
          <w:tab w:val="left" w:pos="294"/>
        </w:tabs>
        <w:autoSpaceDE w:val="0"/>
        <w:autoSpaceDN w:val="0"/>
        <w:adjustRightInd w:val="0"/>
        <w:spacing w:after="0" w:line="240" w:lineRule="auto"/>
        <w:ind w:left="294" w:hanging="295"/>
        <w:rPr>
          <w:rFonts w:ascii="Times New Roman" w:hAnsi="Times New Roman" w:cs="Times New Roman"/>
          <w:color w:val="000000"/>
          <w:kern w:val="0"/>
          <w:u w:color="000000"/>
        </w:rPr>
      </w:pPr>
      <w:r>
        <w:rPr>
          <w:rFonts w:ascii="Times New Roman" w:hAnsi="Times New Roman" w:cs="Times New Roman"/>
          <w:color w:val="000000"/>
          <w:kern w:val="0"/>
          <w:u w:color="000000"/>
        </w:rPr>
        <w:t>Providing Information and Staff for Career Days</w:t>
      </w:r>
    </w:p>
    <w:p w14:paraId="4BEBC739" w14:textId="1A7B49CF" w:rsidR="006B1115" w:rsidRDefault="006B1115" w:rsidP="006B1115">
      <w:pPr>
        <w:numPr>
          <w:ilvl w:val="0"/>
          <w:numId w:val="1"/>
        </w:numPr>
        <w:tabs>
          <w:tab w:val="left" w:pos="20"/>
          <w:tab w:val="left" w:pos="294"/>
        </w:tabs>
        <w:autoSpaceDE w:val="0"/>
        <w:autoSpaceDN w:val="0"/>
        <w:adjustRightInd w:val="0"/>
        <w:spacing w:after="0" w:line="240" w:lineRule="auto"/>
        <w:ind w:left="294" w:hanging="295"/>
        <w:rPr>
          <w:rFonts w:ascii="Times New Roman" w:hAnsi="Times New Roman" w:cs="Times New Roman"/>
          <w:color w:val="000000"/>
          <w:kern w:val="0"/>
          <w:u w:color="000000"/>
        </w:rPr>
      </w:pPr>
      <w:r>
        <w:rPr>
          <w:rFonts w:ascii="Times New Roman" w:hAnsi="Times New Roman" w:cs="Times New Roman"/>
          <w:color w:val="000000"/>
          <w:kern w:val="0"/>
          <w:u w:color="000000"/>
        </w:rPr>
        <w:t>Annual Convention with Vendors and Continuing Ed</w:t>
      </w:r>
      <w:r w:rsidR="00384BF3">
        <w:rPr>
          <w:rFonts w:ascii="Times New Roman" w:hAnsi="Times New Roman" w:cs="Times New Roman"/>
          <w:color w:val="000000"/>
          <w:kern w:val="0"/>
          <w:u w:color="000000"/>
        </w:rPr>
        <w:t>ucation</w:t>
      </w:r>
    </w:p>
    <w:p w14:paraId="2F46BE99" w14:textId="77777777" w:rsidR="006B1115" w:rsidRDefault="006B1115" w:rsidP="006B1115">
      <w:pPr>
        <w:numPr>
          <w:ilvl w:val="0"/>
          <w:numId w:val="1"/>
        </w:numPr>
        <w:tabs>
          <w:tab w:val="left" w:pos="20"/>
          <w:tab w:val="left" w:pos="294"/>
        </w:tabs>
        <w:autoSpaceDE w:val="0"/>
        <w:autoSpaceDN w:val="0"/>
        <w:adjustRightInd w:val="0"/>
        <w:spacing w:after="0" w:line="240" w:lineRule="auto"/>
        <w:ind w:left="294" w:hanging="295"/>
        <w:rPr>
          <w:rFonts w:ascii="Times New Roman" w:hAnsi="Times New Roman" w:cs="Times New Roman"/>
          <w:color w:val="000000"/>
          <w:kern w:val="0"/>
          <w:u w:color="000000"/>
        </w:rPr>
      </w:pPr>
      <w:r>
        <w:rPr>
          <w:rFonts w:ascii="Times New Roman" w:hAnsi="Times New Roman" w:cs="Times New Roman"/>
          <w:color w:val="000000"/>
          <w:kern w:val="0"/>
          <w:u w:color="000000"/>
        </w:rPr>
        <w:t>Annual Golf Tournament</w:t>
      </w:r>
    </w:p>
    <w:p w14:paraId="480AC986" w14:textId="77777777" w:rsidR="006B1115" w:rsidRDefault="006B1115" w:rsidP="006B1115">
      <w:pPr>
        <w:numPr>
          <w:ilvl w:val="0"/>
          <w:numId w:val="1"/>
        </w:numPr>
        <w:tabs>
          <w:tab w:val="left" w:pos="20"/>
          <w:tab w:val="left" w:pos="294"/>
        </w:tabs>
        <w:autoSpaceDE w:val="0"/>
        <w:autoSpaceDN w:val="0"/>
        <w:adjustRightInd w:val="0"/>
        <w:spacing w:after="0" w:line="240" w:lineRule="auto"/>
        <w:ind w:left="294" w:hanging="295"/>
        <w:rPr>
          <w:rFonts w:ascii="Times New Roman" w:hAnsi="Times New Roman" w:cs="Times New Roman"/>
          <w:color w:val="000000"/>
          <w:kern w:val="0"/>
          <w:u w:color="000000"/>
        </w:rPr>
      </w:pPr>
      <w:r>
        <w:rPr>
          <w:rFonts w:ascii="Times New Roman" w:hAnsi="Times New Roman" w:cs="Times New Roman"/>
          <w:color w:val="000000"/>
          <w:kern w:val="0"/>
          <w:u w:color="000000"/>
        </w:rPr>
        <w:t>Association Website</w:t>
      </w:r>
    </w:p>
    <w:p w14:paraId="60E200A1" w14:textId="77777777" w:rsidR="006B1115" w:rsidRDefault="006B1115" w:rsidP="006B1115">
      <w:pPr>
        <w:numPr>
          <w:ilvl w:val="2"/>
          <w:numId w:val="1"/>
        </w:numPr>
        <w:tabs>
          <w:tab w:val="left" w:pos="360"/>
          <w:tab w:val="left" w:pos="654"/>
        </w:tabs>
        <w:autoSpaceDE w:val="0"/>
        <w:autoSpaceDN w:val="0"/>
        <w:adjustRightInd w:val="0"/>
        <w:spacing w:after="0" w:line="240" w:lineRule="auto"/>
        <w:ind w:left="654" w:hanging="655"/>
        <w:rPr>
          <w:rFonts w:ascii="Times New Roman" w:hAnsi="Times New Roman" w:cs="Times New Roman"/>
          <w:color w:val="000000"/>
          <w:kern w:val="0"/>
          <w:u w:color="000000"/>
        </w:rPr>
      </w:pPr>
      <w:r>
        <w:rPr>
          <w:rFonts w:ascii="Times New Roman" w:hAnsi="Times New Roman" w:cs="Times New Roman"/>
          <w:color w:val="000000"/>
          <w:kern w:val="0"/>
          <w:u w:color="000000"/>
        </w:rPr>
        <w:tab/>
        <w:t>Providing Obituaries of Firm Members &amp; Associates</w:t>
      </w:r>
    </w:p>
    <w:p w14:paraId="593F105B" w14:textId="77777777" w:rsidR="006B1115" w:rsidRDefault="006B1115" w:rsidP="006B1115">
      <w:pPr>
        <w:numPr>
          <w:ilvl w:val="2"/>
          <w:numId w:val="1"/>
        </w:numPr>
        <w:tabs>
          <w:tab w:val="left" w:pos="360"/>
          <w:tab w:val="left" w:pos="654"/>
        </w:tabs>
        <w:autoSpaceDE w:val="0"/>
        <w:autoSpaceDN w:val="0"/>
        <w:adjustRightInd w:val="0"/>
        <w:spacing w:after="0" w:line="240" w:lineRule="auto"/>
        <w:ind w:left="654" w:hanging="655"/>
        <w:rPr>
          <w:rFonts w:ascii="Times New Roman" w:hAnsi="Times New Roman" w:cs="Times New Roman"/>
          <w:color w:val="000000"/>
          <w:kern w:val="0"/>
          <w:u w:color="000000"/>
        </w:rPr>
      </w:pPr>
      <w:r>
        <w:rPr>
          <w:rFonts w:ascii="Times New Roman" w:hAnsi="Times New Roman" w:cs="Times New Roman"/>
          <w:color w:val="000000"/>
          <w:kern w:val="0"/>
          <w:u w:color="000000"/>
        </w:rPr>
        <w:tab/>
        <w:t>Career Postings</w:t>
      </w:r>
    </w:p>
    <w:p w14:paraId="6363542A" w14:textId="52AA65DF" w:rsidR="006B1115" w:rsidRDefault="006B1115" w:rsidP="006B1115">
      <w:pPr>
        <w:numPr>
          <w:ilvl w:val="2"/>
          <w:numId w:val="1"/>
        </w:numPr>
        <w:tabs>
          <w:tab w:val="left" w:pos="360"/>
          <w:tab w:val="left" w:pos="654"/>
        </w:tabs>
        <w:autoSpaceDE w:val="0"/>
        <w:autoSpaceDN w:val="0"/>
        <w:adjustRightInd w:val="0"/>
        <w:spacing w:after="0" w:line="240" w:lineRule="auto"/>
        <w:ind w:left="654" w:hanging="655"/>
        <w:rPr>
          <w:rFonts w:ascii="Times New Roman" w:hAnsi="Times New Roman" w:cs="Times New Roman"/>
          <w:color w:val="000000"/>
          <w:kern w:val="0"/>
          <w:u w:color="000000"/>
        </w:rPr>
      </w:pPr>
      <w:r>
        <w:rPr>
          <w:rFonts w:ascii="Times New Roman" w:hAnsi="Times New Roman" w:cs="Times New Roman"/>
          <w:color w:val="000000"/>
          <w:kern w:val="0"/>
          <w:u w:color="000000"/>
        </w:rPr>
        <w:t xml:space="preserve"> </w:t>
      </w:r>
      <w:r w:rsidR="00E96262">
        <w:rPr>
          <w:rFonts w:ascii="Times New Roman" w:hAnsi="Times New Roman" w:cs="Times New Roman"/>
          <w:color w:val="000000"/>
          <w:kern w:val="0"/>
          <w:u w:color="000000"/>
        </w:rPr>
        <w:tab/>
      </w:r>
      <w:r>
        <w:rPr>
          <w:rFonts w:ascii="Times New Roman" w:hAnsi="Times New Roman" w:cs="Times New Roman"/>
          <w:color w:val="000000"/>
          <w:kern w:val="0"/>
          <w:u w:color="000000"/>
        </w:rPr>
        <w:t>Member Calendar for CE Classes and Events</w:t>
      </w:r>
    </w:p>
    <w:p w14:paraId="74A0B8AE" w14:textId="77777777" w:rsidR="006B1115" w:rsidRDefault="006B1115" w:rsidP="006B1115">
      <w:pPr>
        <w:numPr>
          <w:ilvl w:val="0"/>
          <w:numId w:val="1"/>
        </w:numPr>
        <w:tabs>
          <w:tab w:val="left" w:pos="20"/>
          <w:tab w:val="left" w:pos="294"/>
        </w:tabs>
        <w:autoSpaceDE w:val="0"/>
        <w:autoSpaceDN w:val="0"/>
        <w:adjustRightInd w:val="0"/>
        <w:spacing w:after="0" w:line="240" w:lineRule="auto"/>
        <w:ind w:left="294" w:hanging="295"/>
        <w:rPr>
          <w:rFonts w:ascii="Times New Roman" w:hAnsi="Times New Roman" w:cs="Times New Roman"/>
          <w:color w:val="000000"/>
          <w:kern w:val="0"/>
          <w:u w:color="000000"/>
        </w:rPr>
      </w:pPr>
      <w:r>
        <w:rPr>
          <w:rFonts w:ascii="Times New Roman" w:hAnsi="Times New Roman" w:cs="Times New Roman"/>
          <w:color w:val="000000"/>
          <w:kern w:val="0"/>
          <w:u w:color="000000"/>
        </w:rPr>
        <w:t>Constant Contact with Members with Important Alerts</w:t>
      </w:r>
    </w:p>
    <w:p w14:paraId="5FA5B1E1" w14:textId="39421A0A" w:rsidR="00384BF3" w:rsidRDefault="00384BF3" w:rsidP="006B1115">
      <w:pPr>
        <w:numPr>
          <w:ilvl w:val="0"/>
          <w:numId w:val="1"/>
        </w:numPr>
        <w:tabs>
          <w:tab w:val="left" w:pos="20"/>
          <w:tab w:val="left" w:pos="294"/>
        </w:tabs>
        <w:autoSpaceDE w:val="0"/>
        <w:autoSpaceDN w:val="0"/>
        <w:adjustRightInd w:val="0"/>
        <w:spacing w:after="0" w:line="240" w:lineRule="auto"/>
        <w:ind w:left="294" w:hanging="295"/>
        <w:rPr>
          <w:rFonts w:ascii="Times New Roman" w:hAnsi="Times New Roman" w:cs="Times New Roman"/>
          <w:color w:val="000000"/>
          <w:kern w:val="0"/>
          <w:u w:color="000000"/>
        </w:rPr>
      </w:pPr>
      <w:r>
        <w:rPr>
          <w:rFonts w:ascii="Times New Roman" w:hAnsi="Times New Roman" w:cs="Times New Roman"/>
          <w:color w:val="000000"/>
          <w:kern w:val="0"/>
          <w:u w:color="000000"/>
        </w:rPr>
        <w:t>Plaque for your Funeral Home showing your Membership to your Client Families</w:t>
      </w:r>
    </w:p>
    <w:p w14:paraId="2FF1358F" w14:textId="6CA672DD" w:rsidR="005A558A" w:rsidRDefault="005A558A" w:rsidP="005A558A">
      <w:pPr>
        <w:tabs>
          <w:tab w:val="left" w:pos="20"/>
          <w:tab w:val="left" w:pos="294"/>
        </w:tabs>
        <w:autoSpaceDE w:val="0"/>
        <w:autoSpaceDN w:val="0"/>
        <w:adjustRightInd w:val="0"/>
        <w:spacing w:after="0" w:line="240" w:lineRule="auto"/>
        <w:rPr>
          <w:rFonts w:ascii="Times New Roman" w:hAnsi="Times New Roman" w:cs="Times New Roman"/>
          <w:color w:val="000000"/>
          <w:kern w:val="0"/>
          <w:u w:color="000000"/>
        </w:rPr>
      </w:pPr>
    </w:p>
    <w:p w14:paraId="1F035AE7" w14:textId="23EEF8C1" w:rsidR="005A558A" w:rsidRPr="00487A45" w:rsidRDefault="005A558A" w:rsidP="005A558A">
      <w:pPr>
        <w:pStyle w:val="ListParagraph"/>
        <w:numPr>
          <w:ilvl w:val="0"/>
          <w:numId w:val="4"/>
        </w:numPr>
        <w:tabs>
          <w:tab w:val="left" w:pos="20"/>
          <w:tab w:val="left" w:pos="294"/>
        </w:tabs>
        <w:autoSpaceDE w:val="0"/>
        <w:autoSpaceDN w:val="0"/>
        <w:adjustRightInd w:val="0"/>
        <w:spacing w:after="0" w:line="240" w:lineRule="auto"/>
        <w:rPr>
          <w:rFonts w:ascii="Times New Roman" w:hAnsi="Times New Roman" w:cs="Times New Roman"/>
          <w:b/>
          <w:bCs/>
          <w:color w:val="000000"/>
          <w:kern w:val="0"/>
          <w:u w:color="000000"/>
        </w:rPr>
      </w:pPr>
      <w:r w:rsidRPr="00487A45">
        <w:rPr>
          <w:rFonts w:ascii="Times New Roman" w:hAnsi="Times New Roman" w:cs="Times New Roman"/>
          <w:b/>
          <w:bCs/>
          <w:color w:val="000000"/>
          <w:kern w:val="0"/>
          <w:u w:color="000000"/>
        </w:rPr>
        <w:t xml:space="preserve">-     -     -     -     -     -     -     -     -     -     -     -     -     -     -     -     -    -     -     -     -     -     -     </w:t>
      </w:r>
    </w:p>
    <w:p w14:paraId="613AB7F4" w14:textId="53A07408" w:rsidR="005A558A" w:rsidRDefault="005A558A" w:rsidP="005A558A">
      <w:pPr>
        <w:tabs>
          <w:tab w:val="left" w:pos="20"/>
          <w:tab w:val="left" w:pos="294"/>
        </w:tabs>
        <w:autoSpaceDE w:val="0"/>
        <w:autoSpaceDN w:val="0"/>
        <w:adjustRightInd w:val="0"/>
        <w:spacing w:after="0" w:line="240" w:lineRule="auto"/>
        <w:jc w:val="center"/>
        <w:rPr>
          <w:rFonts w:ascii="Times New Roman" w:hAnsi="Times New Roman" w:cs="Times New Roman"/>
          <w:b/>
          <w:bCs/>
          <w:color w:val="FF0000"/>
          <w:kern w:val="0"/>
          <w:u w:color="000000"/>
        </w:rPr>
      </w:pPr>
      <w:r w:rsidRPr="005A558A">
        <w:rPr>
          <w:rFonts w:ascii="Times New Roman" w:hAnsi="Times New Roman" w:cs="Times New Roman"/>
          <w:b/>
          <w:bCs/>
          <w:color w:val="FF0000"/>
          <w:kern w:val="0"/>
          <w:u w:color="000000"/>
        </w:rPr>
        <w:t>Please complete information on reverse side of this section and return to NCFDA.</w:t>
      </w:r>
    </w:p>
    <w:p w14:paraId="55F33602" w14:textId="77777777" w:rsidR="005A558A" w:rsidRPr="005A558A" w:rsidRDefault="005A558A" w:rsidP="005A558A">
      <w:pPr>
        <w:tabs>
          <w:tab w:val="left" w:pos="20"/>
          <w:tab w:val="left" w:pos="294"/>
        </w:tabs>
        <w:autoSpaceDE w:val="0"/>
        <w:autoSpaceDN w:val="0"/>
        <w:adjustRightInd w:val="0"/>
        <w:spacing w:after="0" w:line="240" w:lineRule="auto"/>
        <w:jc w:val="center"/>
        <w:rPr>
          <w:rFonts w:ascii="Times New Roman" w:hAnsi="Times New Roman" w:cs="Times New Roman"/>
          <w:b/>
          <w:bCs/>
          <w:color w:val="FF0000"/>
          <w:kern w:val="0"/>
          <w:u w:color="000000"/>
        </w:rPr>
      </w:pPr>
    </w:p>
    <w:p w14:paraId="35D141CA" w14:textId="7694AAAD" w:rsidR="00487A45" w:rsidRDefault="004A4F57" w:rsidP="005A558A">
      <w:pPr>
        <w:jc w:val="center"/>
        <w:rPr>
          <w:rFonts w:ascii="Arimo" w:hAnsi="Arimo"/>
          <w:b/>
          <w:bCs/>
          <w:color w:val="000000"/>
          <w:sz w:val="28"/>
          <w:szCs w:val="28"/>
        </w:rPr>
      </w:pPr>
      <w:r w:rsidRPr="004A4F57">
        <w:rPr>
          <w:rFonts w:ascii="Arimo" w:hAnsi="Arimo"/>
          <w:b/>
          <w:bCs/>
          <w:color w:val="000000"/>
          <w:sz w:val="28"/>
          <w:szCs w:val="28"/>
        </w:rPr>
        <w:t>202</w:t>
      </w:r>
      <w:r w:rsidR="00DE3C56">
        <w:rPr>
          <w:rFonts w:ascii="Arimo" w:hAnsi="Arimo"/>
          <w:b/>
          <w:bCs/>
          <w:color w:val="000000"/>
          <w:sz w:val="28"/>
          <w:szCs w:val="28"/>
        </w:rPr>
        <w:t>6</w:t>
      </w:r>
      <w:r w:rsidRPr="004A4F57">
        <w:rPr>
          <w:rFonts w:ascii="Arimo" w:hAnsi="Arimo"/>
          <w:b/>
          <w:bCs/>
          <w:color w:val="000000"/>
          <w:sz w:val="28"/>
          <w:szCs w:val="28"/>
        </w:rPr>
        <w:t>-202</w:t>
      </w:r>
      <w:r w:rsidR="00DE3C56">
        <w:rPr>
          <w:rFonts w:ascii="Arimo" w:hAnsi="Arimo"/>
          <w:b/>
          <w:bCs/>
          <w:color w:val="000000"/>
          <w:sz w:val="28"/>
          <w:szCs w:val="28"/>
        </w:rPr>
        <w:t>7</w:t>
      </w:r>
      <w:r w:rsidRPr="004A4F57">
        <w:rPr>
          <w:rFonts w:ascii="Arimo" w:hAnsi="Arimo"/>
          <w:b/>
          <w:bCs/>
          <w:color w:val="000000"/>
          <w:sz w:val="28"/>
          <w:szCs w:val="28"/>
        </w:rPr>
        <w:t xml:space="preserve"> Membership Dues</w:t>
      </w:r>
    </w:p>
    <w:p w14:paraId="3A38A17E" w14:textId="405FC9E6" w:rsidR="005A558A" w:rsidRPr="00487A45" w:rsidRDefault="004A4F57" w:rsidP="005A558A">
      <w:pPr>
        <w:jc w:val="center"/>
        <w:rPr>
          <w:rFonts w:ascii="Arimo" w:hAnsi="Arimo"/>
          <w:b/>
          <w:bCs/>
          <w:color w:val="000000"/>
          <w:sz w:val="20"/>
          <w:szCs w:val="20"/>
        </w:rPr>
      </w:pPr>
      <w:r>
        <w:rPr>
          <w:rFonts w:ascii="Arimo" w:hAnsi="Arimo"/>
          <w:color w:val="000000"/>
          <w:sz w:val="22"/>
          <w:szCs w:val="22"/>
        </w:rPr>
        <w:t>*</w:t>
      </w:r>
      <w:r w:rsidRPr="00487A45">
        <w:rPr>
          <w:rFonts w:ascii="Arimo" w:hAnsi="Arimo"/>
          <w:color w:val="000000"/>
          <w:sz w:val="20"/>
          <w:szCs w:val="20"/>
        </w:rPr>
        <w:t>Following the Bylaws of NCFDA, dues are to be tiered and based on the number of Families served during the year, up to 5 locations owned by the primary firm.</w:t>
      </w:r>
    </w:p>
    <w:p w14:paraId="0FB59B49" w14:textId="4F1055BD" w:rsidR="004A4F57" w:rsidRPr="00487A45" w:rsidRDefault="005A558A" w:rsidP="005A558A">
      <w:pPr>
        <w:jc w:val="center"/>
        <w:rPr>
          <w:rFonts w:ascii="Arimo" w:hAnsi="Arimo"/>
          <w:color w:val="000000"/>
        </w:rPr>
      </w:pPr>
      <w:r w:rsidRPr="00487A45">
        <w:rPr>
          <w:rFonts w:ascii="Arimo" w:hAnsi="Arimo"/>
          <w:color w:val="000000"/>
        </w:rPr>
        <w:t>1 to 100 Families served.........................$750</w:t>
      </w:r>
    </w:p>
    <w:p w14:paraId="3CC28520" w14:textId="7913F1C2" w:rsidR="005A558A" w:rsidRPr="00487A45" w:rsidRDefault="005A558A" w:rsidP="004A4F57">
      <w:pPr>
        <w:jc w:val="center"/>
        <w:rPr>
          <w:rFonts w:ascii="Arimo" w:hAnsi="Arimo"/>
          <w:color w:val="000000"/>
        </w:rPr>
      </w:pPr>
      <w:r w:rsidRPr="00487A45">
        <w:rPr>
          <w:rFonts w:ascii="Arimo" w:hAnsi="Arimo"/>
          <w:color w:val="000000"/>
        </w:rPr>
        <w:t>101 to 300 Families Served....................$950</w:t>
      </w:r>
    </w:p>
    <w:p w14:paraId="7B97221E" w14:textId="08EE119F" w:rsidR="005A558A" w:rsidRPr="00487A45" w:rsidRDefault="005A558A" w:rsidP="004A4F57">
      <w:pPr>
        <w:jc w:val="center"/>
        <w:rPr>
          <w:rFonts w:ascii="Arimo" w:hAnsi="Arimo"/>
          <w:color w:val="000000"/>
        </w:rPr>
      </w:pPr>
      <w:r w:rsidRPr="00487A45">
        <w:rPr>
          <w:rFonts w:ascii="Arimo" w:hAnsi="Arimo"/>
          <w:color w:val="000000"/>
        </w:rPr>
        <w:t>301 to 500 Families Served.................$1,150</w:t>
      </w:r>
    </w:p>
    <w:p w14:paraId="4C5B96D4" w14:textId="56310D1A" w:rsidR="005A558A" w:rsidRPr="00487A45" w:rsidRDefault="005A558A" w:rsidP="004A4F57">
      <w:pPr>
        <w:jc w:val="center"/>
        <w:rPr>
          <w:rFonts w:ascii="Arimo" w:hAnsi="Arimo"/>
          <w:color w:val="000000"/>
        </w:rPr>
      </w:pPr>
      <w:r w:rsidRPr="00487A45">
        <w:rPr>
          <w:rFonts w:ascii="Arimo" w:hAnsi="Arimo"/>
          <w:color w:val="000000"/>
        </w:rPr>
        <w:t>501 To 700 Families Served................$1,350</w:t>
      </w:r>
    </w:p>
    <w:p w14:paraId="164296BF" w14:textId="758E6E28" w:rsidR="005A558A" w:rsidRDefault="005A558A" w:rsidP="00487A45">
      <w:pPr>
        <w:jc w:val="center"/>
        <w:rPr>
          <w:rFonts w:ascii="Arimo" w:hAnsi="Arimo"/>
          <w:color w:val="000000"/>
        </w:rPr>
      </w:pPr>
      <w:r w:rsidRPr="00487A45">
        <w:rPr>
          <w:rFonts w:ascii="Arimo" w:hAnsi="Arimo"/>
          <w:color w:val="000000"/>
        </w:rPr>
        <w:t>701 and More Families Served...........$1,550</w:t>
      </w:r>
    </w:p>
    <w:p w14:paraId="3DFBA08F" w14:textId="77777777" w:rsidR="006B1115" w:rsidRDefault="006B1115" w:rsidP="00487A45">
      <w:pPr>
        <w:jc w:val="center"/>
        <w:rPr>
          <w:rFonts w:ascii="Arimo" w:hAnsi="Arimo"/>
          <w:color w:val="000000"/>
        </w:rPr>
      </w:pPr>
    </w:p>
    <w:p w14:paraId="44916D00" w14:textId="5D62598F" w:rsidR="00487A45" w:rsidRPr="004C37FA" w:rsidRDefault="00487A45" w:rsidP="00487A45">
      <w:pPr>
        <w:jc w:val="center"/>
        <w:rPr>
          <w:rFonts w:ascii="Arimo" w:hAnsi="Arimo"/>
          <w:b/>
          <w:bCs/>
          <w:color w:val="000000"/>
          <w:sz w:val="32"/>
          <w:szCs w:val="32"/>
          <w:u w:val="single"/>
        </w:rPr>
      </w:pPr>
      <w:r w:rsidRPr="004C37FA">
        <w:rPr>
          <w:rFonts w:ascii="Arimo" w:hAnsi="Arimo"/>
          <w:b/>
          <w:bCs/>
          <w:color w:val="000000"/>
          <w:sz w:val="32"/>
          <w:szCs w:val="32"/>
          <w:u w:val="single"/>
        </w:rPr>
        <w:lastRenderedPageBreak/>
        <w:t>Please Support YOUR NC Funeral Directors Association</w:t>
      </w:r>
    </w:p>
    <w:p w14:paraId="5FCB8F28" w14:textId="00E60222" w:rsidR="00487A45" w:rsidRDefault="00487A45" w:rsidP="004C37FA">
      <w:pPr>
        <w:jc w:val="center"/>
        <w:rPr>
          <w:rFonts w:ascii="Arimo" w:hAnsi="Arimo"/>
          <w:color w:val="000000"/>
          <w:sz w:val="44"/>
          <w:szCs w:val="44"/>
        </w:rPr>
      </w:pPr>
      <w:r w:rsidRPr="00487A45">
        <w:rPr>
          <w:rFonts w:ascii="Arimo" w:hAnsi="Arimo"/>
          <w:color w:val="000000"/>
          <w:sz w:val="44"/>
          <w:szCs w:val="44"/>
        </w:rPr>
        <w:t xml:space="preserve">Please submit your Dues Payment by </w:t>
      </w:r>
      <w:r w:rsidRPr="00487A45">
        <w:rPr>
          <w:rFonts w:ascii="Arimo" w:hAnsi="Arimo"/>
          <w:b/>
          <w:bCs/>
          <w:color w:val="FF0000"/>
          <w:sz w:val="44"/>
          <w:szCs w:val="44"/>
        </w:rPr>
        <w:t>August 31, 202</w:t>
      </w:r>
      <w:r w:rsidR="00FD73DA">
        <w:rPr>
          <w:rFonts w:ascii="Arimo" w:hAnsi="Arimo"/>
          <w:b/>
          <w:bCs/>
          <w:color w:val="FF0000"/>
          <w:sz w:val="44"/>
          <w:szCs w:val="44"/>
        </w:rPr>
        <w:t>6</w:t>
      </w:r>
      <w:r w:rsidRPr="00487A45">
        <w:rPr>
          <w:rFonts w:ascii="Arimo" w:hAnsi="Arimo"/>
          <w:b/>
          <w:bCs/>
          <w:color w:val="FF0000"/>
          <w:sz w:val="44"/>
          <w:szCs w:val="44"/>
        </w:rPr>
        <w:t xml:space="preserve">, </w:t>
      </w:r>
      <w:r w:rsidRPr="00487A45">
        <w:rPr>
          <w:rFonts w:ascii="Arimo" w:hAnsi="Arimo"/>
          <w:color w:val="000000"/>
          <w:sz w:val="44"/>
          <w:szCs w:val="44"/>
        </w:rPr>
        <w:t>either by check or by visiting the NCFDA Website and making payment by Credit Card. Please indicate the total number of Licensees at your Firm. This will make us aware of the total number of votes your firm has.</w:t>
      </w:r>
    </w:p>
    <w:p w14:paraId="7AECF5B0" w14:textId="360EB45D" w:rsidR="00487A45" w:rsidRDefault="00487A45" w:rsidP="004C37FA">
      <w:pPr>
        <w:pStyle w:val="NormalWeb"/>
        <w:jc w:val="center"/>
        <w:rPr>
          <w:rFonts w:ascii="Arimo" w:hAnsi="Arimo"/>
          <w:color w:val="000000"/>
          <w:sz w:val="32"/>
          <w:szCs w:val="32"/>
        </w:rPr>
      </w:pPr>
      <w:r w:rsidRPr="004C37FA">
        <w:rPr>
          <w:rFonts w:ascii="Arimo" w:hAnsi="Arimo"/>
          <w:b/>
          <w:bCs/>
          <w:color w:val="000000"/>
          <w:sz w:val="32"/>
          <w:szCs w:val="32"/>
        </w:rPr>
        <w:t>202</w:t>
      </w:r>
      <w:r w:rsidR="00FD73DA">
        <w:rPr>
          <w:rFonts w:ascii="Arimo" w:hAnsi="Arimo"/>
          <w:b/>
          <w:bCs/>
          <w:color w:val="000000"/>
          <w:sz w:val="32"/>
          <w:szCs w:val="32"/>
        </w:rPr>
        <w:t>6</w:t>
      </w:r>
      <w:r w:rsidRPr="004C37FA">
        <w:rPr>
          <w:rFonts w:ascii="Arimo" w:hAnsi="Arimo"/>
          <w:b/>
          <w:bCs/>
          <w:color w:val="000000"/>
          <w:sz w:val="32"/>
          <w:szCs w:val="32"/>
        </w:rPr>
        <w:t>-202</w:t>
      </w:r>
      <w:r w:rsidR="00FD73DA">
        <w:rPr>
          <w:rFonts w:ascii="Arimo" w:hAnsi="Arimo"/>
          <w:b/>
          <w:bCs/>
          <w:color w:val="000000"/>
          <w:sz w:val="32"/>
          <w:szCs w:val="32"/>
        </w:rPr>
        <w:t>7</w:t>
      </w:r>
      <w:r w:rsidR="004C37FA" w:rsidRPr="004C37FA">
        <w:rPr>
          <w:rFonts w:ascii="Arimo" w:hAnsi="Arimo"/>
          <w:b/>
          <w:bCs/>
          <w:color w:val="000000"/>
          <w:sz w:val="32"/>
          <w:szCs w:val="32"/>
        </w:rPr>
        <w:t xml:space="preserve"> </w:t>
      </w:r>
      <w:r w:rsidRPr="004C37FA">
        <w:rPr>
          <w:rFonts w:ascii="Arimo" w:hAnsi="Arimo"/>
          <w:b/>
          <w:bCs/>
          <w:color w:val="000000"/>
          <w:sz w:val="32"/>
          <w:szCs w:val="32"/>
        </w:rPr>
        <w:t xml:space="preserve">Membership Directories </w:t>
      </w:r>
      <w:r w:rsidR="004C37FA" w:rsidRPr="004C37FA">
        <w:rPr>
          <w:rFonts w:ascii="Arimo" w:hAnsi="Arimo"/>
          <w:b/>
          <w:bCs/>
          <w:color w:val="000000"/>
          <w:sz w:val="32"/>
          <w:szCs w:val="32"/>
        </w:rPr>
        <w:t xml:space="preserve">                                    </w:t>
      </w:r>
      <w:r w:rsidR="004C37FA">
        <w:rPr>
          <w:rFonts w:ascii="Arimo" w:hAnsi="Arimo"/>
          <w:b/>
          <w:bCs/>
          <w:color w:val="000000"/>
          <w:sz w:val="32"/>
          <w:szCs w:val="32"/>
        </w:rPr>
        <w:t xml:space="preserve">              </w:t>
      </w:r>
      <w:r w:rsidRPr="004C37FA">
        <w:rPr>
          <w:rFonts w:ascii="Arimo" w:hAnsi="Arimo"/>
          <w:color w:val="000000"/>
          <w:sz w:val="32"/>
          <w:szCs w:val="32"/>
        </w:rPr>
        <w:t>will be ready by the end of December.  Your membership will get your firm in the Directory and a copy of the Directory mailed to you.</w:t>
      </w:r>
      <w:r w:rsidR="004C37FA" w:rsidRPr="004C37FA">
        <w:rPr>
          <w:rFonts w:ascii="Arimo" w:hAnsi="Arimo"/>
          <w:color w:val="000000"/>
          <w:sz w:val="32"/>
          <w:szCs w:val="32"/>
        </w:rPr>
        <w:t xml:space="preserve">  Having your information turned in by August 31, 202</w:t>
      </w:r>
      <w:r w:rsidR="00FD73DA">
        <w:rPr>
          <w:rFonts w:ascii="Arimo" w:hAnsi="Arimo"/>
          <w:color w:val="000000"/>
          <w:sz w:val="32"/>
          <w:szCs w:val="32"/>
        </w:rPr>
        <w:t>6</w:t>
      </w:r>
      <w:r w:rsidR="004C37FA" w:rsidRPr="004C37FA">
        <w:rPr>
          <w:rFonts w:ascii="Arimo" w:hAnsi="Arimo"/>
          <w:color w:val="000000"/>
          <w:sz w:val="32"/>
          <w:szCs w:val="32"/>
        </w:rPr>
        <w:t>, will get your information in the 202</w:t>
      </w:r>
      <w:r w:rsidR="00FD73DA">
        <w:rPr>
          <w:rFonts w:ascii="Arimo" w:hAnsi="Arimo"/>
          <w:color w:val="000000"/>
          <w:sz w:val="32"/>
          <w:szCs w:val="32"/>
        </w:rPr>
        <w:t>6</w:t>
      </w:r>
      <w:r w:rsidR="004C37FA" w:rsidRPr="004C37FA">
        <w:rPr>
          <w:rFonts w:ascii="Arimo" w:hAnsi="Arimo"/>
          <w:color w:val="000000"/>
          <w:sz w:val="32"/>
          <w:szCs w:val="32"/>
        </w:rPr>
        <w:t>-202</w:t>
      </w:r>
      <w:r w:rsidR="00FD73DA">
        <w:rPr>
          <w:rFonts w:ascii="Arimo" w:hAnsi="Arimo"/>
          <w:color w:val="000000"/>
          <w:sz w:val="32"/>
          <w:szCs w:val="32"/>
        </w:rPr>
        <w:t>7</w:t>
      </w:r>
      <w:r w:rsidR="004C37FA" w:rsidRPr="004C37FA">
        <w:rPr>
          <w:rFonts w:ascii="Arimo" w:hAnsi="Arimo"/>
          <w:color w:val="000000"/>
          <w:sz w:val="32"/>
          <w:szCs w:val="32"/>
        </w:rPr>
        <w:t xml:space="preserve"> Directory.</w:t>
      </w:r>
    </w:p>
    <w:p w14:paraId="4BAAE0EC" w14:textId="77777777" w:rsidR="006B1115" w:rsidRPr="004C37FA" w:rsidRDefault="006B1115" w:rsidP="004C37FA">
      <w:pPr>
        <w:pStyle w:val="NormalWeb"/>
        <w:jc w:val="center"/>
        <w:rPr>
          <w:rFonts w:ascii="Arimo" w:hAnsi="Arimo"/>
          <w:b/>
          <w:bCs/>
          <w:color w:val="000000"/>
          <w:sz w:val="32"/>
          <w:szCs w:val="32"/>
        </w:rPr>
      </w:pPr>
    </w:p>
    <w:p w14:paraId="2D3ADBD8" w14:textId="77777777" w:rsidR="00487A45" w:rsidRDefault="00487A45" w:rsidP="00487A45">
      <w:pPr>
        <w:jc w:val="center"/>
        <w:rPr>
          <w:sz w:val="44"/>
          <w:szCs w:val="44"/>
        </w:rPr>
      </w:pPr>
    </w:p>
    <w:p w14:paraId="78B3E778" w14:textId="7DAE92B7" w:rsidR="004C37FA" w:rsidRPr="004C37FA" w:rsidRDefault="004C37FA" w:rsidP="004C37FA">
      <w:r>
        <w:t>Use additional page if needed:  This is to help NCFDA</w:t>
      </w:r>
      <w:r w:rsidR="006B1115">
        <w:t xml:space="preserve"> communicate with all members.</w:t>
      </w:r>
    </w:p>
    <w:p w14:paraId="7D0442AA" w14:textId="44E004F5" w:rsidR="004C37FA" w:rsidRDefault="004C37FA" w:rsidP="004C37FA">
      <w:pPr>
        <w:rPr>
          <w:sz w:val="28"/>
          <w:szCs w:val="28"/>
        </w:rPr>
      </w:pPr>
      <w:r>
        <w:rPr>
          <w:sz w:val="28"/>
          <w:szCs w:val="28"/>
        </w:rPr>
        <w:t>Funeral Home (s)_______________________________Email:___________________</w:t>
      </w:r>
    </w:p>
    <w:p w14:paraId="4AB62085" w14:textId="073E91DE" w:rsidR="004C37FA" w:rsidRPr="004C37FA" w:rsidRDefault="004C37FA" w:rsidP="004C37FA">
      <w:pPr>
        <w:rPr>
          <w:color w:val="FF0000"/>
          <w:sz w:val="28"/>
          <w:szCs w:val="28"/>
        </w:rPr>
      </w:pPr>
      <w:r>
        <w:rPr>
          <w:color w:val="FF0000"/>
          <w:sz w:val="28"/>
          <w:szCs w:val="28"/>
        </w:rPr>
        <w:t>*</w:t>
      </w:r>
      <w:r w:rsidRPr="004C37FA">
        <w:rPr>
          <w:color w:val="FF0000"/>
          <w:sz w:val="28"/>
          <w:szCs w:val="28"/>
        </w:rPr>
        <w:t>List ALL Licensees</w:t>
      </w:r>
    </w:p>
    <w:p w14:paraId="4A43FA44" w14:textId="07C980AA" w:rsidR="004C37FA" w:rsidRDefault="004C37FA" w:rsidP="004C37FA">
      <w:pPr>
        <w:rPr>
          <w:sz w:val="28"/>
          <w:szCs w:val="28"/>
        </w:rPr>
      </w:pPr>
      <w:r>
        <w:rPr>
          <w:sz w:val="28"/>
          <w:szCs w:val="28"/>
        </w:rPr>
        <w:t>Name___________________________________Email__________________________</w:t>
      </w:r>
    </w:p>
    <w:p w14:paraId="020A377A" w14:textId="59A00DA8" w:rsidR="004C37FA" w:rsidRDefault="004C37FA" w:rsidP="004C37FA">
      <w:pPr>
        <w:rPr>
          <w:sz w:val="28"/>
          <w:szCs w:val="28"/>
        </w:rPr>
      </w:pPr>
      <w:r>
        <w:rPr>
          <w:sz w:val="28"/>
          <w:szCs w:val="28"/>
        </w:rPr>
        <w:t>Name___________________________________Email__________________________</w:t>
      </w:r>
    </w:p>
    <w:p w14:paraId="58425E64" w14:textId="2FD5E268" w:rsidR="004C37FA" w:rsidRDefault="004C37FA" w:rsidP="004C37FA">
      <w:pPr>
        <w:rPr>
          <w:sz w:val="28"/>
          <w:szCs w:val="28"/>
        </w:rPr>
      </w:pPr>
      <w:r>
        <w:rPr>
          <w:sz w:val="28"/>
          <w:szCs w:val="28"/>
        </w:rPr>
        <w:t>Name___________________________________Email__________________________</w:t>
      </w:r>
    </w:p>
    <w:p w14:paraId="42484419" w14:textId="53483CB9" w:rsidR="004C37FA" w:rsidRDefault="004C37FA" w:rsidP="004C37FA">
      <w:pPr>
        <w:rPr>
          <w:sz w:val="28"/>
          <w:szCs w:val="28"/>
        </w:rPr>
      </w:pPr>
      <w:r>
        <w:rPr>
          <w:sz w:val="28"/>
          <w:szCs w:val="28"/>
        </w:rPr>
        <w:t>Name___________________________________Email__________________________</w:t>
      </w:r>
    </w:p>
    <w:p w14:paraId="5D722169" w14:textId="066EA9A0" w:rsidR="004C37FA" w:rsidRDefault="004C37FA" w:rsidP="004C37FA">
      <w:pPr>
        <w:rPr>
          <w:sz w:val="28"/>
          <w:szCs w:val="28"/>
        </w:rPr>
      </w:pPr>
      <w:r>
        <w:rPr>
          <w:sz w:val="28"/>
          <w:szCs w:val="28"/>
        </w:rPr>
        <w:t>Name___________________________________Email__________________________</w:t>
      </w:r>
    </w:p>
    <w:p w14:paraId="7A93FE3B" w14:textId="3960F293" w:rsidR="006B1115" w:rsidRPr="004C37FA" w:rsidRDefault="006B1115" w:rsidP="004C37FA">
      <w:pPr>
        <w:rPr>
          <w:sz w:val="28"/>
          <w:szCs w:val="28"/>
        </w:rPr>
      </w:pPr>
      <w:r>
        <w:rPr>
          <w:sz w:val="28"/>
          <w:szCs w:val="28"/>
        </w:rPr>
        <w:t>Name___________________________________Email__________________________</w:t>
      </w:r>
    </w:p>
    <w:sectPr w:rsidR="006B1115" w:rsidRPr="004C3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mo">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6779D4"/>
    <w:multiLevelType w:val="hybridMultilevel"/>
    <w:tmpl w:val="15304284"/>
    <w:lvl w:ilvl="0" w:tplc="45A056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84535"/>
    <w:multiLevelType w:val="hybridMultilevel"/>
    <w:tmpl w:val="9EDE3E48"/>
    <w:lvl w:ilvl="0" w:tplc="73FAC9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113EB3"/>
    <w:multiLevelType w:val="hybridMultilevel"/>
    <w:tmpl w:val="0B0C1882"/>
    <w:lvl w:ilvl="0" w:tplc="DF28A8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0088019">
    <w:abstractNumId w:val="0"/>
  </w:num>
  <w:num w:numId="2" w16cid:durableId="981933128">
    <w:abstractNumId w:val="1"/>
  </w:num>
  <w:num w:numId="3" w16cid:durableId="1860271465">
    <w:abstractNumId w:val="3"/>
  </w:num>
  <w:num w:numId="4" w16cid:durableId="28648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57"/>
    <w:rsid w:val="0007739E"/>
    <w:rsid w:val="00384BF3"/>
    <w:rsid w:val="00487A45"/>
    <w:rsid w:val="004A4F57"/>
    <w:rsid w:val="004C37FA"/>
    <w:rsid w:val="005A558A"/>
    <w:rsid w:val="006B1115"/>
    <w:rsid w:val="00960A4A"/>
    <w:rsid w:val="00DE3C56"/>
    <w:rsid w:val="00E96262"/>
    <w:rsid w:val="00FD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8CF723"/>
  <w15:chartTrackingRefBased/>
  <w15:docId w15:val="{06FA0842-A9DC-504B-9077-F3B10C95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F57"/>
    <w:rPr>
      <w:rFonts w:eastAsiaTheme="majorEastAsia" w:cstheme="majorBidi"/>
      <w:color w:val="272727" w:themeColor="text1" w:themeTint="D8"/>
    </w:rPr>
  </w:style>
  <w:style w:type="paragraph" w:styleId="Title">
    <w:name w:val="Title"/>
    <w:basedOn w:val="Normal"/>
    <w:next w:val="Normal"/>
    <w:link w:val="TitleChar"/>
    <w:uiPriority w:val="10"/>
    <w:qFormat/>
    <w:rsid w:val="004A4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F57"/>
    <w:pPr>
      <w:spacing w:before="160"/>
      <w:jc w:val="center"/>
    </w:pPr>
    <w:rPr>
      <w:i/>
      <w:iCs/>
      <w:color w:val="404040" w:themeColor="text1" w:themeTint="BF"/>
    </w:rPr>
  </w:style>
  <w:style w:type="character" w:customStyle="1" w:styleId="QuoteChar">
    <w:name w:val="Quote Char"/>
    <w:basedOn w:val="DefaultParagraphFont"/>
    <w:link w:val="Quote"/>
    <w:uiPriority w:val="29"/>
    <w:rsid w:val="004A4F57"/>
    <w:rPr>
      <w:i/>
      <w:iCs/>
      <w:color w:val="404040" w:themeColor="text1" w:themeTint="BF"/>
    </w:rPr>
  </w:style>
  <w:style w:type="paragraph" w:styleId="ListParagraph">
    <w:name w:val="List Paragraph"/>
    <w:basedOn w:val="Normal"/>
    <w:uiPriority w:val="34"/>
    <w:qFormat/>
    <w:rsid w:val="004A4F57"/>
    <w:pPr>
      <w:ind w:left="720"/>
      <w:contextualSpacing/>
    </w:pPr>
  </w:style>
  <w:style w:type="character" w:styleId="IntenseEmphasis">
    <w:name w:val="Intense Emphasis"/>
    <w:basedOn w:val="DefaultParagraphFont"/>
    <w:uiPriority w:val="21"/>
    <w:qFormat/>
    <w:rsid w:val="004A4F57"/>
    <w:rPr>
      <w:i/>
      <w:iCs/>
      <w:color w:val="0F4761" w:themeColor="accent1" w:themeShade="BF"/>
    </w:rPr>
  </w:style>
  <w:style w:type="paragraph" w:styleId="IntenseQuote">
    <w:name w:val="Intense Quote"/>
    <w:basedOn w:val="Normal"/>
    <w:next w:val="Normal"/>
    <w:link w:val="IntenseQuoteChar"/>
    <w:uiPriority w:val="30"/>
    <w:qFormat/>
    <w:rsid w:val="004A4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F57"/>
    <w:rPr>
      <w:i/>
      <w:iCs/>
      <w:color w:val="0F4761" w:themeColor="accent1" w:themeShade="BF"/>
    </w:rPr>
  </w:style>
  <w:style w:type="character" w:styleId="IntenseReference">
    <w:name w:val="Intense Reference"/>
    <w:basedOn w:val="DefaultParagraphFont"/>
    <w:uiPriority w:val="32"/>
    <w:qFormat/>
    <w:rsid w:val="004A4F57"/>
    <w:rPr>
      <w:b/>
      <w:bCs/>
      <w:smallCaps/>
      <w:color w:val="0F4761" w:themeColor="accent1" w:themeShade="BF"/>
      <w:spacing w:val="5"/>
    </w:rPr>
  </w:style>
  <w:style w:type="paragraph" w:styleId="NormalWeb">
    <w:name w:val="Normal (Web)"/>
    <w:basedOn w:val="Normal"/>
    <w:uiPriority w:val="99"/>
    <w:unhideWhenUsed/>
    <w:rsid w:val="004A4F5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25036">
      <w:bodyDiv w:val="1"/>
      <w:marLeft w:val="0"/>
      <w:marRight w:val="0"/>
      <w:marTop w:val="0"/>
      <w:marBottom w:val="0"/>
      <w:divBdr>
        <w:top w:val="none" w:sz="0" w:space="0" w:color="auto"/>
        <w:left w:val="none" w:sz="0" w:space="0" w:color="auto"/>
        <w:bottom w:val="none" w:sz="0" w:space="0" w:color="auto"/>
        <w:right w:val="none" w:sz="0" w:space="0" w:color="auto"/>
      </w:divBdr>
    </w:div>
    <w:div w:id="1514611901">
      <w:bodyDiv w:val="1"/>
      <w:marLeft w:val="0"/>
      <w:marRight w:val="0"/>
      <w:marTop w:val="0"/>
      <w:marBottom w:val="0"/>
      <w:divBdr>
        <w:top w:val="none" w:sz="0" w:space="0" w:color="auto"/>
        <w:left w:val="none" w:sz="0" w:space="0" w:color="auto"/>
        <w:bottom w:val="none" w:sz="0" w:space="0" w:color="auto"/>
        <w:right w:val="none" w:sz="0" w:space="0" w:color="auto"/>
      </w:divBdr>
    </w:div>
    <w:div w:id="157543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evans</dc:creator>
  <cp:keywords/>
  <dc:description/>
  <cp:lastModifiedBy>chris evans</cp:lastModifiedBy>
  <cp:revision>6</cp:revision>
  <dcterms:created xsi:type="dcterms:W3CDTF">2024-05-16T19:48:00Z</dcterms:created>
  <dcterms:modified xsi:type="dcterms:W3CDTF">2026-06-09T17:05:00Z</dcterms:modified>
</cp:coreProperties>
</file>