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B27345" w:rsidR="00F33D22" w:rsidP="20F47D7E" w:rsidRDefault="00B27345" w14:paraId="0F983A71" w14:textId="02AF1127">
      <w:pPr>
        <w:pStyle w:val="Normal"/>
        <w:spacing w:after="0" w:line="239" w:lineRule="auto"/>
        <w:ind w:left="720" w:right="2181" w:firstLine="0"/>
        <w:jc w:val="left"/>
        <w:rPr>
          <w:u w:val="single"/>
        </w:rPr>
      </w:pPr>
      <w:r w:rsidRPr="20F47D7E" w:rsidR="69A6112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u w:val="single"/>
          <w:lang w:val="en-US"/>
        </w:rPr>
        <w:t>OCR LEAGUE AMERICA</w:t>
      </w:r>
      <w:r w:rsidRPr="20F47D7E" w:rsidR="36F7E567">
        <w:rPr>
          <w:b w:val="1"/>
          <w:bCs w:val="1"/>
          <w:sz w:val="28"/>
          <w:szCs w:val="28"/>
          <w:u w:val="single"/>
        </w:rPr>
        <w:t xml:space="preserve"> RU</w:t>
      </w:r>
      <w:r w:rsidRPr="20F47D7E" w:rsidR="36F7E567">
        <w:rPr>
          <w:b w:val="1"/>
          <w:bCs w:val="1"/>
          <w:sz w:val="28"/>
          <w:szCs w:val="28"/>
          <w:u w:val="single"/>
        </w:rPr>
        <w:t>LES U-11 U12 (9V9)</w:t>
      </w:r>
    </w:p>
    <w:p w:rsidR="00F33D22" w:rsidRDefault="00B27345" w14:paraId="5E06B2A7" w14:textId="77777777">
      <w:pPr>
        <w:spacing w:after="19" w:line="259" w:lineRule="auto"/>
        <w:ind w:left="54" w:firstLine="0"/>
        <w:jc w:val="center"/>
      </w:pPr>
      <w:r>
        <w:rPr>
          <w:b/>
          <w:sz w:val="18"/>
        </w:rPr>
        <w:t xml:space="preserve"> </w:t>
      </w:r>
    </w:p>
    <w:p w:rsidR="00F33D22" w:rsidRDefault="00B27345" w14:paraId="420093F3" w14:textId="77777777">
      <w:pPr>
        <w:spacing w:after="5" w:line="249" w:lineRule="auto"/>
        <w:ind w:left="-5"/>
      </w:pPr>
      <w:r>
        <w:rPr>
          <w:b/>
        </w:rPr>
        <w:t xml:space="preserve">FIFA rules will be followed with the following modifications as adopted by USYSA/NJSYSA/OCL for play. </w:t>
      </w:r>
    </w:p>
    <w:p w:rsidR="00F33D22" w:rsidRDefault="00B27345" w14:paraId="2B389E9B" w14:textId="77777777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F33D22" w:rsidRDefault="00B27345" w14:paraId="3629652B" w14:textId="77777777">
      <w:pPr>
        <w:spacing w:after="5" w:line="249" w:lineRule="auto"/>
        <w:ind w:left="-5"/>
      </w:pPr>
      <w:r>
        <w:rPr>
          <w:b/>
        </w:rPr>
        <w:t xml:space="preserve">All home coaches must confirm </w:t>
      </w:r>
      <w:proofErr w:type="gramStart"/>
      <w:r>
        <w:rPr>
          <w:b/>
        </w:rPr>
        <w:t>game</w:t>
      </w:r>
      <w:proofErr w:type="gramEnd"/>
      <w:r>
        <w:rPr>
          <w:b/>
        </w:rPr>
        <w:t xml:space="preserve"> by Wednesday of that week. If </w:t>
      </w:r>
      <w:proofErr w:type="gramStart"/>
      <w:r>
        <w:rPr>
          <w:b/>
        </w:rPr>
        <w:t>away</w:t>
      </w:r>
      <w:proofErr w:type="gramEnd"/>
      <w:r>
        <w:rPr>
          <w:b/>
        </w:rPr>
        <w:t xml:space="preserve"> team does not hear from home team coach, reach out to confirm by week’s end. If you cannot make contact, reach out to your club rep. </w:t>
      </w:r>
    </w:p>
    <w:p w:rsidRPr="00B27345" w:rsidR="00F33D22" w:rsidRDefault="00B27345" w14:paraId="3EE9B153" w14:textId="3FC41CDF">
      <w:pPr>
        <w:spacing w:after="0" w:line="259" w:lineRule="auto"/>
        <w:ind w:left="0" w:firstLine="0"/>
      </w:pPr>
      <w:r>
        <w:t xml:space="preserve"> </w:t>
      </w:r>
    </w:p>
    <w:p w:rsidRPr="00B27345" w:rsidR="00F33D22" w:rsidP="36F7E567" w:rsidRDefault="00B27345" w14:paraId="264495A5" w14:textId="59EB7F49">
      <w:pPr>
        <w:pStyle w:val="Heading1"/>
        <w:ind w:left="-5"/>
        <w:rPr>
          <w:b w:val="0"/>
          <w:bCs w:val="0"/>
        </w:rPr>
      </w:pPr>
      <w:r w:rsidR="36F7E567">
        <w:rPr>
          <w:b w:val="0"/>
          <w:bCs w:val="0"/>
        </w:rPr>
        <w:t xml:space="preserve">1. Field </w:t>
      </w:r>
    </w:p>
    <w:p w:rsidRPr="00B27345" w:rsidR="00F33D22" w:rsidRDefault="00B27345" w14:paraId="302DA246" w14:textId="1F5B3D22">
      <w:pPr>
        <w:ind w:left="-5"/>
      </w:pPr>
      <w:r w:rsidR="36F7E567">
        <w:rPr/>
        <w:t xml:space="preserve">A. Dimensions- Length 70/80 x 45/55 </w:t>
      </w:r>
    </w:p>
    <w:p w:rsidRPr="00B27345" w:rsidR="00F33D22" w:rsidRDefault="00B27345" w14:paraId="61B72E45" w14:textId="350EA178">
      <w:pPr>
        <w:ind w:left="-5"/>
      </w:pPr>
      <w:r w:rsidR="36F7E567">
        <w:rPr/>
        <w:t xml:space="preserve">B. Goals- 7’X21’. </w:t>
      </w:r>
    </w:p>
    <w:p w:rsidRPr="00B27345" w:rsidR="00F33D22" w:rsidRDefault="00B27345" w14:paraId="4B76FAE9" w14:textId="77777777">
      <w:pPr>
        <w:spacing w:after="0" w:line="259" w:lineRule="auto"/>
        <w:ind w:left="0" w:firstLine="0"/>
        <w:rPr>
          <w:bCs/>
        </w:rPr>
      </w:pPr>
      <w:r w:rsidRPr="00B27345">
        <w:rPr>
          <w:bCs/>
        </w:rPr>
        <w:t xml:space="preserve"> </w:t>
      </w:r>
    </w:p>
    <w:p w:rsidRPr="00B27345" w:rsidR="00F33D22" w:rsidRDefault="00B27345" w14:paraId="2E84A16D" w14:textId="2CBFFA59">
      <w:pPr>
        <w:spacing w:after="5" w:line="249" w:lineRule="auto"/>
        <w:ind w:left="-5"/>
      </w:pPr>
      <w:r w:rsidR="36F7E567">
        <w:rPr/>
        <w:t xml:space="preserve">2. Ball </w:t>
      </w:r>
    </w:p>
    <w:p w:rsidRPr="00B27345" w:rsidR="00F33D22" w:rsidRDefault="00B27345" w14:paraId="313191D7" w14:textId="0F2F3AE7">
      <w:pPr>
        <w:ind w:left="-5"/>
      </w:pPr>
      <w:r w:rsidR="36F7E567">
        <w:rPr/>
        <w:t xml:space="preserve">A. Size 4 ball will be used. </w:t>
      </w:r>
    </w:p>
    <w:p w:rsidRPr="00B27345" w:rsidR="00F33D22" w:rsidRDefault="00B27345" w14:paraId="55B4A445" w14:textId="77777777">
      <w:pPr>
        <w:spacing w:after="0" w:line="259" w:lineRule="auto"/>
        <w:ind w:left="360" w:firstLine="0"/>
        <w:rPr>
          <w:bCs/>
        </w:rPr>
      </w:pPr>
      <w:r w:rsidRPr="00B27345">
        <w:rPr>
          <w:bCs/>
        </w:rPr>
        <w:t xml:space="preserve"> </w:t>
      </w:r>
    </w:p>
    <w:p w:rsidRPr="00B27345" w:rsidR="00F33D22" w:rsidP="36F7E567" w:rsidRDefault="00B27345" w14:paraId="54F6E9F4" w14:textId="2DD47BCB">
      <w:pPr>
        <w:pStyle w:val="Heading1"/>
        <w:ind w:left="-5"/>
        <w:rPr>
          <w:b w:val="0"/>
          <w:bCs w:val="0"/>
        </w:rPr>
      </w:pPr>
      <w:r w:rsidR="36F7E567">
        <w:rPr>
          <w:b w:val="0"/>
          <w:bCs w:val="0"/>
        </w:rPr>
        <w:t xml:space="preserve">3. Number of players (9 v 9) </w:t>
      </w:r>
      <w:proofErr w:type="gramStart"/>
      <w:proofErr w:type="gramEnd"/>
    </w:p>
    <w:p w:rsidRPr="00B27345" w:rsidR="00F33D22" w:rsidP="36F7E567" w:rsidRDefault="00B27345" w14:paraId="6859E1CE" w14:textId="7C45DFF1">
      <w:pPr>
        <w:pStyle w:val="Heading1"/>
        <w:ind w:left="-5"/>
        <w:rPr>
          <w:b w:val="0"/>
          <w:bCs w:val="0"/>
        </w:rPr>
      </w:pPr>
      <w:r w:rsidR="36F7E567">
        <w:rPr>
          <w:b w:val="0"/>
          <w:bCs w:val="0"/>
        </w:rPr>
        <w:t xml:space="preserve">A. Maximum players on the field at one time is nine </w:t>
      </w:r>
    </w:p>
    <w:p w:rsidRPr="00B27345" w:rsidR="00F33D22" w:rsidP="36F7E567" w:rsidRDefault="00B27345" w14:paraId="5B387E24" w14:textId="0105BFCD">
      <w:pPr>
        <w:ind w:left="0"/>
      </w:pPr>
      <w:r w:rsidR="36F7E567">
        <w:rPr/>
        <w:t xml:space="preserve">B. Substitutions may be made on any throw in, during a goal kick, after a goal, after an injury stoppage by the referee, or at half time.  </w:t>
      </w:r>
    </w:p>
    <w:p w:rsidRPr="00B27345" w:rsidR="00F33D22" w:rsidP="36F7E567" w:rsidRDefault="00B27345" w14:paraId="214C10E8" w14:textId="0ACD7E90">
      <w:pPr>
        <w:ind w:left="0"/>
      </w:pPr>
      <w:r w:rsidR="36F7E567">
        <w:rPr/>
        <w:t xml:space="preserve">C. Every player will play at least one half (1/2) of each game. </w:t>
      </w:r>
    </w:p>
    <w:p w:rsidRPr="00B27345" w:rsidR="00F33D22" w:rsidP="36F7E567" w:rsidRDefault="00B27345" w14:paraId="7E316859" w14:textId="05ED2D02">
      <w:pPr>
        <w:ind w:left="0"/>
      </w:pPr>
      <w:r w:rsidR="36F7E567">
        <w:rPr/>
        <w:t xml:space="preserve">D. Mixed age must play up unless granted permission by the OCL. </w:t>
      </w:r>
    </w:p>
    <w:p w:rsidRPr="00B27345" w:rsidR="00F33D22" w:rsidP="36F7E567" w:rsidRDefault="00B27345" w14:paraId="487D16E4" w14:textId="22DADAE0">
      <w:pPr>
        <w:ind w:left="0"/>
      </w:pPr>
      <w:r w:rsidR="36F7E567">
        <w:rPr/>
        <w:t xml:space="preserve">E. Carded players are not permitted to play on an OCL team. </w:t>
      </w:r>
    </w:p>
    <w:p w:rsidRPr="00B27345" w:rsidR="00F33D22" w:rsidP="36F7E567" w:rsidRDefault="00B27345" w14:paraId="01E40CB6" w14:textId="50B120DF">
      <w:pPr>
        <w:ind w:left="0"/>
      </w:pPr>
      <w:r w:rsidR="36F7E567">
        <w:rPr/>
        <w:t xml:space="preserve">F. Players must be rostered to only one team </w:t>
      </w:r>
    </w:p>
    <w:p w:rsidRPr="00B27345" w:rsidR="00F33D22" w:rsidRDefault="00B27345" w14:paraId="24C85A77" w14:textId="77777777">
      <w:pPr>
        <w:spacing w:after="0" w:line="259" w:lineRule="auto"/>
        <w:ind w:left="0" w:firstLine="0"/>
        <w:rPr>
          <w:bCs/>
        </w:rPr>
      </w:pPr>
      <w:r w:rsidRPr="00B27345">
        <w:rPr>
          <w:bCs/>
        </w:rPr>
        <w:t xml:space="preserve"> </w:t>
      </w:r>
    </w:p>
    <w:p w:rsidRPr="00B27345" w:rsidR="00F33D22" w:rsidRDefault="00B27345" w14:paraId="3543517D" w14:textId="77777777">
      <w:pPr>
        <w:spacing w:after="5" w:line="249" w:lineRule="auto"/>
        <w:ind w:left="-5"/>
        <w:rPr>
          <w:bCs/>
        </w:rPr>
      </w:pPr>
      <w:r w:rsidRPr="00B27345">
        <w:rPr>
          <w:bCs/>
        </w:rPr>
        <w:t xml:space="preserve">4. Equipment  </w:t>
      </w:r>
    </w:p>
    <w:p w:rsidRPr="00B27345" w:rsidR="00F33D22" w:rsidRDefault="00B27345" w14:paraId="7299F31C" w14:textId="3DD272ED">
      <w:pPr>
        <w:ind w:left="-5"/>
      </w:pPr>
      <w:r w:rsidR="36F7E567">
        <w:rPr/>
        <w:t xml:space="preserve">A. Shin guards must be worn by all players no exceptions! </w:t>
      </w:r>
    </w:p>
    <w:p w:rsidRPr="00B27345" w:rsidR="00F33D22" w:rsidRDefault="00B27345" w14:paraId="17107D0C" w14:textId="77777777">
      <w:pPr>
        <w:spacing w:after="0" w:line="259" w:lineRule="auto"/>
        <w:ind w:left="0" w:firstLine="0"/>
        <w:rPr>
          <w:bCs/>
        </w:rPr>
      </w:pPr>
      <w:r w:rsidRPr="00B27345">
        <w:rPr>
          <w:bCs/>
        </w:rPr>
        <w:t xml:space="preserve"> </w:t>
      </w:r>
    </w:p>
    <w:p w:rsidRPr="00B27345" w:rsidR="00F33D22" w:rsidRDefault="00B27345" w14:paraId="6E9A0335" w14:textId="77777777">
      <w:pPr>
        <w:pStyle w:val="Heading1"/>
        <w:ind w:left="-5"/>
        <w:rPr>
          <w:b w:val="0"/>
          <w:bCs/>
        </w:rPr>
      </w:pPr>
      <w:r w:rsidRPr="00B27345">
        <w:rPr>
          <w:b w:val="0"/>
          <w:bCs/>
        </w:rPr>
        <w:t xml:space="preserve">5. Referee </w:t>
      </w:r>
    </w:p>
    <w:p w:rsidRPr="00B27345" w:rsidR="00F33D22" w:rsidRDefault="00B27345" w14:paraId="2579FDE5" w14:textId="7061C97F">
      <w:pPr>
        <w:ind w:left="-5"/>
        <w:rPr>
          <w:bCs/>
        </w:rPr>
      </w:pPr>
      <w:r w:rsidRPr="00B27345">
        <w:rPr>
          <w:bCs/>
        </w:rPr>
        <w:t xml:space="preserve">A. </w:t>
      </w:r>
      <w:r w:rsidRPr="00B27345">
        <w:rPr>
          <w:bCs/>
        </w:rPr>
        <w:t xml:space="preserve">Referees are assigned and compensated by the Home Team.  </w:t>
      </w:r>
    </w:p>
    <w:p w:rsidRPr="00B27345" w:rsidR="00F33D22" w:rsidRDefault="00B27345" w14:paraId="540DF48F" w14:textId="77777777">
      <w:pPr>
        <w:ind w:left="-5"/>
        <w:rPr>
          <w:bCs/>
        </w:rPr>
      </w:pPr>
      <w:r w:rsidRPr="00B27345">
        <w:rPr>
          <w:bCs/>
        </w:rPr>
        <w:t xml:space="preserve">Each club should make every effort to use only certified referees. </w:t>
      </w:r>
    </w:p>
    <w:p w:rsidRPr="00B27345" w:rsidR="00F33D22" w:rsidRDefault="00B27345" w14:paraId="366BFEE5" w14:textId="04140D09">
      <w:pPr>
        <w:ind w:left="-5"/>
      </w:pPr>
      <w:r w:rsidR="36F7E567">
        <w:rPr/>
        <w:t xml:space="preserve">B. Abuse by coaches, spectators, parents, or players will not be tolerated, and should be reported to the club representative and league coordinator immediately. </w:t>
      </w:r>
    </w:p>
    <w:p w:rsidRPr="00B27345" w:rsidR="00F33D22" w:rsidRDefault="00B27345" w14:paraId="681E7513" w14:textId="00788397">
      <w:pPr>
        <w:ind w:left="-5"/>
      </w:pPr>
      <w:r w:rsidR="36F7E567">
        <w:rPr/>
        <w:t xml:space="preserve">C. Referees should briefly explain calls to all players. </w:t>
      </w:r>
    </w:p>
    <w:p w:rsidRPr="00B27345" w:rsidR="00F33D22" w:rsidRDefault="00B27345" w14:paraId="737E4A97" w14:textId="2108D2C4">
      <w:pPr>
        <w:ind w:left="-5"/>
      </w:pPr>
      <w:r w:rsidR="36F7E567">
        <w:rPr/>
        <w:t xml:space="preserve">D. Questions pertaining to any rule should be asked to referee prior to the start of any game. </w:t>
      </w:r>
    </w:p>
    <w:p w:rsidRPr="00B27345" w:rsidR="00F33D22" w:rsidRDefault="00B27345" w14:paraId="4F008A40" w14:textId="77777777">
      <w:pPr>
        <w:spacing w:after="0" w:line="259" w:lineRule="auto"/>
        <w:ind w:left="360" w:firstLine="0"/>
        <w:rPr>
          <w:bCs/>
        </w:rPr>
      </w:pPr>
      <w:r w:rsidRPr="00B27345">
        <w:rPr>
          <w:bCs/>
        </w:rPr>
        <w:t xml:space="preserve"> </w:t>
      </w:r>
    </w:p>
    <w:p w:rsidRPr="00B27345" w:rsidR="00F33D22" w:rsidRDefault="00B27345" w14:paraId="62C49BC7" w14:textId="77777777">
      <w:pPr>
        <w:spacing w:after="5" w:line="249" w:lineRule="auto"/>
        <w:ind w:left="-5"/>
        <w:rPr>
          <w:bCs/>
        </w:rPr>
      </w:pPr>
      <w:r w:rsidRPr="00B27345">
        <w:rPr>
          <w:bCs/>
        </w:rPr>
        <w:t xml:space="preserve">6. Duration of Game </w:t>
      </w:r>
    </w:p>
    <w:p w:rsidRPr="00B27345" w:rsidR="00F33D22" w:rsidRDefault="00B27345" w14:paraId="2B991C07" w14:textId="77777777">
      <w:pPr>
        <w:ind w:left="-5"/>
        <w:rPr>
          <w:bCs/>
        </w:rPr>
      </w:pPr>
      <w:r w:rsidRPr="00B27345">
        <w:rPr>
          <w:bCs/>
        </w:rPr>
        <w:t xml:space="preserve">A. Teams will play two equal halves of 25 minutes with a </w:t>
      </w:r>
      <w:proofErr w:type="gramStart"/>
      <w:r w:rsidRPr="00B27345">
        <w:rPr>
          <w:bCs/>
        </w:rPr>
        <w:t>5 minute</w:t>
      </w:r>
      <w:proofErr w:type="gramEnd"/>
      <w:r w:rsidRPr="00B27345">
        <w:rPr>
          <w:bCs/>
        </w:rPr>
        <w:t xml:space="preserve"> break at half </w:t>
      </w:r>
    </w:p>
    <w:p w:rsidRPr="00B27345" w:rsidR="00F33D22" w:rsidRDefault="00B27345" w14:paraId="2BD50040" w14:textId="77777777">
      <w:pPr>
        <w:spacing w:after="0" w:line="259" w:lineRule="auto"/>
        <w:ind w:left="360" w:firstLine="0"/>
        <w:rPr>
          <w:bCs/>
        </w:rPr>
      </w:pPr>
      <w:r w:rsidRPr="00B27345">
        <w:rPr>
          <w:bCs/>
        </w:rPr>
        <w:t xml:space="preserve"> </w:t>
      </w:r>
    </w:p>
    <w:p w:rsidRPr="00B27345" w:rsidR="00F33D22" w:rsidRDefault="00B27345" w14:paraId="25776A92" w14:textId="77777777">
      <w:pPr>
        <w:pStyle w:val="Heading1"/>
        <w:ind w:left="-5"/>
        <w:rPr>
          <w:b w:val="0"/>
          <w:bCs/>
        </w:rPr>
      </w:pPr>
      <w:r w:rsidRPr="00B27345">
        <w:rPr>
          <w:b w:val="0"/>
          <w:bCs/>
        </w:rPr>
        <w:t xml:space="preserve">7. Kicks  </w:t>
      </w:r>
    </w:p>
    <w:p w:rsidRPr="00B27345" w:rsidR="00F33D22" w:rsidRDefault="00B27345" w14:paraId="71403C47" w14:textId="77777777">
      <w:pPr>
        <w:ind w:left="-5"/>
        <w:rPr>
          <w:bCs/>
        </w:rPr>
      </w:pPr>
      <w:r w:rsidRPr="00B27345">
        <w:rPr>
          <w:bCs/>
        </w:rPr>
        <w:t xml:space="preserve">A. For the taking of all kicks the opposing team must be at least eight (8) yards away before the kick is taken. </w:t>
      </w:r>
    </w:p>
    <w:p w:rsidRPr="00B27345" w:rsidR="00F33D22" w:rsidRDefault="00B27345" w14:paraId="48555672" w14:textId="77777777">
      <w:pPr>
        <w:spacing w:after="0" w:line="259" w:lineRule="auto"/>
        <w:ind w:left="360" w:firstLine="0"/>
        <w:rPr>
          <w:bCs/>
        </w:rPr>
      </w:pPr>
      <w:r w:rsidRPr="00B27345">
        <w:rPr>
          <w:bCs/>
        </w:rPr>
        <w:t xml:space="preserve"> </w:t>
      </w:r>
    </w:p>
    <w:p w:rsidRPr="00B27345" w:rsidR="00F33D22" w:rsidRDefault="00B27345" w14:paraId="0CE22790" w14:textId="77777777">
      <w:pPr>
        <w:pStyle w:val="Heading1"/>
        <w:ind w:left="-5"/>
        <w:rPr>
          <w:b w:val="0"/>
          <w:bCs/>
        </w:rPr>
      </w:pPr>
      <w:r w:rsidRPr="00B27345">
        <w:rPr>
          <w:b w:val="0"/>
          <w:bCs/>
        </w:rPr>
        <w:lastRenderedPageBreak/>
        <w:t xml:space="preserve">8. Fouls and Misconduct </w:t>
      </w:r>
    </w:p>
    <w:p w:rsidRPr="00B27345" w:rsidR="00F33D22" w:rsidP="00B27345" w:rsidRDefault="00B27345" w14:paraId="5B14721D" w14:textId="19BF9386">
      <w:pPr>
        <w:pStyle w:val="ListParagraph"/>
        <w:ind w:left="10" w:firstLine="0"/>
        <w:rPr>
          <w:bCs/>
        </w:rPr>
      </w:pPr>
      <w:r>
        <w:rPr>
          <w:bCs/>
        </w:rPr>
        <w:t xml:space="preserve">A. </w:t>
      </w:r>
      <w:r w:rsidRPr="00B27345">
        <w:rPr>
          <w:bCs/>
        </w:rPr>
        <w:t xml:space="preserve">No slide tackling is allowed! The opposing team will be </w:t>
      </w:r>
      <w:proofErr w:type="gramStart"/>
      <w:r w:rsidRPr="00B27345">
        <w:rPr>
          <w:bCs/>
        </w:rPr>
        <w:t>rewarded</w:t>
      </w:r>
      <w:proofErr w:type="gramEnd"/>
      <w:r w:rsidRPr="00B27345">
        <w:rPr>
          <w:bCs/>
        </w:rPr>
        <w:t xml:space="preserve"> an indirect kick for a violation of this rule. </w:t>
      </w:r>
    </w:p>
    <w:p w:rsidRPr="00B27345" w:rsidR="00F33D22" w:rsidP="00B27345" w:rsidRDefault="00B27345" w14:paraId="3A6AA238" w14:textId="658B3B24">
      <w:pPr>
        <w:rPr>
          <w:bCs/>
        </w:rPr>
      </w:pPr>
      <w:r>
        <w:rPr>
          <w:bCs/>
        </w:rPr>
        <w:t xml:space="preserve">B. </w:t>
      </w:r>
      <w:r w:rsidRPr="00B27345">
        <w:rPr>
          <w:bCs/>
        </w:rPr>
        <w:t xml:space="preserve">Cautions may be issued by the referee, and players repeatedly fouling may be removed from </w:t>
      </w:r>
      <w:r w:rsidRPr="00B27345">
        <w:rPr>
          <w:bCs/>
        </w:rPr>
        <w:t>the game at the referee’s discretion.</w:t>
      </w:r>
      <w:r w:rsidRPr="00B27345">
        <w:rPr>
          <w:bCs/>
        </w:rPr>
        <w:t xml:space="preserve"> </w:t>
      </w:r>
    </w:p>
    <w:p w:rsidRPr="00B27345" w:rsidR="00F33D22" w:rsidRDefault="00B27345" w14:paraId="27DE1676" w14:textId="77777777">
      <w:pPr>
        <w:spacing w:after="0" w:line="259" w:lineRule="auto"/>
        <w:ind w:left="360" w:firstLine="0"/>
        <w:rPr>
          <w:bCs/>
        </w:rPr>
      </w:pPr>
      <w:r w:rsidRPr="00B27345">
        <w:rPr>
          <w:bCs/>
        </w:rPr>
        <w:t xml:space="preserve"> </w:t>
      </w:r>
    </w:p>
    <w:p w:rsidRPr="00B27345" w:rsidR="00F33D22" w:rsidRDefault="00B27345" w14:paraId="0E1077B9" w14:textId="77777777">
      <w:pPr>
        <w:pStyle w:val="Heading1"/>
        <w:ind w:left="-5"/>
        <w:rPr>
          <w:b w:val="0"/>
          <w:bCs/>
        </w:rPr>
      </w:pPr>
      <w:r w:rsidRPr="00B27345">
        <w:rPr>
          <w:b w:val="0"/>
          <w:bCs/>
        </w:rPr>
        <w:t xml:space="preserve">9. Spectators/Coaches </w:t>
      </w:r>
    </w:p>
    <w:p w:rsidRPr="00B27345" w:rsidR="00F33D22" w:rsidRDefault="00B27345" w14:paraId="28CDB94B" w14:textId="77777777">
      <w:pPr>
        <w:numPr>
          <w:ilvl w:val="0"/>
          <w:numId w:val="3"/>
        </w:numPr>
        <w:ind w:hanging="232"/>
        <w:rPr>
          <w:bCs/>
        </w:rPr>
      </w:pPr>
      <w:r w:rsidRPr="00B27345">
        <w:rPr>
          <w:bCs/>
        </w:rPr>
        <w:t xml:space="preserve">As of </w:t>
      </w:r>
      <w:proofErr w:type="gramStart"/>
      <w:r w:rsidRPr="00B27345">
        <w:rPr>
          <w:bCs/>
        </w:rPr>
        <w:t>September 1996</w:t>
      </w:r>
      <w:proofErr w:type="gramEnd"/>
      <w:r w:rsidRPr="00B27345">
        <w:rPr>
          <w:bCs/>
        </w:rPr>
        <w:t xml:space="preserve"> all coaches must have obtained an F-license </w:t>
      </w:r>
    </w:p>
    <w:p w:rsidRPr="00B27345" w:rsidR="00F33D22" w:rsidRDefault="00B27345" w14:paraId="774A37DA" w14:textId="77777777">
      <w:pPr>
        <w:numPr>
          <w:ilvl w:val="0"/>
          <w:numId w:val="3"/>
        </w:numPr>
        <w:ind w:hanging="232"/>
        <w:rPr>
          <w:bCs/>
        </w:rPr>
      </w:pPr>
      <w:r w:rsidRPr="00B27345">
        <w:rPr>
          <w:bCs/>
        </w:rPr>
        <w:t xml:space="preserve">No coaches or spectators are allowed behind the goal area and must stay on their side of the fields near mid field. </w:t>
      </w:r>
    </w:p>
    <w:p w:rsidRPr="00B27345" w:rsidR="00F33D22" w:rsidRDefault="00B27345" w14:paraId="754D9C94" w14:textId="77777777">
      <w:pPr>
        <w:numPr>
          <w:ilvl w:val="0"/>
          <w:numId w:val="3"/>
        </w:numPr>
        <w:ind w:hanging="232"/>
        <w:rPr>
          <w:bCs/>
        </w:rPr>
      </w:pPr>
      <w:r w:rsidRPr="00B27345">
        <w:rPr>
          <w:bCs/>
        </w:rPr>
        <w:t xml:space="preserve">Coaches/Team and their Parents/Spectators from one team will occupy one sideline, while Coaches/Team and their Parents/Spectators from the opposing team will occupy the other sideline. </w:t>
      </w:r>
    </w:p>
    <w:p w:rsidRPr="00B27345" w:rsidR="00F33D22" w:rsidRDefault="00B27345" w14:paraId="3D7CD9AB" w14:textId="77777777">
      <w:pPr>
        <w:spacing w:after="0" w:line="259" w:lineRule="auto"/>
        <w:ind w:left="360" w:firstLine="0"/>
        <w:rPr>
          <w:bCs/>
        </w:rPr>
      </w:pPr>
      <w:r w:rsidRPr="00B27345">
        <w:rPr>
          <w:bCs/>
        </w:rPr>
        <w:t xml:space="preserve"> </w:t>
      </w:r>
    </w:p>
    <w:p w:rsidRPr="00B27345" w:rsidR="00F33D22" w:rsidRDefault="00B27345" w14:paraId="79B7515B" w14:textId="77777777">
      <w:pPr>
        <w:pStyle w:val="Heading1"/>
        <w:ind w:left="-5"/>
        <w:rPr>
          <w:b w:val="0"/>
          <w:bCs/>
        </w:rPr>
      </w:pPr>
      <w:r w:rsidRPr="00B27345">
        <w:rPr>
          <w:b w:val="0"/>
          <w:bCs/>
        </w:rPr>
        <w:t xml:space="preserve">10. Scheduling   </w:t>
      </w:r>
    </w:p>
    <w:p w:rsidRPr="00B27345" w:rsidR="00F33D22" w:rsidRDefault="00B27345" w14:paraId="08B900E8" w14:textId="77777777">
      <w:pPr>
        <w:ind w:left="-5"/>
        <w:rPr>
          <w:bCs/>
        </w:rPr>
      </w:pPr>
      <w:r w:rsidRPr="00B27345">
        <w:rPr>
          <w:bCs/>
        </w:rPr>
        <w:t>A. All games will be played as scheduled</w:t>
      </w:r>
      <w:proofErr w:type="gramStart"/>
      <w:r w:rsidRPr="00B27345">
        <w:rPr>
          <w:bCs/>
        </w:rPr>
        <w:t>, if</w:t>
      </w:r>
      <w:proofErr w:type="gramEnd"/>
      <w:r w:rsidRPr="00B27345">
        <w:rPr>
          <w:bCs/>
        </w:rPr>
        <w:t xml:space="preserve"> a postponement is necessary both coaches must inform their club rep by the Tuesday before. Only the Home representative can </w:t>
      </w:r>
      <w:proofErr w:type="gramStart"/>
      <w:r w:rsidRPr="00B27345">
        <w:rPr>
          <w:bCs/>
        </w:rPr>
        <w:t>call</w:t>
      </w:r>
      <w:proofErr w:type="gramEnd"/>
      <w:r w:rsidRPr="00B27345">
        <w:rPr>
          <w:bCs/>
        </w:rPr>
        <w:t xml:space="preserve"> </w:t>
      </w:r>
    </w:p>
    <w:p w:rsidRPr="00B27345" w:rsidR="00F33D22" w:rsidRDefault="00B27345" w14:paraId="3C6466AD" w14:textId="77777777">
      <w:pPr>
        <w:ind w:left="-5"/>
        <w:rPr>
          <w:bCs/>
        </w:rPr>
      </w:pPr>
      <w:r w:rsidRPr="00B27345">
        <w:rPr>
          <w:bCs/>
        </w:rPr>
        <w:t xml:space="preserve">Cancellations/Rainouts. Coaches will notify the opposing coach at least 1 hour prior to the game time. All postponed games must be made up as soon as possible. </w:t>
      </w:r>
    </w:p>
    <w:p w:rsidRPr="00B27345" w:rsidR="00F33D22" w:rsidRDefault="00B27345" w14:paraId="72C3BCA2" w14:textId="77777777">
      <w:pPr>
        <w:spacing w:after="26" w:line="259" w:lineRule="auto"/>
        <w:ind w:left="0" w:firstLine="0"/>
        <w:rPr>
          <w:bCs/>
        </w:rPr>
      </w:pPr>
      <w:r w:rsidRPr="00B27345">
        <w:rPr>
          <w:bCs/>
        </w:rPr>
        <w:t xml:space="preserve"> </w:t>
      </w:r>
    </w:p>
    <w:p w:rsidRPr="00B27345" w:rsidR="00F33D22" w:rsidRDefault="00B27345" w14:paraId="5A287F1F" w14:textId="77777777">
      <w:pPr>
        <w:spacing w:after="5" w:line="249" w:lineRule="auto"/>
        <w:ind w:left="-5"/>
        <w:rPr>
          <w:bCs/>
        </w:rPr>
      </w:pPr>
      <w:r w:rsidRPr="00B27345">
        <w:rPr>
          <w:bCs/>
        </w:rPr>
        <w:t>11. Offsides</w:t>
      </w:r>
      <w:r w:rsidRPr="00B27345">
        <w:rPr>
          <w:rFonts w:ascii="Arial" w:hAnsi="Arial" w:eastAsia="Arial" w:cs="Arial"/>
          <w:bCs/>
          <w:color w:val="4C535D"/>
          <w:sz w:val="24"/>
        </w:rPr>
        <w:t xml:space="preserve"> </w:t>
      </w:r>
    </w:p>
    <w:p w:rsidRPr="00B27345" w:rsidR="00F33D22" w:rsidRDefault="00B27345" w14:paraId="5EA1B43B" w14:textId="77777777">
      <w:pPr>
        <w:ind w:left="-5"/>
        <w:rPr>
          <w:bCs/>
        </w:rPr>
      </w:pPr>
      <w:r w:rsidRPr="00B27345">
        <w:rPr>
          <w:bCs/>
        </w:rPr>
        <w:t xml:space="preserve">A. Offsides starts at the midfield line as usual. </w:t>
      </w:r>
    </w:p>
    <w:p w:rsidR="00F33D22" w:rsidRDefault="00B27345" w14:paraId="7C8C31D1" w14:textId="77777777">
      <w:pPr>
        <w:spacing w:after="0" w:line="259" w:lineRule="auto"/>
        <w:ind w:left="360" w:firstLine="0"/>
      </w:pPr>
      <w:r>
        <w:t xml:space="preserve"> </w:t>
      </w:r>
    </w:p>
    <w:p w:rsidR="00F33D22" w:rsidRDefault="00B27345" w14:paraId="29601ED5" w14:textId="77777777">
      <w:pPr>
        <w:pStyle w:val="Heading1"/>
        <w:ind w:left="-5"/>
      </w:pPr>
      <w:r>
        <w:t xml:space="preserve">12. Maximum Score - </w:t>
      </w:r>
    </w:p>
    <w:p w:rsidR="00F33D22" w:rsidRDefault="00B27345" w14:paraId="678B8740" w14:textId="77777777">
      <w:pPr>
        <w:spacing w:after="5" w:line="249" w:lineRule="auto"/>
        <w:ind w:left="-5"/>
      </w:pPr>
      <w:r>
        <w:rPr>
          <w:b/>
        </w:rPr>
        <w:t xml:space="preserve">Any OC Rec team that scores more than a six (6) goal differential at the conclusion of a scheduled game will be warned once and then dismissed from the league.  Adding players during a lopsided game should be discussed between coaches at half and if possible, before.  </w:t>
      </w:r>
    </w:p>
    <w:p w:rsidR="00F33D22" w:rsidRDefault="00B27345" w14:paraId="6ED09317" w14:textId="77777777">
      <w:pPr>
        <w:spacing w:after="0" w:line="259" w:lineRule="auto"/>
        <w:ind w:left="360" w:firstLine="0"/>
      </w:pPr>
      <w:r>
        <w:rPr>
          <w:b/>
        </w:rPr>
        <w:t xml:space="preserve"> </w:t>
      </w:r>
    </w:p>
    <w:p w:rsidRPr="00B27345" w:rsidR="00F33D22" w:rsidRDefault="00B27345" w14:paraId="52A7C853" w14:textId="77777777">
      <w:pPr>
        <w:spacing w:after="5" w:line="249" w:lineRule="auto"/>
        <w:ind w:left="-5"/>
        <w:rPr>
          <w:bCs/>
        </w:rPr>
      </w:pPr>
      <w:r w:rsidRPr="00B27345">
        <w:rPr>
          <w:bCs/>
        </w:rPr>
        <w:t xml:space="preserve">If you need further explanation you can refer to the MOSA rules, as we are using those with an exception or two. Common sense is always welcomed. </w:t>
      </w:r>
    </w:p>
    <w:p w:rsidRPr="00B27345" w:rsidR="00F33D22" w:rsidRDefault="00B27345" w14:paraId="09BCF272" w14:textId="77777777">
      <w:pPr>
        <w:spacing w:after="0" w:line="259" w:lineRule="auto"/>
        <w:ind w:left="0" w:firstLine="0"/>
        <w:rPr>
          <w:bCs/>
        </w:rPr>
      </w:pPr>
      <w:r w:rsidRPr="00B27345">
        <w:rPr>
          <w:bCs/>
        </w:rPr>
        <w:t xml:space="preserve"> </w:t>
      </w:r>
    </w:p>
    <w:p w:rsidRPr="00B27345" w:rsidR="00F33D22" w:rsidRDefault="00B27345" w14:paraId="30ADAE2C" w14:textId="77777777">
      <w:pPr>
        <w:ind w:left="-5"/>
        <w:rPr>
          <w:b/>
          <w:bCs/>
        </w:rPr>
      </w:pPr>
      <w:r w:rsidRPr="00B27345">
        <w:rPr>
          <w:b/>
          <w:bCs/>
        </w:rPr>
        <w:t xml:space="preserve">Respect your refs! </w:t>
      </w:r>
    </w:p>
    <w:sectPr w:rsidRPr="00B27345" w:rsidR="00F33D22">
      <w:pgSz w:w="12240" w:h="15840" w:orient="portrait"/>
      <w:pgMar w:top="1484" w:right="1812" w:bottom="1948" w:left="1800" w:header="720" w:footer="720" w:gutter="0"/>
      <w:cols w:space="720"/>
      <w:headerReference w:type="default" r:id="R1bcbf177a0334e11"/>
      <w:footerReference w:type="default" r:id="Rc887d889ca29453a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875"/>
      <w:gridCol w:w="2875"/>
      <w:gridCol w:w="2875"/>
    </w:tblGrid>
    <w:tr w:rsidR="6A8CF9A6" w:rsidTr="6A8CF9A6" w14:paraId="51F3C1C0">
      <w:trPr>
        <w:trHeight w:val="300"/>
      </w:trPr>
      <w:tc>
        <w:tcPr>
          <w:tcW w:w="2875" w:type="dxa"/>
          <w:tcMar/>
        </w:tcPr>
        <w:p w:rsidR="6A8CF9A6" w:rsidP="6A8CF9A6" w:rsidRDefault="6A8CF9A6" w14:paraId="0923F5C0" w14:textId="15BD569B">
          <w:pPr>
            <w:pStyle w:val="Header"/>
            <w:bidi w:val="0"/>
            <w:ind w:left="-115"/>
            <w:jc w:val="left"/>
          </w:pPr>
        </w:p>
      </w:tc>
      <w:tc>
        <w:tcPr>
          <w:tcW w:w="2875" w:type="dxa"/>
          <w:tcMar/>
        </w:tcPr>
        <w:p w:rsidR="6A8CF9A6" w:rsidP="6A8CF9A6" w:rsidRDefault="6A8CF9A6" w14:paraId="129A34D5" w14:textId="36408993">
          <w:pPr>
            <w:pStyle w:val="Header"/>
            <w:bidi w:val="0"/>
            <w:jc w:val="center"/>
          </w:pPr>
        </w:p>
      </w:tc>
      <w:tc>
        <w:tcPr>
          <w:tcW w:w="2875" w:type="dxa"/>
          <w:tcMar/>
        </w:tcPr>
        <w:p w:rsidR="6A8CF9A6" w:rsidP="6A8CF9A6" w:rsidRDefault="6A8CF9A6" w14:paraId="5051C0DC" w14:textId="30E591D7">
          <w:pPr>
            <w:pStyle w:val="Header"/>
            <w:bidi w:val="0"/>
            <w:ind w:right="-115"/>
            <w:jc w:val="right"/>
          </w:pPr>
        </w:p>
      </w:tc>
    </w:tr>
  </w:tbl>
  <w:p w:rsidR="6A8CF9A6" w:rsidP="6A8CF9A6" w:rsidRDefault="6A8CF9A6" w14:paraId="783EF3BB" w14:textId="6016B51A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875"/>
      <w:gridCol w:w="2875"/>
      <w:gridCol w:w="2875"/>
    </w:tblGrid>
    <w:tr w:rsidR="6A8CF9A6" w:rsidTr="4D34A317" w14:paraId="37859324">
      <w:trPr>
        <w:trHeight w:val="300"/>
      </w:trPr>
      <w:tc>
        <w:tcPr>
          <w:tcW w:w="2875" w:type="dxa"/>
          <w:tcMar/>
        </w:tcPr>
        <w:p w:rsidR="6A8CF9A6" w:rsidP="6A8CF9A6" w:rsidRDefault="6A8CF9A6" w14:paraId="21594E69" w14:textId="223CEEFF">
          <w:pPr>
            <w:pStyle w:val="Header"/>
            <w:bidi w:val="0"/>
            <w:ind w:left="-115"/>
            <w:jc w:val="left"/>
          </w:pPr>
        </w:p>
      </w:tc>
      <w:tc>
        <w:tcPr>
          <w:tcW w:w="2875" w:type="dxa"/>
          <w:tcMar/>
        </w:tcPr>
        <w:p w:rsidR="6A8CF9A6" w:rsidP="4D34A317" w:rsidRDefault="6A8CF9A6" w14:paraId="27D39F37" w14:textId="20D52D8B">
          <w:pPr>
            <w:bidi w:val="0"/>
            <w:jc w:val="center"/>
          </w:pPr>
          <w:r w:rsidR="4D34A317">
            <w:drawing>
              <wp:inline wp14:editId="2CDEA808" wp14:anchorId="18F9C021">
                <wp:extent cx="1533525" cy="1409700"/>
                <wp:effectExtent l="0" t="0" r="0" b="0"/>
                <wp:docPr id="1210447310" name="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/>
                        <pic:cNvPicPr/>
                      </pic:nvPicPr>
                      <pic:blipFill>
                        <a:blip r:embed="R339f2fa4307a4ed9">
                          <a:extLst>
                            <a:ext xmlns:a="http://schemas.openxmlformats.org/drawingml/2006/main" uri="{28A0092B-C50C-407E-A947-70E740481C1C}">
                              <a14:useLocalDpi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3525" cy="1409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br/>
          </w:r>
        </w:p>
      </w:tc>
      <w:tc>
        <w:tcPr>
          <w:tcW w:w="2875" w:type="dxa"/>
          <w:tcMar/>
        </w:tcPr>
        <w:p w:rsidR="6A8CF9A6" w:rsidP="6A8CF9A6" w:rsidRDefault="6A8CF9A6" w14:paraId="1950FA6A" w14:textId="791DE31D">
          <w:pPr>
            <w:pStyle w:val="Header"/>
            <w:bidi w:val="0"/>
            <w:ind w:right="-115"/>
            <w:jc w:val="right"/>
          </w:pPr>
        </w:p>
      </w:tc>
    </w:tr>
  </w:tbl>
  <w:p w:rsidR="6A8CF9A6" w:rsidP="6A8CF9A6" w:rsidRDefault="6A8CF9A6" w14:paraId="07D802F5" w14:textId="09005315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D2B38"/>
    <w:multiLevelType w:val="hybridMultilevel"/>
    <w:tmpl w:val="5EB847AC"/>
    <w:lvl w:ilvl="0" w:tplc="24588560">
      <w:start w:val="1"/>
      <w:numFmt w:val="upperLetter"/>
      <w:lvlText w:val="%1."/>
      <w:lvlJc w:val="left"/>
      <w:pPr>
        <w:ind w:left="232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360264E4">
      <w:start w:val="1"/>
      <w:numFmt w:val="lowerLetter"/>
      <w:lvlText w:val="%2"/>
      <w:lvlJc w:val="left"/>
      <w:pPr>
        <w:ind w:left="108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F3DAA134">
      <w:start w:val="1"/>
      <w:numFmt w:val="lowerRoman"/>
      <w:lvlText w:val="%3"/>
      <w:lvlJc w:val="left"/>
      <w:pPr>
        <w:ind w:left="180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F8DCAD40">
      <w:start w:val="1"/>
      <w:numFmt w:val="decimal"/>
      <w:lvlText w:val="%4"/>
      <w:lvlJc w:val="left"/>
      <w:pPr>
        <w:ind w:left="252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F7D8B586">
      <w:start w:val="1"/>
      <w:numFmt w:val="lowerLetter"/>
      <w:lvlText w:val="%5"/>
      <w:lvlJc w:val="left"/>
      <w:pPr>
        <w:ind w:left="324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7BF29A44">
      <w:start w:val="1"/>
      <w:numFmt w:val="lowerRoman"/>
      <w:lvlText w:val="%6"/>
      <w:lvlJc w:val="left"/>
      <w:pPr>
        <w:ind w:left="396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C812ED36">
      <w:start w:val="1"/>
      <w:numFmt w:val="decimal"/>
      <w:lvlText w:val="%7"/>
      <w:lvlJc w:val="left"/>
      <w:pPr>
        <w:ind w:left="468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BF5489D4">
      <w:start w:val="1"/>
      <w:numFmt w:val="lowerLetter"/>
      <w:lvlText w:val="%8"/>
      <w:lvlJc w:val="left"/>
      <w:pPr>
        <w:ind w:left="540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274AAF86">
      <w:start w:val="1"/>
      <w:numFmt w:val="lowerRoman"/>
      <w:lvlText w:val="%9"/>
      <w:lvlJc w:val="left"/>
      <w:pPr>
        <w:ind w:left="612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" w15:restartNumberingAfterBreak="0">
    <w:nsid w:val="2A9D009E"/>
    <w:multiLevelType w:val="hybridMultilevel"/>
    <w:tmpl w:val="DD8CFDD0"/>
    <w:lvl w:ilvl="0" w:tplc="99CE1D64">
      <w:start w:val="1"/>
      <w:numFmt w:val="upperLetter"/>
      <w:lvlText w:val="%1."/>
      <w:lvlJc w:val="left"/>
      <w:pPr>
        <w:ind w:left="514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C97E92D6">
      <w:start w:val="1"/>
      <w:numFmt w:val="lowerLetter"/>
      <w:lvlText w:val="%2"/>
      <w:lvlJc w:val="left"/>
      <w:pPr>
        <w:ind w:left="108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8EA607D4">
      <w:start w:val="1"/>
      <w:numFmt w:val="lowerRoman"/>
      <w:lvlText w:val="%3"/>
      <w:lvlJc w:val="left"/>
      <w:pPr>
        <w:ind w:left="180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AD36A43C">
      <w:start w:val="1"/>
      <w:numFmt w:val="decimal"/>
      <w:lvlText w:val="%4"/>
      <w:lvlJc w:val="left"/>
      <w:pPr>
        <w:ind w:left="252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17346E42">
      <w:start w:val="1"/>
      <w:numFmt w:val="lowerLetter"/>
      <w:lvlText w:val="%5"/>
      <w:lvlJc w:val="left"/>
      <w:pPr>
        <w:ind w:left="324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36523AB2">
      <w:start w:val="1"/>
      <w:numFmt w:val="lowerRoman"/>
      <w:lvlText w:val="%6"/>
      <w:lvlJc w:val="left"/>
      <w:pPr>
        <w:ind w:left="396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356AB2E2">
      <w:start w:val="1"/>
      <w:numFmt w:val="decimal"/>
      <w:lvlText w:val="%7"/>
      <w:lvlJc w:val="left"/>
      <w:pPr>
        <w:ind w:left="468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272C36B0">
      <w:start w:val="1"/>
      <w:numFmt w:val="lowerLetter"/>
      <w:lvlText w:val="%8"/>
      <w:lvlJc w:val="left"/>
      <w:pPr>
        <w:ind w:left="540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7778AFA8">
      <w:start w:val="1"/>
      <w:numFmt w:val="lowerRoman"/>
      <w:lvlText w:val="%9"/>
      <w:lvlJc w:val="left"/>
      <w:pPr>
        <w:ind w:left="612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2" w15:restartNumberingAfterBreak="0">
    <w:nsid w:val="45616A6E"/>
    <w:multiLevelType w:val="hybridMultilevel"/>
    <w:tmpl w:val="EF2CFCA4"/>
    <w:lvl w:ilvl="0" w:tplc="FFFFFFFF">
      <w:start w:val="1"/>
      <w:numFmt w:val="upperLetter"/>
      <w:lvlText w:val="%1."/>
      <w:lvlJc w:val="left"/>
      <w:pPr>
        <w:ind w:left="1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3" w15:restartNumberingAfterBreak="0">
    <w:nsid w:val="4B2A51EE"/>
    <w:multiLevelType w:val="hybridMultilevel"/>
    <w:tmpl w:val="6486EB68"/>
    <w:lvl w:ilvl="0" w:tplc="8B688E58">
      <w:start w:val="1"/>
      <w:numFmt w:val="upperLetter"/>
      <w:lvlText w:val="%1."/>
      <w:lvlJc w:val="left"/>
      <w:pPr>
        <w:ind w:left="1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045ECB52">
      <w:start w:val="1"/>
      <w:numFmt w:val="lowerLetter"/>
      <w:lvlText w:val="%2"/>
      <w:lvlJc w:val="left"/>
      <w:pPr>
        <w:ind w:left="108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9A8C9B10">
      <w:start w:val="1"/>
      <w:numFmt w:val="lowerRoman"/>
      <w:lvlText w:val="%3"/>
      <w:lvlJc w:val="left"/>
      <w:pPr>
        <w:ind w:left="180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378C420C">
      <w:start w:val="1"/>
      <w:numFmt w:val="decimal"/>
      <w:lvlText w:val="%4"/>
      <w:lvlJc w:val="left"/>
      <w:pPr>
        <w:ind w:left="252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4F26F9F2">
      <w:start w:val="1"/>
      <w:numFmt w:val="lowerLetter"/>
      <w:lvlText w:val="%5"/>
      <w:lvlJc w:val="left"/>
      <w:pPr>
        <w:ind w:left="324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6530597A">
      <w:start w:val="1"/>
      <w:numFmt w:val="lowerRoman"/>
      <w:lvlText w:val="%6"/>
      <w:lvlJc w:val="left"/>
      <w:pPr>
        <w:ind w:left="396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F98E6834">
      <w:start w:val="1"/>
      <w:numFmt w:val="decimal"/>
      <w:lvlText w:val="%7"/>
      <w:lvlJc w:val="left"/>
      <w:pPr>
        <w:ind w:left="468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29BC9548">
      <w:start w:val="1"/>
      <w:numFmt w:val="lowerLetter"/>
      <w:lvlText w:val="%8"/>
      <w:lvlJc w:val="left"/>
      <w:pPr>
        <w:ind w:left="540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89A623B0">
      <w:start w:val="1"/>
      <w:numFmt w:val="lowerRoman"/>
      <w:lvlText w:val="%9"/>
      <w:lvlJc w:val="left"/>
      <w:pPr>
        <w:ind w:left="612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4" w15:restartNumberingAfterBreak="0">
    <w:nsid w:val="4BDE3586"/>
    <w:multiLevelType w:val="hybridMultilevel"/>
    <w:tmpl w:val="805E1852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3372574">
    <w:abstractNumId w:val="1"/>
  </w:num>
  <w:num w:numId="2" w16cid:durableId="519701075">
    <w:abstractNumId w:val="3"/>
  </w:num>
  <w:num w:numId="3" w16cid:durableId="2030526198">
    <w:abstractNumId w:val="0"/>
  </w:num>
  <w:num w:numId="4" w16cid:durableId="1504583816">
    <w:abstractNumId w:val="2"/>
  </w:num>
  <w:num w:numId="5" w16cid:durableId="2734408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D22"/>
    <w:rsid w:val="00B27345"/>
    <w:rsid w:val="00F33D22"/>
    <w:rsid w:val="20F47D7E"/>
    <w:rsid w:val="36F7E567"/>
    <w:rsid w:val="4D34A317"/>
    <w:rsid w:val="69A61126"/>
    <w:rsid w:val="6A8CF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81D47"/>
  <w15:docId w15:val="{40CA9121-2F98-4293-8C99-F78D16624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EastAsia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13" w:line="248" w:lineRule="auto"/>
      <w:ind w:left="10" w:hanging="10"/>
    </w:pPr>
    <w:rPr>
      <w:rFonts w:ascii="Calibri" w:hAnsi="Calibri" w:eastAsia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5" w:line="249" w:lineRule="auto"/>
      <w:ind w:left="10" w:hanging="10"/>
      <w:outlineLvl w:val="0"/>
    </w:pPr>
    <w:rPr>
      <w:rFonts w:ascii="Calibri" w:hAnsi="Calibri" w:eastAsia="Calibri" w:cs="Calibri"/>
      <w:b/>
      <w:color w:val="000000"/>
      <w:sz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link w:val="Heading1"/>
    <w:rPr>
      <w:rFonts w:ascii="Calibri" w:hAnsi="Calibri" w:eastAsia="Calibri" w:cs="Calibri"/>
      <w:b/>
      <w:color w:val="000000"/>
      <w:sz w:val="22"/>
    </w:rPr>
  </w:style>
  <w:style w:type="paragraph" w:styleId="ListParagraph">
    <w:name w:val="List Paragraph"/>
    <w:basedOn w:val="Normal"/>
    <w:uiPriority w:val="34"/>
    <w:qFormat/>
    <w:rsid w:val="00B27345"/>
    <w:pPr>
      <w:ind w:left="720"/>
      <w:contextualSpacing/>
    </w:pPr>
  </w:style>
  <w:style w:type="paragraph" w:styleId="Header">
    <w:uiPriority w:val="99"/>
    <w:name w:val="header"/>
    <w:basedOn w:val="Normal"/>
    <w:unhideWhenUsed/>
    <w:rsid w:val="6A8CF9A6"/>
    <w:pPr>
      <w:tabs>
        <w:tab w:val="center" w:leader="none" w:pos="4680"/>
        <w:tab w:val="right" w:leader="none" w:pos="9360"/>
      </w:tabs>
      <w:spacing w:after="0"/>
    </w:pPr>
  </w:style>
  <w:style w:type="paragraph" w:styleId="Footer">
    <w:uiPriority w:val="99"/>
    <w:name w:val="footer"/>
    <w:basedOn w:val="Normal"/>
    <w:unhideWhenUsed/>
    <w:rsid w:val="6A8CF9A6"/>
    <w:pPr>
      <w:tabs>
        <w:tab w:val="center" w:leader="none" w:pos="4680"/>
        <w:tab w:val="right" w:leader="none" w:pos="9360"/>
      </w:tabs>
      <w:spacing w:after="0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Relationship Type="http://schemas.openxmlformats.org/officeDocument/2006/relationships/header" Target="header.xml" Id="R1bcbf177a0334e11" /><Relationship Type="http://schemas.openxmlformats.org/officeDocument/2006/relationships/footer" Target="footer.xml" Id="Rc887d889ca29453a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2.png" Id="R339f2fa4307a4e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8246751D7C8341825C2A7E21F28AE4" ma:contentTypeVersion="16" ma:contentTypeDescription="Create a new document." ma:contentTypeScope="" ma:versionID="8289ba81a398284a92a823c67367164d">
  <xsd:schema xmlns:xsd="http://www.w3.org/2001/XMLSchema" xmlns:xs="http://www.w3.org/2001/XMLSchema" xmlns:p="http://schemas.microsoft.com/office/2006/metadata/properties" xmlns:ns2="83a87c7e-41c9-4605-8486-8d0889239eb4" xmlns:ns3="27bc12e8-4372-4d4c-aecb-bdcfddf17954" targetNamespace="http://schemas.microsoft.com/office/2006/metadata/properties" ma:root="true" ma:fieldsID="8c0e0ae06e3b0c46f6bafdc70b61d762" ns2:_="" ns3:_="">
    <xsd:import namespace="83a87c7e-41c9-4605-8486-8d0889239eb4"/>
    <xsd:import namespace="27bc12e8-4372-4d4c-aecb-bdcfddf179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Statu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a87c7e-41c9-4605-8486-8d0889239e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bfc8194-e2b0-4211-ba0a-4056554e97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Status" ma:index="21" nillable="true" ma:displayName="Status" ma:format="Dropdown" ma:internalName="Status">
      <xsd:simpleType>
        <xsd:restriction base="dms:Choice">
          <xsd:enumeration value="Not Started"/>
          <xsd:enumeration value="In-Review"/>
          <xsd:enumeration value="Ready to Publish"/>
          <xsd:enumeration value="Publish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bc12e8-4372-4d4c-aecb-bdcfddf1795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3793ef1-2080-4189-bc06-c3eaf89c10b0}" ma:internalName="TaxCatchAll" ma:showField="CatchAllData" ma:web="27bc12e8-4372-4d4c-aecb-bdcfddf179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a87c7e-41c9-4605-8486-8d0889239eb4">
      <Terms xmlns="http://schemas.microsoft.com/office/infopath/2007/PartnerControls"/>
    </lcf76f155ced4ddcb4097134ff3c332f>
    <TaxCatchAll xmlns="27bc12e8-4372-4d4c-aecb-bdcfddf17954" xsi:nil="true"/>
    <Status xmlns="83a87c7e-41c9-4605-8486-8d0889239eb4" xsi:nil="true"/>
  </documentManagement>
</p:properties>
</file>

<file path=customXml/itemProps1.xml><?xml version="1.0" encoding="utf-8"?>
<ds:datastoreItem xmlns:ds="http://schemas.openxmlformats.org/officeDocument/2006/customXml" ds:itemID="{33BA85A2-33E3-4015-A1D6-D4B937F2A93E}"/>
</file>

<file path=customXml/itemProps2.xml><?xml version="1.0" encoding="utf-8"?>
<ds:datastoreItem xmlns:ds="http://schemas.openxmlformats.org/officeDocument/2006/customXml" ds:itemID="{9268C7FB-674C-4E2E-A0FF-71DB54AE0A48}"/>
</file>

<file path=customXml/itemProps3.xml><?xml version="1.0" encoding="utf-8"?>
<ds:datastoreItem xmlns:ds="http://schemas.openxmlformats.org/officeDocument/2006/customXml" ds:itemID="{30A8DF01-E244-4679-85DB-868247CA37F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COUNTY LEAGUE RULES</dc:title>
  <dc:subject/>
  <dc:creator>Poll Family</dc:creator>
  <keywords/>
  <lastModifiedBy>Breeana  Cassidy</lastModifiedBy>
  <revision>6</revision>
  <dcterms:created xsi:type="dcterms:W3CDTF">2024-04-08T16:10:00.0000000Z</dcterms:created>
  <dcterms:modified xsi:type="dcterms:W3CDTF">2025-07-28T14:58:22.1029351Z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0x0101003B8246751D7C8341825C2A7E21F28AE4</vt:lpwstr>
  </property>
  <property fmtid="{D5CDD505-2E9C-101B-9397-08002B2CF9AE}" pid="3" name="MediaServiceImageTags">
    <vt:lpwstr/>
  </property>
</Properties>
</file>