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8296" w14:textId="77777777" w:rsidR="002C7647" w:rsidRDefault="002C7647" w:rsidP="002C7647">
      <w:pPr>
        <w:jc w:val="center"/>
      </w:pPr>
      <w:r>
        <w:rPr>
          <w:noProof/>
        </w:rPr>
        <w:drawing>
          <wp:anchor distT="0" distB="0" distL="114300" distR="114300" simplePos="0" relativeHeight="251659264" behindDoc="0" locked="0" layoutInCell="1" allowOverlap="1" wp14:anchorId="1C7479AD" wp14:editId="5C734D67">
            <wp:simplePos x="0" y="0"/>
            <wp:positionH relativeFrom="margin">
              <wp:posOffset>2429510</wp:posOffset>
            </wp:positionH>
            <wp:positionV relativeFrom="margin">
              <wp:posOffset>-893445</wp:posOffset>
            </wp:positionV>
            <wp:extent cx="1634490" cy="1225550"/>
            <wp:effectExtent l="0" t="0" r="3810" b="635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te logo.png"/>
                    <pic:cNvPicPr/>
                  </pic:nvPicPr>
                  <pic:blipFill>
                    <a:blip r:embed="rId7"/>
                    <a:stretch>
                      <a:fillRect/>
                    </a:stretch>
                  </pic:blipFill>
                  <pic:spPr>
                    <a:xfrm>
                      <a:off x="0" y="0"/>
                      <a:ext cx="1634490" cy="12255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F5B9CB1" w14:textId="77777777" w:rsidR="002C7647" w:rsidRDefault="002C7647" w:rsidP="002C7647"/>
    <w:p w14:paraId="6896EE64" w14:textId="77777777" w:rsidR="002C7647" w:rsidRDefault="002C7647" w:rsidP="002C7647"/>
    <w:p w14:paraId="01446619" w14:textId="298A6D54" w:rsidR="002C7647" w:rsidRPr="002425FD" w:rsidRDefault="002C7647" w:rsidP="002C7647">
      <w:pPr>
        <w:jc w:val="center"/>
        <w:rPr>
          <w:b/>
          <w:sz w:val="20"/>
          <w:szCs w:val="20"/>
          <w:vertAlign w:val="superscript"/>
        </w:rPr>
      </w:pPr>
      <w:r w:rsidRPr="00EA2CD4">
        <w:rPr>
          <w:b/>
          <w:sz w:val="20"/>
          <w:szCs w:val="20"/>
        </w:rPr>
        <w:t>Thursday, November</w:t>
      </w:r>
      <w:r>
        <w:rPr>
          <w:b/>
          <w:sz w:val="20"/>
          <w:szCs w:val="20"/>
        </w:rPr>
        <w:t xml:space="preserve"> 13, 2025</w:t>
      </w:r>
    </w:p>
    <w:p w14:paraId="380D728C" w14:textId="77777777" w:rsidR="002C7647" w:rsidRPr="00965D89" w:rsidRDefault="002C7647" w:rsidP="002C7647">
      <w:pPr>
        <w:jc w:val="center"/>
        <w:rPr>
          <w:sz w:val="20"/>
          <w:szCs w:val="20"/>
        </w:rPr>
      </w:pPr>
      <w:r w:rsidRPr="00965D89">
        <w:rPr>
          <w:sz w:val="20"/>
          <w:szCs w:val="20"/>
        </w:rPr>
        <w:t>Monroeville Community House</w:t>
      </w:r>
    </w:p>
    <w:p w14:paraId="76F037CE" w14:textId="77777777" w:rsidR="002C7647" w:rsidRDefault="002C7647" w:rsidP="002C7647">
      <w:pPr>
        <w:jc w:val="center"/>
        <w:rPr>
          <w:sz w:val="20"/>
          <w:szCs w:val="20"/>
        </w:rPr>
      </w:pPr>
      <w:r w:rsidRPr="00965D89">
        <w:rPr>
          <w:sz w:val="20"/>
          <w:szCs w:val="20"/>
        </w:rPr>
        <w:t>Presented by the Monroeville/Monroe County Chamber of Commerce</w:t>
      </w:r>
    </w:p>
    <w:p w14:paraId="7899C20F" w14:textId="58948E1B" w:rsidR="002C7647" w:rsidRPr="002425FD" w:rsidRDefault="002C7647" w:rsidP="002C7647">
      <w:pPr>
        <w:jc w:val="center"/>
        <w:rPr>
          <w:b/>
          <w:color w:val="FF0000"/>
          <w:sz w:val="20"/>
          <w:szCs w:val="20"/>
        </w:rPr>
      </w:pPr>
      <w:r w:rsidRPr="002425FD">
        <w:rPr>
          <w:b/>
          <w:color w:val="FF0000"/>
          <w:sz w:val="20"/>
          <w:szCs w:val="20"/>
        </w:rPr>
        <w:t xml:space="preserve">Application Deadline: October </w:t>
      </w:r>
      <w:r>
        <w:rPr>
          <w:b/>
          <w:color w:val="FF0000"/>
          <w:sz w:val="20"/>
          <w:szCs w:val="20"/>
        </w:rPr>
        <w:t>31</w:t>
      </w:r>
      <w:r w:rsidRPr="002425FD">
        <w:rPr>
          <w:b/>
          <w:color w:val="FF0000"/>
          <w:sz w:val="20"/>
          <w:szCs w:val="20"/>
        </w:rPr>
        <w:t>, 202</w:t>
      </w:r>
      <w:r>
        <w:rPr>
          <w:b/>
          <w:color w:val="FF0000"/>
          <w:sz w:val="20"/>
          <w:szCs w:val="20"/>
        </w:rPr>
        <w:t>5</w:t>
      </w:r>
    </w:p>
    <w:p w14:paraId="3DB6ACC4" w14:textId="77777777" w:rsidR="002C7647" w:rsidRPr="001D6F21" w:rsidRDefault="002C7647" w:rsidP="002C7647">
      <w:pPr>
        <w:jc w:val="center"/>
        <w:rPr>
          <w:sz w:val="22"/>
          <w:szCs w:val="22"/>
        </w:rPr>
      </w:pPr>
    </w:p>
    <w:p w14:paraId="240EA3A9" w14:textId="1873F6CA" w:rsidR="002C7647" w:rsidRDefault="002C7647" w:rsidP="002C7647">
      <w:pPr>
        <w:jc w:val="center"/>
        <w:rPr>
          <w:sz w:val="20"/>
          <w:szCs w:val="20"/>
        </w:rPr>
      </w:pPr>
      <w:r>
        <w:rPr>
          <w:sz w:val="20"/>
          <w:szCs w:val="20"/>
        </w:rPr>
        <w:t>We invite you to join us</w:t>
      </w:r>
      <w:r w:rsidRPr="00965D89">
        <w:rPr>
          <w:sz w:val="20"/>
          <w:szCs w:val="20"/>
        </w:rPr>
        <w:t xml:space="preserve"> from 6-9 p.m. with a specialty dish. Proceeds of this year’s event will be</w:t>
      </w:r>
      <w:r>
        <w:rPr>
          <w:sz w:val="20"/>
          <w:szCs w:val="20"/>
        </w:rPr>
        <w:t xml:space="preserve">nefit </w:t>
      </w:r>
      <w:r w:rsidR="003510E5">
        <w:rPr>
          <w:sz w:val="20"/>
          <w:szCs w:val="20"/>
        </w:rPr>
        <w:t>the Monroe County Animal Shelter</w:t>
      </w:r>
      <w:r w:rsidRPr="00965D89">
        <w:rPr>
          <w:sz w:val="20"/>
          <w:szCs w:val="20"/>
        </w:rPr>
        <w:t xml:space="preserve">. By participating, you will be contributing to a great </w:t>
      </w:r>
      <w:r>
        <w:rPr>
          <w:sz w:val="20"/>
          <w:szCs w:val="20"/>
        </w:rPr>
        <w:t>cause</w:t>
      </w:r>
      <w:r w:rsidRPr="00965D89">
        <w:rPr>
          <w:sz w:val="20"/>
          <w:szCs w:val="20"/>
        </w:rPr>
        <w:t xml:space="preserve"> and will receive considerable exposure for your business!</w:t>
      </w:r>
    </w:p>
    <w:p w14:paraId="60A956AB" w14:textId="77777777" w:rsidR="002C7647" w:rsidRPr="00965D89" w:rsidRDefault="002C7647" w:rsidP="002C7647">
      <w:pPr>
        <w:jc w:val="center"/>
        <w:rPr>
          <w:sz w:val="20"/>
          <w:szCs w:val="20"/>
        </w:rPr>
      </w:pPr>
    </w:p>
    <w:p w14:paraId="5B6EDAE0" w14:textId="77777777" w:rsidR="002C7647" w:rsidRDefault="002C7647" w:rsidP="002C7647">
      <w:pPr>
        <w:jc w:val="center"/>
        <w:rPr>
          <w:b/>
          <w:sz w:val="20"/>
          <w:szCs w:val="20"/>
          <w:u w:val="single"/>
        </w:rPr>
      </w:pPr>
      <w:r w:rsidRPr="00965D89">
        <w:rPr>
          <w:b/>
          <w:sz w:val="20"/>
          <w:szCs w:val="20"/>
          <w:u w:val="single"/>
        </w:rPr>
        <w:t>Vendor Application</w:t>
      </w:r>
    </w:p>
    <w:p w14:paraId="46CFADC6" w14:textId="77777777" w:rsidR="002C7647" w:rsidRPr="00965D89" w:rsidRDefault="002C7647" w:rsidP="002C7647">
      <w:pPr>
        <w:rPr>
          <w:b/>
          <w:sz w:val="20"/>
          <w:szCs w:val="20"/>
          <w:u w:val="single"/>
        </w:rPr>
      </w:pPr>
    </w:p>
    <w:p w14:paraId="284A5C13" w14:textId="77777777" w:rsidR="002C7647" w:rsidRPr="00965D89" w:rsidRDefault="002C7647" w:rsidP="002C7647">
      <w:pPr>
        <w:rPr>
          <w:sz w:val="20"/>
          <w:szCs w:val="20"/>
        </w:rPr>
      </w:pPr>
      <w:r>
        <w:rPr>
          <w:sz w:val="20"/>
          <w:szCs w:val="20"/>
        </w:rPr>
        <w:t xml:space="preserve">Contact </w:t>
      </w:r>
      <w:r w:rsidRPr="00965D89">
        <w:rPr>
          <w:sz w:val="20"/>
          <w:szCs w:val="20"/>
        </w:rPr>
        <w:t>Name: ________________________</w:t>
      </w:r>
      <w:r>
        <w:rPr>
          <w:sz w:val="20"/>
          <w:szCs w:val="20"/>
        </w:rPr>
        <w:t>_______</w:t>
      </w:r>
      <w:r w:rsidRPr="00965D89">
        <w:rPr>
          <w:sz w:val="20"/>
          <w:szCs w:val="20"/>
        </w:rPr>
        <w:t>__________Category</w:t>
      </w:r>
      <w:r>
        <w:rPr>
          <w:sz w:val="20"/>
          <w:szCs w:val="20"/>
        </w:rPr>
        <w:t xml:space="preserve"> </w:t>
      </w:r>
      <w:r w:rsidRPr="00D26DB0">
        <w:rPr>
          <w:i/>
          <w:iCs/>
          <w:sz w:val="16"/>
          <w:szCs w:val="16"/>
        </w:rPr>
        <w:t>(check one):</w:t>
      </w:r>
      <w:r w:rsidRPr="00D26DB0">
        <w:rPr>
          <w:sz w:val="16"/>
          <w:szCs w:val="16"/>
        </w:rPr>
        <w:t xml:space="preserve"> </w:t>
      </w:r>
      <w:r w:rsidRPr="00965D89">
        <w:rPr>
          <w:sz w:val="20"/>
          <w:szCs w:val="20"/>
        </w:rPr>
        <w:t>Professional ____</w:t>
      </w:r>
      <w:r>
        <w:rPr>
          <w:sz w:val="20"/>
          <w:szCs w:val="20"/>
        </w:rPr>
        <w:t>_</w:t>
      </w:r>
      <w:r w:rsidRPr="00965D89">
        <w:rPr>
          <w:sz w:val="20"/>
          <w:szCs w:val="20"/>
        </w:rPr>
        <w:t xml:space="preserve"> Amateur _____</w:t>
      </w:r>
    </w:p>
    <w:p w14:paraId="47BB01E5" w14:textId="77777777" w:rsidR="002C7647" w:rsidRPr="00965D89" w:rsidRDefault="002C7647" w:rsidP="002C7647">
      <w:pPr>
        <w:rPr>
          <w:sz w:val="20"/>
          <w:szCs w:val="20"/>
        </w:rPr>
      </w:pPr>
    </w:p>
    <w:p w14:paraId="6C44827C" w14:textId="77777777" w:rsidR="002C7647" w:rsidRPr="00965D89" w:rsidRDefault="002C7647" w:rsidP="002C7647">
      <w:pPr>
        <w:rPr>
          <w:sz w:val="20"/>
          <w:szCs w:val="20"/>
        </w:rPr>
      </w:pPr>
      <w:r w:rsidRPr="00965D89">
        <w:rPr>
          <w:sz w:val="20"/>
          <w:szCs w:val="20"/>
        </w:rPr>
        <w:t>Business Name: ___________________________</w:t>
      </w:r>
      <w:r>
        <w:rPr>
          <w:sz w:val="20"/>
          <w:szCs w:val="20"/>
        </w:rPr>
        <w:t>_______</w:t>
      </w:r>
      <w:r w:rsidRPr="00965D89">
        <w:rPr>
          <w:sz w:val="20"/>
          <w:szCs w:val="20"/>
        </w:rPr>
        <w:t>_______ Email Address: _</w:t>
      </w:r>
      <w:r>
        <w:rPr>
          <w:sz w:val="20"/>
          <w:szCs w:val="20"/>
        </w:rPr>
        <w:t>_______________________________</w:t>
      </w:r>
    </w:p>
    <w:p w14:paraId="1B4EB627" w14:textId="77777777" w:rsidR="002C7647" w:rsidRPr="00965D89" w:rsidRDefault="002C7647" w:rsidP="002C7647">
      <w:pPr>
        <w:rPr>
          <w:sz w:val="20"/>
          <w:szCs w:val="20"/>
        </w:rPr>
      </w:pPr>
    </w:p>
    <w:p w14:paraId="35AEA73F" w14:textId="77777777" w:rsidR="002C7647" w:rsidRPr="00965D89" w:rsidRDefault="002C7647" w:rsidP="002C7647">
      <w:pPr>
        <w:rPr>
          <w:sz w:val="20"/>
          <w:szCs w:val="20"/>
        </w:rPr>
      </w:pPr>
      <w:r w:rsidRPr="00965D89">
        <w:rPr>
          <w:sz w:val="20"/>
          <w:szCs w:val="20"/>
        </w:rPr>
        <w:t>Cell: ______________________________</w:t>
      </w:r>
      <w:r>
        <w:rPr>
          <w:sz w:val="20"/>
          <w:szCs w:val="20"/>
        </w:rPr>
        <w:t>_______</w:t>
      </w:r>
      <w:r w:rsidRPr="00965D89">
        <w:rPr>
          <w:sz w:val="20"/>
          <w:szCs w:val="20"/>
        </w:rPr>
        <w:t>_____ Work</w:t>
      </w:r>
      <w:r>
        <w:rPr>
          <w:sz w:val="20"/>
          <w:szCs w:val="20"/>
        </w:rPr>
        <w:t xml:space="preserve"> Phone:</w:t>
      </w:r>
      <w:r w:rsidRPr="00965D89">
        <w:rPr>
          <w:sz w:val="20"/>
          <w:szCs w:val="20"/>
        </w:rPr>
        <w:t xml:space="preserve"> </w:t>
      </w:r>
      <w:r>
        <w:rPr>
          <w:sz w:val="20"/>
          <w:szCs w:val="20"/>
        </w:rPr>
        <w:t>_________________________________________</w:t>
      </w:r>
    </w:p>
    <w:p w14:paraId="0852F4C1" w14:textId="77777777" w:rsidR="002C7647" w:rsidRPr="00965D89" w:rsidRDefault="002C7647" w:rsidP="002C7647">
      <w:pPr>
        <w:rPr>
          <w:sz w:val="20"/>
          <w:szCs w:val="20"/>
        </w:rPr>
      </w:pPr>
    </w:p>
    <w:p w14:paraId="718453EC" w14:textId="77777777" w:rsidR="002C7647" w:rsidRPr="00965D89" w:rsidRDefault="002C7647" w:rsidP="002C7647">
      <w:pPr>
        <w:jc w:val="center"/>
        <w:rPr>
          <w:sz w:val="20"/>
          <w:szCs w:val="20"/>
        </w:rPr>
      </w:pPr>
      <w:r w:rsidRPr="00965D89">
        <w:rPr>
          <w:sz w:val="20"/>
          <w:szCs w:val="20"/>
        </w:rPr>
        <w:t>Dessert _____</w:t>
      </w:r>
      <w:r>
        <w:rPr>
          <w:sz w:val="20"/>
          <w:szCs w:val="20"/>
        </w:rPr>
        <w:t xml:space="preserve"> </w:t>
      </w:r>
      <w:r w:rsidRPr="00965D89">
        <w:rPr>
          <w:sz w:val="20"/>
          <w:szCs w:val="20"/>
        </w:rPr>
        <w:t>Entrée item ______</w:t>
      </w:r>
      <w:r>
        <w:rPr>
          <w:sz w:val="20"/>
          <w:szCs w:val="20"/>
        </w:rPr>
        <w:t xml:space="preserve"> </w:t>
      </w:r>
      <w:r w:rsidRPr="00965D89">
        <w:rPr>
          <w:sz w:val="20"/>
          <w:szCs w:val="20"/>
        </w:rPr>
        <w:t>Both ______</w:t>
      </w:r>
    </w:p>
    <w:p w14:paraId="7C946D55" w14:textId="77777777" w:rsidR="002C7647" w:rsidRPr="00965D89" w:rsidRDefault="002C7647" w:rsidP="002C7647">
      <w:pPr>
        <w:rPr>
          <w:sz w:val="20"/>
          <w:szCs w:val="20"/>
        </w:rPr>
      </w:pPr>
    </w:p>
    <w:p w14:paraId="65334598" w14:textId="77777777" w:rsidR="002C7647" w:rsidRPr="00965D89" w:rsidRDefault="002C7647" w:rsidP="002C7647">
      <w:pPr>
        <w:rPr>
          <w:sz w:val="20"/>
          <w:szCs w:val="20"/>
        </w:rPr>
      </w:pPr>
      <w:r w:rsidRPr="00965D89">
        <w:rPr>
          <w:sz w:val="20"/>
          <w:szCs w:val="20"/>
        </w:rPr>
        <w:t xml:space="preserve">Description of food items: </w:t>
      </w:r>
    </w:p>
    <w:p w14:paraId="7B01D1D3" w14:textId="77777777" w:rsidR="002C7647" w:rsidRPr="00965D89" w:rsidRDefault="002C7647" w:rsidP="002C7647">
      <w:pPr>
        <w:rPr>
          <w:sz w:val="20"/>
          <w:szCs w:val="20"/>
        </w:rPr>
      </w:pPr>
      <w:r w:rsidRPr="00965D8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w:t>
      </w:r>
    </w:p>
    <w:p w14:paraId="0FDB844A" w14:textId="77777777" w:rsidR="002C7647" w:rsidRDefault="002C7647" w:rsidP="002C7647">
      <w:pPr>
        <w:jc w:val="center"/>
        <w:rPr>
          <w:sz w:val="20"/>
          <w:szCs w:val="20"/>
        </w:rPr>
      </w:pPr>
    </w:p>
    <w:p w14:paraId="736ECF4A" w14:textId="77777777" w:rsidR="002C7647" w:rsidRDefault="002C7647" w:rsidP="002C7647">
      <w:pPr>
        <w:jc w:val="center"/>
        <w:rPr>
          <w:sz w:val="21"/>
          <w:szCs w:val="21"/>
          <w:u w:val="single"/>
        </w:rPr>
      </w:pPr>
      <w:r w:rsidRPr="00D26DB0">
        <w:rPr>
          <w:sz w:val="21"/>
          <w:szCs w:val="21"/>
          <w:u w:val="single"/>
        </w:rPr>
        <w:t>Vendor Guidelines</w:t>
      </w:r>
    </w:p>
    <w:p w14:paraId="7D1343DD" w14:textId="77777777" w:rsidR="002C7647" w:rsidRPr="00D26DB0" w:rsidRDefault="002C7647" w:rsidP="002C7647">
      <w:pPr>
        <w:jc w:val="center"/>
        <w:rPr>
          <w:sz w:val="21"/>
          <w:szCs w:val="21"/>
          <w:u w:val="single"/>
        </w:rPr>
      </w:pPr>
    </w:p>
    <w:p w14:paraId="671F6A65" w14:textId="77777777" w:rsidR="002C7647" w:rsidRPr="00D26DB0" w:rsidRDefault="002C7647" w:rsidP="002C7647">
      <w:pPr>
        <w:pStyle w:val="ListParagraph"/>
        <w:numPr>
          <w:ilvl w:val="0"/>
          <w:numId w:val="1"/>
        </w:numPr>
        <w:rPr>
          <w:sz w:val="20"/>
          <w:szCs w:val="20"/>
        </w:rPr>
      </w:pPr>
      <w:r w:rsidRPr="00D26DB0">
        <w:rPr>
          <w:sz w:val="20"/>
          <w:szCs w:val="20"/>
        </w:rPr>
        <w:t xml:space="preserve">Table </w:t>
      </w:r>
      <w:r>
        <w:rPr>
          <w:sz w:val="20"/>
          <w:szCs w:val="20"/>
        </w:rPr>
        <w:t>s</w:t>
      </w:r>
      <w:r w:rsidRPr="00D26DB0">
        <w:rPr>
          <w:sz w:val="20"/>
          <w:szCs w:val="20"/>
        </w:rPr>
        <w:t>et up from 1:00-4:00 p.m., food must be placed by 5:45 p.m.</w:t>
      </w:r>
    </w:p>
    <w:p w14:paraId="3B41A14C" w14:textId="77777777" w:rsidR="002C7647" w:rsidRDefault="002C7647" w:rsidP="002C7647">
      <w:pPr>
        <w:pStyle w:val="ListParagraph"/>
        <w:numPr>
          <w:ilvl w:val="0"/>
          <w:numId w:val="1"/>
        </w:numPr>
        <w:rPr>
          <w:sz w:val="20"/>
          <w:szCs w:val="20"/>
        </w:rPr>
      </w:pPr>
      <w:r w:rsidRPr="00965D89">
        <w:rPr>
          <w:sz w:val="20"/>
          <w:szCs w:val="20"/>
        </w:rPr>
        <w:t>Vendors should provide at least 150-200</w:t>
      </w:r>
      <w:r>
        <w:rPr>
          <w:sz w:val="20"/>
          <w:szCs w:val="20"/>
        </w:rPr>
        <w:t xml:space="preserve"> plus</w:t>
      </w:r>
      <w:r w:rsidRPr="00965D89">
        <w:rPr>
          <w:sz w:val="20"/>
          <w:szCs w:val="20"/>
        </w:rPr>
        <w:t xml:space="preserve"> sample size bites of your food choice to be offered to patrons. </w:t>
      </w:r>
      <w:r>
        <w:rPr>
          <w:sz w:val="20"/>
          <w:szCs w:val="20"/>
        </w:rPr>
        <w:t>Each</w:t>
      </w:r>
      <w:r w:rsidRPr="00965D89">
        <w:rPr>
          <w:sz w:val="20"/>
          <w:szCs w:val="20"/>
        </w:rPr>
        <w:t xml:space="preserve"> patron has 6 individual tab</w:t>
      </w:r>
      <w:r>
        <w:rPr>
          <w:sz w:val="20"/>
          <w:szCs w:val="20"/>
        </w:rPr>
        <w:t xml:space="preserve"> tickets</w:t>
      </w:r>
      <w:r w:rsidRPr="00965D89">
        <w:rPr>
          <w:sz w:val="20"/>
          <w:szCs w:val="20"/>
        </w:rPr>
        <w:t xml:space="preserve"> to be used for food, and two tab</w:t>
      </w:r>
      <w:r>
        <w:rPr>
          <w:sz w:val="20"/>
          <w:szCs w:val="20"/>
        </w:rPr>
        <w:t>s</w:t>
      </w:r>
      <w:r w:rsidRPr="00965D89">
        <w:rPr>
          <w:sz w:val="20"/>
          <w:szCs w:val="20"/>
        </w:rPr>
        <w:t xml:space="preserve"> for drinks. </w:t>
      </w:r>
    </w:p>
    <w:p w14:paraId="5FD5BD12" w14:textId="77777777" w:rsidR="002C7647" w:rsidRPr="00D26DB0" w:rsidRDefault="002C7647" w:rsidP="002C7647">
      <w:pPr>
        <w:pStyle w:val="ListParagraph"/>
        <w:numPr>
          <w:ilvl w:val="0"/>
          <w:numId w:val="1"/>
        </w:numPr>
        <w:rPr>
          <w:sz w:val="20"/>
          <w:szCs w:val="20"/>
        </w:rPr>
      </w:pPr>
      <w:r w:rsidRPr="00B51728">
        <w:rPr>
          <w:b/>
          <w:bCs/>
          <w:sz w:val="20"/>
          <w:szCs w:val="20"/>
        </w:rPr>
        <w:t>NO REGISTRATION FEE.</w:t>
      </w:r>
    </w:p>
    <w:p w14:paraId="25C33AED" w14:textId="77777777" w:rsidR="002C7647" w:rsidRPr="00D26DB0" w:rsidRDefault="002C7647" w:rsidP="002C7647">
      <w:pPr>
        <w:pStyle w:val="ListParagraph"/>
        <w:numPr>
          <w:ilvl w:val="0"/>
          <w:numId w:val="1"/>
        </w:numPr>
        <w:rPr>
          <w:sz w:val="20"/>
          <w:szCs w:val="20"/>
        </w:rPr>
      </w:pPr>
      <w:r w:rsidRPr="00965D89">
        <w:rPr>
          <w:sz w:val="20"/>
          <w:szCs w:val="20"/>
        </w:rPr>
        <w:t>Each vendor must provide their own table linens</w:t>
      </w:r>
      <w:r>
        <w:rPr>
          <w:sz w:val="20"/>
          <w:szCs w:val="20"/>
        </w:rPr>
        <w:t xml:space="preserve"> for an</w:t>
      </w:r>
      <w:r w:rsidRPr="00965D89">
        <w:rPr>
          <w:sz w:val="20"/>
          <w:szCs w:val="20"/>
        </w:rPr>
        <w:t xml:space="preserve"> 8 ft. table, decorations, warmers, servers, paper products for serving size samples.</w:t>
      </w:r>
      <w:r>
        <w:rPr>
          <w:sz w:val="20"/>
          <w:szCs w:val="20"/>
        </w:rPr>
        <w:t xml:space="preserve"> </w:t>
      </w:r>
    </w:p>
    <w:p w14:paraId="4DB85257" w14:textId="77777777" w:rsidR="002C7647" w:rsidRPr="00D26DB0" w:rsidRDefault="002C7647" w:rsidP="002C7647">
      <w:pPr>
        <w:pStyle w:val="ListParagraph"/>
        <w:numPr>
          <w:ilvl w:val="0"/>
          <w:numId w:val="1"/>
        </w:numPr>
        <w:rPr>
          <w:sz w:val="20"/>
          <w:szCs w:val="20"/>
        </w:rPr>
      </w:pPr>
      <w:r w:rsidRPr="00350E81">
        <w:rPr>
          <w:sz w:val="20"/>
          <w:szCs w:val="20"/>
        </w:rPr>
        <w:t xml:space="preserve">Vendors will not be allowed </w:t>
      </w:r>
      <w:r>
        <w:rPr>
          <w:sz w:val="20"/>
          <w:szCs w:val="20"/>
        </w:rPr>
        <w:t xml:space="preserve">to use the Community House kitchen for anything other than storing items in the refrigerator. </w:t>
      </w:r>
    </w:p>
    <w:p w14:paraId="333BAEF2" w14:textId="77777777" w:rsidR="002C7647" w:rsidRPr="00D26DB0" w:rsidRDefault="002C7647" w:rsidP="002C7647">
      <w:pPr>
        <w:pStyle w:val="ListParagraph"/>
        <w:numPr>
          <w:ilvl w:val="0"/>
          <w:numId w:val="1"/>
        </w:numPr>
        <w:rPr>
          <w:sz w:val="20"/>
          <w:szCs w:val="20"/>
        </w:rPr>
      </w:pPr>
      <w:r>
        <w:rPr>
          <w:sz w:val="20"/>
          <w:szCs w:val="20"/>
        </w:rPr>
        <w:t xml:space="preserve">Vendors are allowed to grill or fry outside of the Community House in the designated vendor parking area. Vendors will not be able to plug in crockpots, warmers, microwaves, toasters, or other warming devices in the Community House. </w:t>
      </w:r>
    </w:p>
    <w:p w14:paraId="13B33D81" w14:textId="77777777" w:rsidR="002C7647" w:rsidRPr="00D26DB0" w:rsidRDefault="002C7647" w:rsidP="002C7647">
      <w:pPr>
        <w:pStyle w:val="ListParagraph"/>
        <w:numPr>
          <w:ilvl w:val="0"/>
          <w:numId w:val="1"/>
        </w:numPr>
        <w:rPr>
          <w:sz w:val="20"/>
          <w:szCs w:val="20"/>
        </w:rPr>
      </w:pPr>
      <w:r w:rsidRPr="00965D89">
        <w:rPr>
          <w:sz w:val="20"/>
          <w:szCs w:val="20"/>
        </w:rPr>
        <w:t xml:space="preserve">The Chamber will provide an 8 ft. table, </w:t>
      </w:r>
      <w:r>
        <w:rPr>
          <w:sz w:val="20"/>
          <w:szCs w:val="20"/>
        </w:rPr>
        <w:t xml:space="preserve">and </w:t>
      </w:r>
      <w:r w:rsidRPr="00965D89">
        <w:rPr>
          <w:sz w:val="20"/>
          <w:szCs w:val="20"/>
        </w:rPr>
        <w:t>chairs</w:t>
      </w:r>
      <w:r>
        <w:rPr>
          <w:sz w:val="20"/>
          <w:szCs w:val="20"/>
        </w:rPr>
        <w:t>.</w:t>
      </w:r>
    </w:p>
    <w:p w14:paraId="5E4B2B32" w14:textId="77777777" w:rsidR="002C7647" w:rsidRPr="00D26DB0" w:rsidRDefault="002C7647" w:rsidP="002C7647">
      <w:pPr>
        <w:pStyle w:val="ListParagraph"/>
        <w:numPr>
          <w:ilvl w:val="0"/>
          <w:numId w:val="1"/>
        </w:numPr>
        <w:rPr>
          <w:sz w:val="20"/>
          <w:szCs w:val="20"/>
        </w:rPr>
      </w:pPr>
      <w:r w:rsidRPr="00965D89">
        <w:rPr>
          <w:sz w:val="20"/>
          <w:szCs w:val="20"/>
        </w:rPr>
        <w:t>Each vendor will have a mason jar at their table for patrons to drop a t</w:t>
      </w:r>
      <w:r>
        <w:rPr>
          <w:sz w:val="20"/>
          <w:szCs w:val="20"/>
        </w:rPr>
        <w:t>icket t</w:t>
      </w:r>
      <w:r w:rsidRPr="00965D89">
        <w:rPr>
          <w:sz w:val="20"/>
          <w:szCs w:val="20"/>
        </w:rPr>
        <w:t>ab in for each sample they receive. Mason Jars will be collected at the end of the night to tally each vendor’s total</w:t>
      </w:r>
      <w:r>
        <w:rPr>
          <w:sz w:val="20"/>
          <w:szCs w:val="20"/>
        </w:rPr>
        <w:t xml:space="preserve"> tickets</w:t>
      </w:r>
      <w:r w:rsidRPr="00965D89">
        <w:rPr>
          <w:sz w:val="20"/>
          <w:szCs w:val="20"/>
        </w:rPr>
        <w:t xml:space="preserve">. </w:t>
      </w:r>
    </w:p>
    <w:p w14:paraId="04C4F2E3" w14:textId="77777777" w:rsidR="002C7647" w:rsidRPr="00D26DB0" w:rsidRDefault="002C7647" w:rsidP="002C7647">
      <w:pPr>
        <w:pStyle w:val="ListParagraph"/>
        <w:numPr>
          <w:ilvl w:val="0"/>
          <w:numId w:val="1"/>
        </w:numPr>
        <w:rPr>
          <w:sz w:val="20"/>
          <w:szCs w:val="20"/>
        </w:rPr>
      </w:pPr>
      <w:r w:rsidRPr="00965D89">
        <w:rPr>
          <w:sz w:val="20"/>
          <w:szCs w:val="20"/>
        </w:rPr>
        <w:t>Vendors will receive a $1.</w:t>
      </w:r>
      <w:r>
        <w:rPr>
          <w:sz w:val="20"/>
          <w:szCs w:val="20"/>
        </w:rPr>
        <w:t>5</w:t>
      </w:r>
      <w:r w:rsidRPr="00965D89">
        <w:rPr>
          <w:sz w:val="20"/>
          <w:szCs w:val="20"/>
        </w:rPr>
        <w:t xml:space="preserve">0 for each </w:t>
      </w:r>
      <w:r>
        <w:rPr>
          <w:sz w:val="20"/>
          <w:szCs w:val="20"/>
        </w:rPr>
        <w:t xml:space="preserve">ticket </w:t>
      </w:r>
      <w:r w:rsidRPr="00965D89">
        <w:rPr>
          <w:sz w:val="20"/>
          <w:szCs w:val="20"/>
        </w:rPr>
        <w:t xml:space="preserve">tab redeemed </w:t>
      </w:r>
      <w:r>
        <w:rPr>
          <w:sz w:val="20"/>
          <w:szCs w:val="20"/>
        </w:rPr>
        <w:t xml:space="preserve">at </w:t>
      </w:r>
      <w:r w:rsidRPr="00965D89">
        <w:rPr>
          <w:sz w:val="20"/>
          <w:szCs w:val="20"/>
        </w:rPr>
        <w:t>their jar.</w:t>
      </w:r>
    </w:p>
    <w:p w14:paraId="1000B972" w14:textId="4DE37EF1" w:rsidR="002C7647" w:rsidRPr="002C7647" w:rsidRDefault="002C7647" w:rsidP="002C7647">
      <w:pPr>
        <w:pStyle w:val="ListParagraph"/>
        <w:numPr>
          <w:ilvl w:val="0"/>
          <w:numId w:val="1"/>
        </w:numPr>
        <w:rPr>
          <w:sz w:val="20"/>
          <w:szCs w:val="20"/>
        </w:rPr>
      </w:pPr>
      <w:r w:rsidRPr="00965D89">
        <w:rPr>
          <w:sz w:val="20"/>
          <w:szCs w:val="20"/>
        </w:rPr>
        <w:t xml:space="preserve">Four awards will be given: </w:t>
      </w:r>
      <w:r w:rsidRPr="00EA2CD4">
        <w:rPr>
          <w:i/>
          <w:sz w:val="20"/>
          <w:szCs w:val="20"/>
        </w:rPr>
        <w:t>Best Taste of Monroeville, Professional. Best Taste of Monroeville, Amateur. Best Dessert, Professional. Best Dessert, Amateur. Best Presentation</w:t>
      </w:r>
      <w:r>
        <w:rPr>
          <w:sz w:val="20"/>
          <w:szCs w:val="20"/>
        </w:rPr>
        <w:t xml:space="preserve">. </w:t>
      </w:r>
      <w:r w:rsidRPr="00350E81">
        <w:rPr>
          <w:sz w:val="20"/>
          <w:szCs w:val="20"/>
        </w:rPr>
        <w:t xml:space="preserve">**Professionals are restaurants or licensed caterer, and an amateur </w:t>
      </w:r>
      <w:proofErr w:type="gramStart"/>
      <w:r w:rsidRPr="00350E81">
        <w:rPr>
          <w:sz w:val="20"/>
          <w:szCs w:val="20"/>
        </w:rPr>
        <w:t>is considered to be</w:t>
      </w:r>
      <w:proofErr w:type="gramEnd"/>
      <w:r w:rsidRPr="00350E81">
        <w:rPr>
          <w:sz w:val="20"/>
          <w:szCs w:val="20"/>
        </w:rPr>
        <w:t xml:space="preserve"> a non-profit, business or individual. </w:t>
      </w:r>
    </w:p>
    <w:sectPr w:rsidR="002C7647" w:rsidRPr="002C7647" w:rsidSect="002C764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2C12" w14:textId="77777777" w:rsidR="007662B5" w:rsidRDefault="007662B5">
      <w:r>
        <w:separator/>
      </w:r>
    </w:p>
  </w:endnote>
  <w:endnote w:type="continuationSeparator" w:id="0">
    <w:p w14:paraId="2133A2D9" w14:textId="77777777" w:rsidR="007662B5" w:rsidRDefault="0076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1838" w14:textId="77777777" w:rsidR="006C7F71" w:rsidRPr="00D26DB0" w:rsidRDefault="00000000" w:rsidP="00D26DB0">
    <w:pPr>
      <w:pStyle w:val="Footer"/>
      <w:jc w:val="center"/>
      <w:rPr>
        <w:sz w:val="21"/>
        <w:szCs w:val="21"/>
      </w:rPr>
    </w:pPr>
    <w:r w:rsidRPr="00D26DB0">
      <w:rPr>
        <w:sz w:val="21"/>
        <w:szCs w:val="21"/>
      </w:rPr>
      <w:t xml:space="preserve">Return completed forms to </w:t>
    </w:r>
  </w:p>
  <w:p w14:paraId="02CEFD15" w14:textId="77777777" w:rsidR="006C7F71" w:rsidRPr="00D26DB0" w:rsidRDefault="00000000" w:rsidP="00D26DB0">
    <w:pPr>
      <w:pStyle w:val="Footer"/>
      <w:jc w:val="center"/>
      <w:rPr>
        <w:sz w:val="21"/>
        <w:szCs w:val="21"/>
      </w:rPr>
    </w:pPr>
    <w:r w:rsidRPr="00D26DB0">
      <w:rPr>
        <w:sz w:val="21"/>
        <w:szCs w:val="21"/>
      </w:rPr>
      <w:t>Monroeville/ Monroe County Chamber of Commerce</w:t>
    </w:r>
  </w:p>
  <w:p w14:paraId="59CFAED9" w14:textId="77777777" w:rsidR="006C7F71" w:rsidRPr="00D26DB0" w:rsidRDefault="00000000" w:rsidP="00D26DB0">
    <w:pPr>
      <w:pStyle w:val="Footer"/>
      <w:jc w:val="center"/>
      <w:rPr>
        <w:sz w:val="21"/>
        <w:szCs w:val="21"/>
      </w:rPr>
    </w:pPr>
    <w:r w:rsidRPr="00D26DB0">
      <w:rPr>
        <w:sz w:val="21"/>
        <w:szCs w:val="21"/>
      </w:rPr>
      <w:t>P.O. Box 214</w:t>
    </w:r>
  </w:p>
  <w:p w14:paraId="0F7398B9" w14:textId="77777777" w:rsidR="006C7F71" w:rsidRPr="00D26DB0" w:rsidRDefault="00000000" w:rsidP="00D26DB0">
    <w:pPr>
      <w:pStyle w:val="Footer"/>
      <w:jc w:val="center"/>
      <w:rPr>
        <w:sz w:val="21"/>
        <w:szCs w:val="21"/>
      </w:rPr>
    </w:pPr>
    <w:r w:rsidRPr="00D26DB0">
      <w:rPr>
        <w:sz w:val="21"/>
        <w:szCs w:val="21"/>
      </w:rPr>
      <w:t>Monroeville, AL 36461</w:t>
    </w:r>
  </w:p>
  <w:p w14:paraId="60B6AC2D" w14:textId="77777777" w:rsidR="006C7F71" w:rsidRPr="00D26DB0" w:rsidRDefault="00000000" w:rsidP="00D26DB0">
    <w:pPr>
      <w:pStyle w:val="Footer"/>
      <w:jc w:val="center"/>
      <w:rPr>
        <w:sz w:val="21"/>
        <w:szCs w:val="21"/>
      </w:rPr>
    </w:pPr>
    <w:r w:rsidRPr="00D26DB0">
      <w:rPr>
        <w:sz w:val="21"/>
        <w:szCs w:val="21"/>
      </w:rPr>
      <w:t xml:space="preserve">Questions? </w:t>
    </w:r>
  </w:p>
  <w:p w14:paraId="5AF81250" w14:textId="77777777" w:rsidR="006C7F71" w:rsidRPr="00D26DB0" w:rsidRDefault="00000000" w:rsidP="00D26DB0">
    <w:pPr>
      <w:pStyle w:val="Footer"/>
      <w:jc w:val="center"/>
      <w:rPr>
        <w:sz w:val="21"/>
        <w:szCs w:val="21"/>
      </w:rPr>
    </w:pPr>
    <w:hyperlink r:id="rId1" w:history="1">
      <w:r w:rsidRPr="00D26DB0">
        <w:rPr>
          <w:rStyle w:val="Hyperlink"/>
          <w:sz w:val="21"/>
          <w:szCs w:val="21"/>
        </w:rPr>
        <w:t>officemanager@monroecountyal.com</w:t>
      </w:r>
    </w:hyperlink>
    <w:r w:rsidRPr="00D26DB0">
      <w:rPr>
        <w:sz w:val="21"/>
        <w:szCs w:val="21"/>
      </w:rPr>
      <w:t xml:space="preserve"> or (251) 743-2879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70EB" w14:textId="77777777" w:rsidR="007662B5" w:rsidRDefault="007662B5">
      <w:r>
        <w:separator/>
      </w:r>
    </w:p>
  </w:footnote>
  <w:footnote w:type="continuationSeparator" w:id="0">
    <w:p w14:paraId="0139F6D5" w14:textId="77777777" w:rsidR="007662B5" w:rsidRDefault="0076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9043F"/>
    <w:multiLevelType w:val="hybridMultilevel"/>
    <w:tmpl w:val="9BBA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1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47"/>
    <w:rsid w:val="002C7647"/>
    <w:rsid w:val="002E6A3B"/>
    <w:rsid w:val="003510E5"/>
    <w:rsid w:val="0037705C"/>
    <w:rsid w:val="006C7F71"/>
    <w:rsid w:val="0076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F868D"/>
  <w15:chartTrackingRefBased/>
  <w15:docId w15:val="{BDB501E6-0B11-2449-8BDF-C94EC09A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4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2C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47"/>
    <w:rPr>
      <w:rFonts w:eastAsiaTheme="majorEastAsia" w:cstheme="majorBidi"/>
      <w:color w:val="272727" w:themeColor="text1" w:themeTint="D8"/>
    </w:rPr>
  </w:style>
  <w:style w:type="paragraph" w:styleId="Title">
    <w:name w:val="Title"/>
    <w:basedOn w:val="Normal"/>
    <w:next w:val="Normal"/>
    <w:link w:val="TitleChar"/>
    <w:uiPriority w:val="10"/>
    <w:qFormat/>
    <w:rsid w:val="002C7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647"/>
    <w:pPr>
      <w:spacing w:before="160"/>
      <w:jc w:val="center"/>
    </w:pPr>
    <w:rPr>
      <w:i/>
      <w:iCs/>
      <w:color w:val="404040" w:themeColor="text1" w:themeTint="BF"/>
    </w:rPr>
  </w:style>
  <w:style w:type="character" w:customStyle="1" w:styleId="QuoteChar">
    <w:name w:val="Quote Char"/>
    <w:basedOn w:val="DefaultParagraphFont"/>
    <w:link w:val="Quote"/>
    <w:uiPriority w:val="29"/>
    <w:rsid w:val="002C7647"/>
    <w:rPr>
      <w:i/>
      <w:iCs/>
      <w:color w:val="404040" w:themeColor="text1" w:themeTint="BF"/>
    </w:rPr>
  </w:style>
  <w:style w:type="paragraph" w:styleId="ListParagraph">
    <w:name w:val="List Paragraph"/>
    <w:basedOn w:val="Normal"/>
    <w:uiPriority w:val="34"/>
    <w:qFormat/>
    <w:rsid w:val="002C7647"/>
    <w:pPr>
      <w:ind w:left="720"/>
      <w:contextualSpacing/>
    </w:pPr>
  </w:style>
  <w:style w:type="character" w:styleId="IntenseEmphasis">
    <w:name w:val="Intense Emphasis"/>
    <w:basedOn w:val="DefaultParagraphFont"/>
    <w:uiPriority w:val="21"/>
    <w:qFormat/>
    <w:rsid w:val="002C7647"/>
    <w:rPr>
      <w:i/>
      <w:iCs/>
      <w:color w:val="0F4761" w:themeColor="accent1" w:themeShade="BF"/>
    </w:rPr>
  </w:style>
  <w:style w:type="paragraph" w:styleId="IntenseQuote">
    <w:name w:val="Intense Quote"/>
    <w:basedOn w:val="Normal"/>
    <w:next w:val="Normal"/>
    <w:link w:val="IntenseQuoteChar"/>
    <w:uiPriority w:val="30"/>
    <w:qFormat/>
    <w:rsid w:val="002C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647"/>
    <w:rPr>
      <w:i/>
      <w:iCs/>
      <w:color w:val="0F4761" w:themeColor="accent1" w:themeShade="BF"/>
    </w:rPr>
  </w:style>
  <w:style w:type="character" w:styleId="IntenseReference">
    <w:name w:val="Intense Reference"/>
    <w:basedOn w:val="DefaultParagraphFont"/>
    <w:uiPriority w:val="32"/>
    <w:qFormat/>
    <w:rsid w:val="002C7647"/>
    <w:rPr>
      <w:b/>
      <w:bCs/>
      <w:smallCaps/>
      <w:color w:val="0F4761" w:themeColor="accent1" w:themeShade="BF"/>
      <w:spacing w:val="5"/>
    </w:rPr>
  </w:style>
  <w:style w:type="paragraph" w:styleId="Footer">
    <w:name w:val="footer"/>
    <w:basedOn w:val="Normal"/>
    <w:link w:val="FooterChar"/>
    <w:uiPriority w:val="99"/>
    <w:unhideWhenUsed/>
    <w:rsid w:val="002C7647"/>
    <w:pPr>
      <w:tabs>
        <w:tab w:val="center" w:pos="4680"/>
        <w:tab w:val="right" w:pos="9360"/>
      </w:tabs>
    </w:pPr>
  </w:style>
  <w:style w:type="character" w:customStyle="1" w:styleId="FooterChar">
    <w:name w:val="Footer Char"/>
    <w:basedOn w:val="DefaultParagraphFont"/>
    <w:link w:val="Footer"/>
    <w:uiPriority w:val="99"/>
    <w:rsid w:val="002C7647"/>
    <w:rPr>
      <w:rFonts w:eastAsiaTheme="minorEastAsia"/>
      <w:kern w:val="0"/>
      <w14:ligatures w14:val="none"/>
    </w:rPr>
  </w:style>
  <w:style w:type="character" w:styleId="Hyperlink">
    <w:name w:val="Hyperlink"/>
    <w:basedOn w:val="DefaultParagraphFont"/>
    <w:uiPriority w:val="99"/>
    <w:unhideWhenUsed/>
    <w:rsid w:val="002C76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manager@monroecounty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Monroeville/Monroe County Chamber of Commerce</dc:creator>
  <cp:keywords/>
  <dc:description/>
  <cp:lastModifiedBy>Penelope Hines</cp:lastModifiedBy>
  <cp:revision>2</cp:revision>
  <cp:lastPrinted>2025-08-29T21:13:00Z</cp:lastPrinted>
  <dcterms:created xsi:type="dcterms:W3CDTF">2025-06-05T19:21:00Z</dcterms:created>
  <dcterms:modified xsi:type="dcterms:W3CDTF">2025-08-29T21:13:00Z</dcterms:modified>
</cp:coreProperties>
</file>