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B0D7F" w14:textId="09FAA364" w:rsidR="00BC7751" w:rsidRPr="00D05513" w:rsidRDefault="00E24AA9">
      <w:pPr>
        <w:rPr>
          <w:rFonts w:eastAsia="Calibri" w:cs="Times New Roman"/>
          <w:sz w:val="52"/>
          <w:szCs w:val="52"/>
        </w:rPr>
      </w:pPr>
      <w:r w:rsidRPr="00D05513">
        <w:rPr>
          <w:rFonts w:eastAsia="Calibri" w:cs="Times New Roman"/>
          <w:noProof/>
          <w:sz w:val="52"/>
          <w:szCs w:val="52"/>
          <w:lang w:eastAsia="en-GB"/>
        </w:rPr>
        <w:drawing>
          <wp:anchor distT="0" distB="0" distL="114300" distR="114300" simplePos="0" relativeHeight="251658240" behindDoc="0" locked="0" layoutInCell="1" allowOverlap="1" wp14:anchorId="12BDED1D" wp14:editId="1AF2493A">
            <wp:simplePos x="0" y="0"/>
            <wp:positionH relativeFrom="column">
              <wp:posOffset>4210050</wp:posOffset>
            </wp:positionH>
            <wp:positionV relativeFrom="paragraph">
              <wp:posOffset>-85725</wp:posOffset>
            </wp:positionV>
            <wp:extent cx="1950085" cy="1238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zzys logo-25ae5ca5.png"/>
                    <pic:cNvPicPr/>
                  </pic:nvPicPr>
                  <pic:blipFill>
                    <a:blip r:embed="rId5">
                      <a:extLst>
                        <a:ext uri="{28A0092B-C50C-407E-A947-70E740481C1C}">
                          <a14:useLocalDpi xmlns:a14="http://schemas.microsoft.com/office/drawing/2010/main" val="0"/>
                        </a:ext>
                      </a:extLst>
                    </a:blip>
                    <a:stretch>
                      <a:fillRect/>
                    </a:stretch>
                  </pic:blipFill>
                  <pic:spPr>
                    <a:xfrm>
                      <a:off x="0" y="0"/>
                      <a:ext cx="1950085" cy="1238250"/>
                    </a:xfrm>
                    <a:prstGeom prst="rect">
                      <a:avLst/>
                    </a:prstGeom>
                  </pic:spPr>
                </pic:pic>
              </a:graphicData>
            </a:graphic>
            <wp14:sizeRelH relativeFrom="page">
              <wp14:pctWidth>0</wp14:pctWidth>
            </wp14:sizeRelH>
            <wp14:sizeRelV relativeFrom="page">
              <wp14:pctHeight>0</wp14:pctHeight>
            </wp14:sizeRelV>
          </wp:anchor>
        </w:drawing>
      </w:r>
      <w:r w:rsidR="00123BD9" w:rsidRPr="00D05513">
        <w:rPr>
          <w:rFonts w:eastAsia="Calibri" w:cs="Times New Roman"/>
          <w:sz w:val="52"/>
          <w:szCs w:val="52"/>
        </w:rPr>
        <w:t>Behaviour policy</w:t>
      </w:r>
    </w:p>
    <w:p w14:paraId="6F5AF9D5" w14:textId="77777777" w:rsidR="00D05513" w:rsidRDefault="00D05513">
      <w:pPr>
        <w:rPr>
          <w:rFonts w:eastAsia="Calibri" w:cs="Times New Roman"/>
        </w:rPr>
      </w:pPr>
    </w:p>
    <w:p w14:paraId="102F5DAA" w14:textId="77777777" w:rsidR="00D05513" w:rsidRDefault="00D05513">
      <w:pPr>
        <w:rPr>
          <w:rFonts w:eastAsia="Calibri" w:cs="Times New Roman"/>
        </w:rPr>
      </w:pPr>
    </w:p>
    <w:p w14:paraId="16581CEB" w14:textId="11F7BDF5" w:rsidR="00123BD9" w:rsidRPr="00E81F62" w:rsidRDefault="00123BD9">
      <w:pPr>
        <w:rPr>
          <w:rFonts w:eastAsia="Calibri" w:cs="Times New Roman"/>
        </w:rPr>
      </w:pPr>
      <w:r w:rsidRPr="00E81F62">
        <w:rPr>
          <w:rFonts w:eastAsia="Calibri" w:cs="Times New Roman"/>
        </w:rPr>
        <w:t>Contents table</w:t>
      </w:r>
    </w:p>
    <w:tbl>
      <w:tblPr>
        <w:tblStyle w:val="TableGrid"/>
        <w:tblW w:w="9630" w:type="dxa"/>
        <w:tblLook w:val="04A0" w:firstRow="1" w:lastRow="0" w:firstColumn="1" w:lastColumn="0" w:noHBand="0" w:noVBand="1"/>
      </w:tblPr>
      <w:tblGrid>
        <w:gridCol w:w="1509"/>
        <w:gridCol w:w="8121"/>
      </w:tblGrid>
      <w:tr w:rsidR="00123BD9" w14:paraId="10EC7E5A" w14:textId="77777777" w:rsidTr="00E81F62">
        <w:trPr>
          <w:trHeight w:val="486"/>
        </w:trPr>
        <w:tc>
          <w:tcPr>
            <w:tcW w:w="1509" w:type="dxa"/>
          </w:tcPr>
          <w:p w14:paraId="3AB6B509" w14:textId="70FBCE58" w:rsidR="00123BD9" w:rsidRDefault="005E2EA3">
            <w:r>
              <w:t xml:space="preserve">Section </w:t>
            </w:r>
            <w:r w:rsidR="00123BD9">
              <w:t>1</w:t>
            </w:r>
          </w:p>
        </w:tc>
        <w:tc>
          <w:tcPr>
            <w:tcW w:w="8121" w:type="dxa"/>
          </w:tcPr>
          <w:p w14:paraId="0E4BE713" w14:textId="0727FD09" w:rsidR="00123BD9" w:rsidRDefault="00123BD9">
            <w:r>
              <w:t>Dizzy’s Ethos</w:t>
            </w:r>
            <w:r w:rsidR="005E2EA3">
              <w:t>, values and aims.</w:t>
            </w:r>
          </w:p>
        </w:tc>
      </w:tr>
      <w:tr w:rsidR="00123BD9" w14:paraId="0BBB7B5B" w14:textId="77777777" w:rsidTr="00E81F62">
        <w:trPr>
          <w:trHeight w:val="459"/>
        </w:trPr>
        <w:tc>
          <w:tcPr>
            <w:tcW w:w="1509" w:type="dxa"/>
          </w:tcPr>
          <w:p w14:paraId="5BB7E9E2" w14:textId="6838CCF1" w:rsidR="00123BD9" w:rsidRDefault="00CB283B">
            <w:r>
              <w:t>Section 2</w:t>
            </w:r>
          </w:p>
        </w:tc>
        <w:tc>
          <w:tcPr>
            <w:tcW w:w="8121" w:type="dxa"/>
          </w:tcPr>
          <w:p w14:paraId="39945CDE" w14:textId="560B7FFE" w:rsidR="00123BD9" w:rsidRDefault="00CB283B">
            <w:r>
              <w:t>What is behaviour?</w:t>
            </w:r>
          </w:p>
        </w:tc>
      </w:tr>
      <w:tr w:rsidR="00123BD9" w14:paraId="7BD84F14" w14:textId="77777777" w:rsidTr="00E81F62">
        <w:trPr>
          <w:trHeight w:val="486"/>
        </w:trPr>
        <w:tc>
          <w:tcPr>
            <w:tcW w:w="1509" w:type="dxa"/>
          </w:tcPr>
          <w:p w14:paraId="32780935" w14:textId="3F021CF9" w:rsidR="00123BD9" w:rsidRDefault="009A19EB">
            <w:r>
              <w:t>Section 3</w:t>
            </w:r>
          </w:p>
        </w:tc>
        <w:tc>
          <w:tcPr>
            <w:tcW w:w="8121" w:type="dxa"/>
          </w:tcPr>
          <w:p w14:paraId="4206041B" w14:textId="03D7166F" w:rsidR="00123BD9" w:rsidRDefault="002C26C0">
            <w:r>
              <w:t>Zones of regulation</w:t>
            </w:r>
          </w:p>
        </w:tc>
      </w:tr>
      <w:tr w:rsidR="00123BD9" w14:paraId="223D5F20" w14:textId="77777777" w:rsidTr="00E81F62">
        <w:trPr>
          <w:trHeight w:val="459"/>
        </w:trPr>
        <w:tc>
          <w:tcPr>
            <w:tcW w:w="1509" w:type="dxa"/>
          </w:tcPr>
          <w:p w14:paraId="345EB936" w14:textId="748709DE" w:rsidR="00123BD9" w:rsidRDefault="00C52547">
            <w:r>
              <w:t>Section 4</w:t>
            </w:r>
          </w:p>
        </w:tc>
        <w:tc>
          <w:tcPr>
            <w:tcW w:w="8121" w:type="dxa"/>
          </w:tcPr>
          <w:p w14:paraId="30F42BB4" w14:textId="1DF94331" w:rsidR="00123BD9" w:rsidRDefault="00E73266">
            <w:r>
              <w:t>Supporting b</w:t>
            </w:r>
            <w:r w:rsidR="00C52547">
              <w:t>ehaviour in everyday practise</w:t>
            </w:r>
          </w:p>
        </w:tc>
      </w:tr>
      <w:tr w:rsidR="00CB283B" w14:paraId="243BAB0D" w14:textId="77777777" w:rsidTr="00E81F62">
        <w:trPr>
          <w:trHeight w:val="486"/>
        </w:trPr>
        <w:tc>
          <w:tcPr>
            <w:tcW w:w="1509" w:type="dxa"/>
          </w:tcPr>
          <w:p w14:paraId="27771416" w14:textId="1705452F" w:rsidR="00CB283B" w:rsidRDefault="007336BF" w:rsidP="00CB283B">
            <w:r>
              <w:t>Section 5</w:t>
            </w:r>
          </w:p>
        </w:tc>
        <w:tc>
          <w:tcPr>
            <w:tcW w:w="8121" w:type="dxa"/>
          </w:tcPr>
          <w:p w14:paraId="1E4A5215" w14:textId="0C0E3200" w:rsidR="00CB283B" w:rsidRDefault="001B30C4" w:rsidP="00CB283B">
            <w:r>
              <w:t>How we support behaviour</w:t>
            </w:r>
          </w:p>
        </w:tc>
      </w:tr>
      <w:tr w:rsidR="00CB283B" w14:paraId="339EB89F" w14:textId="77777777" w:rsidTr="00E81F62">
        <w:trPr>
          <w:trHeight w:val="459"/>
        </w:trPr>
        <w:tc>
          <w:tcPr>
            <w:tcW w:w="1509" w:type="dxa"/>
          </w:tcPr>
          <w:p w14:paraId="201DC6C6" w14:textId="4541D8E3" w:rsidR="00CB283B" w:rsidRDefault="001B30C4" w:rsidP="00CB283B">
            <w:r>
              <w:t>Section 6</w:t>
            </w:r>
          </w:p>
        </w:tc>
        <w:tc>
          <w:tcPr>
            <w:tcW w:w="8121" w:type="dxa"/>
          </w:tcPr>
          <w:p w14:paraId="315F647C" w14:textId="50295FF8" w:rsidR="00CB283B" w:rsidRDefault="00CB283B" w:rsidP="00CB283B">
            <w:r>
              <w:t>Biting</w:t>
            </w:r>
          </w:p>
        </w:tc>
      </w:tr>
      <w:tr w:rsidR="00CB283B" w14:paraId="61CA7641" w14:textId="77777777" w:rsidTr="00E81F62">
        <w:trPr>
          <w:trHeight w:val="486"/>
        </w:trPr>
        <w:tc>
          <w:tcPr>
            <w:tcW w:w="1509" w:type="dxa"/>
          </w:tcPr>
          <w:p w14:paraId="6B1D81DA" w14:textId="13D1703C" w:rsidR="00CB283B" w:rsidRDefault="001B30C4" w:rsidP="00CB283B">
            <w:r>
              <w:t>Section 7</w:t>
            </w:r>
          </w:p>
        </w:tc>
        <w:tc>
          <w:tcPr>
            <w:tcW w:w="8121" w:type="dxa"/>
          </w:tcPr>
          <w:p w14:paraId="660B7D15" w14:textId="56D21BDE" w:rsidR="00CB283B" w:rsidRDefault="001B30C4" w:rsidP="00CB283B">
            <w:r>
              <w:t xml:space="preserve">Strategies for extreme behaviours </w:t>
            </w:r>
          </w:p>
        </w:tc>
      </w:tr>
      <w:tr w:rsidR="00CB283B" w14:paraId="7A80AB40" w14:textId="77777777" w:rsidTr="00E81F62">
        <w:trPr>
          <w:trHeight w:val="459"/>
        </w:trPr>
        <w:tc>
          <w:tcPr>
            <w:tcW w:w="1509" w:type="dxa"/>
          </w:tcPr>
          <w:p w14:paraId="2F277D79" w14:textId="173CFC53" w:rsidR="00CB283B" w:rsidRDefault="001B30C4" w:rsidP="00CB283B">
            <w:r>
              <w:t>Section 8</w:t>
            </w:r>
          </w:p>
        </w:tc>
        <w:tc>
          <w:tcPr>
            <w:tcW w:w="8121" w:type="dxa"/>
          </w:tcPr>
          <w:p w14:paraId="190546FA" w14:textId="2868AFCD" w:rsidR="00CB283B" w:rsidRDefault="00E81F62" w:rsidP="00CB283B">
            <w:r>
              <w:t>Sources of s</w:t>
            </w:r>
            <w:r w:rsidR="001B30C4">
              <w:t>upport</w:t>
            </w:r>
            <w:r>
              <w:t xml:space="preserve"> and information </w:t>
            </w:r>
            <w:r w:rsidR="001B30C4">
              <w:t>for parents</w:t>
            </w:r>
          </w:p>
        </w:tc>
      </w:tr>
    </w:tbl>
    <w:p w14:paraId="57EF1AF0" w14:textId="77777777" w:rsidR="00123BD9" w:rsidRDefault="00123BD9"/>
    <w:p w14:paraId="1D11815C" w14:textId="63381FB4" w:rsidR="00123BD9" w:rsidRPr="005E2EA3" w:rsidRDefault="005E2EA3">
      <w:pPr>
        <w:rPr>
          <w:rFonts w:ascii="Cambria" w:hAnsi="Cambria"/>
          <w:b/>
          <w:bCs/>
          <w:sz w:val="28"/>
          <w:szCs w:val="28"/>
          <w:u w:val="single"/>
        </w:rPr>
      </w:pPr>
      <w:r w:rsidRPr="005E2EA3">
        <w:rPr>
          <w:rFonts w:ascii="Cambria" w:hAnsi="Cambria"/>
          <w:b/>
          <w:bCs/>
          <w:sz w:val="28"/>
          <w:szCs w:val="28"/>
          <w:u w:val="single"/>
        </w:rPr>
        <w:t>Section 1 – Dizzy’s Ethos, values and aims</w:t>
      </w:r>
    </w:p>
    <w:p w14:paraId="40E457AD" w14:textId="2DF5CDFE" w:rsidR="005E2EA3" w:rsidRDefault="005E2EA3" w:rsidP="005E2EA3">
      <w:pPr>
        <w:shd w:val="clear" w:color="auto" w:fill="FFFFFF"/>
        <w:spacing w:after="0" w:line="240" w:lineRule="auto"/>
        <w:rPr>
          <w:rFonts w:ascii="Cambria" w:eastAsia="Times New Roman" w:hAnsi="Cambria" w:cs="Times New Roman"/>
          <w:b/>
          <w:bCs/>
          <w:color w:val="000000"/>
          <w:kern w:val="0"/>
          <w:sz w:val="28"/>
          <w:szCs w:val="28"/>
          <w:u w:val="single"/>
          <w:lang w:eastAsia="en-GB"/>
          <w14:ligatures w14:val="none"/>
        </w:rPr>
      </w:pPr>
      <w:r>
        <w:rPr>
          <w:rFonts w:ascii="Cambria" w:eastAsia="Times New Roman" w:hAnsi="Cambria" w:cs="Times New Roman"/>
          <w:b/>
          <w:bCs/>
          <w:color w:val="000000"/>
          <w:kern w:val="0"/>
          <w:sz w:val="28"/>
          <w:szCs w:val="28"/>
          <w:u w:val="single"/>
          <w:lang w:eastAsia="en-GB"/>
          <w14:ligatures w14:val="none"/>
        </w:rPr>
        <w:t xml:space="preserve">Our </w:t>
      </w:r>
      <w:r w:rsidRPr="005E2EA3">
        <w:rPr>
          <w:rFonts w:ascii="Cambria" w:eastAsia="Times New Roman" w:hAnsi="Cambria" w:cs="Times New Roman"/>
          <w:b/>
          <w:bCs/>
          <w:color w:val="000000"/>
          <w:kern w:val="0"/>
          <w:sz w:val="28"/>
          <w:szCs w:val="28"/>
          <w:u w:val="single"/>
          <w:lang w:eastAsia="en-GB"/>
          <w14:ligatures w14:val="none"/>
        </w:rPr>
        <w:t>Ethos</w:t>
      </w:r>
    </w:p>
    <w:p w14:paraId="3FE10B6A" w14:textId="77777777" w:rsidR="005E2EA3" w:rsidRPr="00E81F62" w:rsidRDefault="005E2EA3" w:rsidP="005E2EA3">
      <w:pPr>
        <w:shd w:val="clear" w:color="auto" w:fill="FFFFFF"/>
        <w:spacing w:after="0" w:line="240" w:lineRule="auto"/>
        <w:rPr>
          <w:rFonts w:eastAsia="Times New Roman" w:cs="Times New Roman"/>
          <w:b/>
          <w:bCs/>
          <w:color w:val="000000"/>
          <w:kern w:val="0"/>
          <w:sz w:val="24"/>
          <w:szCs w:val="24"/>
          <w:u w:val="single"/>
          <w:lang w:eastAsia="en-GB"/>
          <w14:ligatures w14:val="none"/>
        </w:rPr>
      </w:pPr>
    </w:p>
    <w:p w14:paraId="46664FCE" w14:textId="7AAC5922" w:rsidR="005E2EA3" w:rsidRPr="00E81F62" w:rsidRDefault="005E2EA3" w:rsidP="005E2EA3">
      <w:pPr>
        <w:shd w:val="clear" w:color="auto" w:fill="FFFFFF"/>
        <w:spacing w:after="0" w:line="240" w:lineRule="auto"/>
        <w:rPr>
          <w:rFonts w:eastAsia="Times New Roman" w:cs="Times New Roman"/>
          <w:color w:val="000000"/>
          <w:kern w:val="0"/>
          <w:lang w:eastAsia="en-GB"/>
          <w14:ligatures w14:val="none"/>
        </w:rPr>
      </w:pPr>
      <w:r w:rsidRPr="00E81F62">
        <w:rPr>
          <w:rFonts w:eastAsia="Times New Roman" w:cs="Times New Roman"/>
          <w:color w:val="000000"/>
          <w:kern w:val="0"/>
          <w:lang w:eastAsia="en-GB"/>
          <w14:ligatures w14:val="none"/>
        </w:rPr>
        <w:t>Our commitment, passion, and dedication to professional development are unrivalled. This enriches the care and learning we are able to offer the children as they embark on their learning journey with us.</w:t>
      </w:r>
    </w:p>
    <w:p w14:paraId="5E106288" w14:textId="77777777" w:rsidR="005E2EA3" w:rsidRPr="00E81F62" w:rsidRDefault="005E2EA3" w:rsidP="005E2EA3">
      <w:pPr>
        <w:shd w:val="clear" w:color="auto" w:fill="FFFFFF"/>
        <w:spacing w:after="0" w:line="240" w:lineRule="auto"/>
        <w:rPr>
          <w:rFonts w:eastAsia="Times New Roman" w:cs="Times New Roman"/>
          <w:color w:val="000000"/>
          <w:kern w:val="0"/>
          <w:lang w:eastAsia="en-GB"/>
          <w14:ligatures w14:val="none"/>
        </w:rPr>
      </w:pPr>
    </w:p>
    <w:p w14:paraId="35A0ED4C" w14:textId="77777777" w:rsidR="005E2EA3" w:rsidRPr="00E81F62" w:rsidRDefault="005E2EA3" w:rsidP="005E2EA3">
      <w:pPr>
        <w:shd w:val="clear" w:color="auto" w:fill="FFFFFF"/>
        <w:spacing w:after="0" w:line="240" w:lineRule="auto"/>
        <w:rPr>
          <w:rFonts w:eastAsia="Times New Roman" w:cs="Times New Roman"/>
          <w:color w:val="000000"/>
          <w:kern w:val="0"/>
          <w:lang w:eastAsia="en-GB"/>
          <w14:ligatures w14:val="none"/>
        </w:rPr>
      </w:pPr>
      <w:r w:rsidRPr="00E81F62">
        <w:rPr>
          <w:rFonts w:eastAsia="Times New Roman" w:cs="Times New Roman"/>
          <w:color w:val="000000"/>
          <w:kern w:val="0"/>
          <w:lang w:eastAsia="en-GB"/>
          <w14:ligatures w14:val="none"/>
        </w:rPr>
        <w:t>Our aspirations for the children in our care are that they are active, curious and excited learners, absorbing and processing information and skills in order to understand the world around them, to be able to communicate, express themselves and approach challenges positively. Our practitioners support children to feel safe and secure so that this can be achieved for each child as an individual.</w:t>
      </w:r>
    </w:p>
    <w:p w14:paraId="5E879B00" w14:textId="77777777" w:rsidR="005E2EA3" w:rsidRDefault="005E2EA3"/>
    <w:p w14:paraId="08FCEB3E" w14:textId="01D8512D" w:rsidR="005E2EA3" w:rsidRPr="005E2EA3" w:rsidRDefault="005E2EA3">
      <w:pPr>
        <w:rPr>
          <w:b/>
          <w:bCs/>
          <w:sz w:val="28"/>
          <w:szCs w:val="28"/>
          <w:u w:val="single"/>
        </w:rPr>
      </w:pPr>
      <w:r w:rsidRPr="005E2EA3">
        <w:rPr>
          <w:b/>
          <w:bCs/>
          <w:sz w:val="28"/>
          <w:szCs w:val="28"/>
          <w:u w:val="single"/>
        </w:rPr>
        <w:t>Our values</w:t>
      </w:r>
    </w:p>
    <w:p w14:paraId="5239C05B" w14:textId="77777777" w:rsidR="005E2EA3" w:rsidRPr="00E81F62" w:rsidRDefault="005E2EA3" w:rsidP="005E2EA3">
      <w:pPr>
        <w:pStyle w:val="DefaultText"/>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 xml:space="preserve">We believe that children flourish best when they feel a sense of belonging and know how they are expected to behave.  Children gain respect through interaction with caring adults who show them respect and value their individual personalities. Positive, caring and polite behaviour is encouraged and praised at all times in our environment where children can learn to respect themselves, other people and their surroundings. </w:t>
      </w:r>
    </w:p>
    <w:p w14:paraId="6DFCB2AF" w14:textId="2D4BB2CE" w:rsidR="00E81F62" w:rsidRPr="00C60BF1" w:rsidRDefault="005E2EA3" w:rsidP="005E2EA3">
      <w:pPr>
        <w:pStyle w:val="DefaultText"/>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Throughout this policy we have considered all of the children in our care and stress that all children receive care and support that is appropriate for their development and individual needs. For example, our expectations for children's behaviour are different for a 1-year-old and a four-year-old.</w:t>
      </w:r>
    </w:p>
    <w:p w14:paraId="7FCCA7D6" w14:textId="77777777" w:rsidR="00E81F62" w:rsidRDefault="00E81F62" w:rsidP="005E2EA3">
      <w:pPr>
        <w:pStyle w:val="DefaultText"/>
        <w:jc w:val="both"/>
        <w:rPr>
          <w:rFonts w:asciiTheme="minorHAnsi" w:hAnsiTheme="minorHAnsi" w:cstheme="minorHAnsi"/>
          <w:b/>
          <w:bCs/>
          <w:color w:val="000000"/>
          <w:sz w:val="28"/>
          <w:szCs w:val="28"/>
          <w:u w:val="single"/>
        </w:rPr>
      </w:pPr>
    </w:p>
    <w:p w14:paraId="4DBE5B3B" w14:textId="125FC9C8" w:rsidR="005E2EA3" w:rsidRPr="005E2EA3" w:rsidRDefault="005E2EA3" w:rsidP="005E2EA3">
      <w:pPr>
        <w:pStyle w:val="DefaultText"/>
        <w:jc w:val="both"/>
        <w:rPr>
          <w:rFonts w:asciiTheme="minorHAnsi" w:hAnsiTheme="minorHAnsi" w:cstheme="minorHAnsi"/>
          <w:b/>
          <w:bCs/>
          <w:color w:val="000000"/>
          <w:sz w:val="28"/>
          <w:szCs w:val="28"/>
          <w:u w:val="single"/>
        </w:rPr>
      </w:pPr>
      <w:r w:rsidRPr="005E2EA3">
        <w:rPr>
          <w:rFonts w:asciiTheme="minorHAnsi" w:hAnsiTheme="minorHAnsi" w:cstheme="minorHAnsi"/>
          <w:b/>
          <w:bCs/>
          <w:color w:val="000000"/>
          <w:sz w:val="28"/>
          <w:szCs w:val="28"/>
          <w:u w:val="single"/>
        </w:rPr>
        <w:t>Our aims</w:t>
      </w:r>
    </w:p>
    <w:p w14:paraId="1EF4522A" w14:textId="77777777" w:rsidR="005E2EA3" w:rsidRPr="00E81F62" w:rsidRDefault="005E2EA3" w:rsidP="005E2EA3">
      <w:pPr>
        <w:pStyle w:val="DefaultText"/>
        <w:jc w:val="both"/>
        <w:rPr>
          <w:rFonts w:asciiTheme="minorHAnsi" w:hAnsiTheme="minorHAnsi" w:cstheme="minorHAnsi"/>
          <w:color w:val="000000"/>
          <w:sz w:val="22"/>
          <w:szCs w:val="22"/>
        </w:rPr>
      </w:pPr>
    </w:p>
    <w:p w14:paraId="4FC3BE4E" w14:textId="4DF88EA7" w:rsidR="005C3DBB" w:rsidRPr="008B68DB" w:rsidRDefault="005E2EA3" w:rsidP="005C3DBB">
      <w:pPr>
        <w:pStyle w:val="DefaultText"/>
        <w:numPr>
          <w:ilvl w:val="0"/>
          <w:numId w:val="4"/>
        </w:numPr>
        <w:jc w:val="both"/>
        <w:rPr>
          <w:rFonts w:asciiTheme="minorHAnsi" w:hAnsiTheme="minorHAnsi"/>
          <w:sz w:val="22"/>
          <w:szCs w:val="22"/>
        </w:rPr>
      </w:pPr>
      <w:r w:rsidRPr="008B68DB">
        <w:rPr>
          <w:rFonts w:asciiTheme="minorHAnsi" w:hAnsiTheme="minorHAnsi"/>
          <w:sz w:val="22"/>
          <w:szCs w:val="22"/>
        </w:rPr>
        <w:t>We aim to provide a happy, secure nursery, promoting positive behaviour where children know they are safe and cared for and where all children, staff and parents understand the behavioural expectations and the strategies that are required to secure and maintain a positive Nursery ethos.</w:t>
      </w:r>
    </w:p>
    <w:p w14:paraId="23688EAE" w14:textId="77777777" w:rsidR="005C3DBB" w:rsidRPr="008B68DB" w:rsidRDefault="005C3DBB" w:rsidP="005C3DBB">
      <w:pPr>
        <w:pStyle w:val="DefaultText"/>
        <w:numPr>
          <w:ilvl w:val="0"/>
          <w:numId w:val="3"/>
        </w:numPr>
        <w:jc w:val="both"/>
        <w:rPr>
          <w:rFonts w:asciiTheme="minorHAnsi" w:hAnsiTheme="minorHAnsi" w:cstheme="minorHAnsi"/>
          <w:color w:val="000000"/>
          <w:sz w:val="22"/>
          <w:szCs w:val="22"/>
        </w:rPr>
      </w:pPr>
      <w:r w:rsidRPr="008B68DB">
        <w:rPr>
          <w:rFonts w:asciiTheme="minorHAnsi" w:hAnsiTheme="minorHAnsi" w:cstheme="minorHAnsi"/>
          <w:color w:val="000000"/>
          <w:sz w:val="22"/>
          <w:szCs w:val="22"/>
        </w:rPr>
        <w:t>Show care and affection, recognising each child as an individual.</w:t>
      </w:r>
    </w:p>
    <w:p w14:paraId="7D36629A" w14:textId="77777777" w:rsidR="005C3DBB" w:rsidRPr="008B68DB" w:rsidRDefault="005C3DBB" w:rsidP="005C3DBB">
      <w:pPr>
        <w:pStyle w:val="DefaultText"/>
        <w:numPr>
          <w:ilvl w:val="0"/>
          <w:numId w:val="3"/>
        </w:numPr>
        <w:jc w:val="both"/>
        <w:rPr>
          <w:rFonts w:asciiTheme="minorHAnsi" w:hAnsiTheme="minorHAnsi" w:cstheme="minorHAnsi"/>
          <w:color w:val="000000"/>
          <w:sz w:val="22"/>
          <w:szCs w:val="22"/>
        </w:rPr>
      </w:pPr>
      <w:r w:rsidRPr="008B68DB">
        <w:rPr>
          <w:rFonts w:asciiTheme="minorHAnsi" w:hAnsiTheme="minorHAnsi" w:cstheme="minorHAnsi"/>
          <w:color w:val="000000"/>
          <w:sz w:val="22"/>
          <w:szCs w:val="22"/>
        </w:rPr>
        <w:t>Encourage self-regulation, consideration for each other and our environment.</w:t>
      </w:r>
    </w:p>
    <w:p w14:paraId="2A71B365" w14:textId="77777777" w:rsidR="005C3DBB" w:rsidRPr="008B68DB" w:rsidRDefault="005C3DBB" w:rsidP="005C3DBB">
      <w:pPr>
        <w:pStyle w:val="DefaultText"/>
        <w:numPr>
          <w:ilvl w:val="0"/>
          <w:numId w:val="3"/>
        </w:numPr>
        <w:jc w:val="both"/>
        <w:rPr>
          <w:rFonts w:asciiTheme="minorHAnsi" w:hAnsiTheme="minorHAnsi" w:cstheme="minorHAnsi"/>
          <w:color w:val="000000"/>
          <w:sz w:val="22"/>
          <w:szCs w:val="22"/>
        </w:rPr>
      </w:pPr>
      <w:r w:rsidRPr="008B68DB">
        <w:rPr>
          <w:rFonts w:asciiTheme="minorHAnsi" w:hAnsiTheme="minorHAnsi" w:cstheme="minorHAnsi"/>
          <w:color w:val="000000"/>
          <w:sz w:val="22"/>
          <w:szCs w:val="22"/>
        </w:rPr>
        <w:t>Encourage children to participate in a wide range of group activities to enable them to develop their social skills.</w:t>
      </w:r>
    </w:p>
    <w:p w14:paraId="66FBF07F" w14:textId="77777777" w:rsidR="005C3DBB" w:rsidRPr="008B68DB" w:rsidRDefault="005C3DBB" w:rsidP="005C3DBB">
      <w:pPr>
        <w:pStyle w:val="DefaultText"/>
        <w:numPr>
          <w:ilvl w:val="0"/>
          <w:numId w:val="3"/>
        </w:numPr>
        <w:jc w:val="both"/>
        <w:rPr>
          <w:rFonts w:asciiTheme="minorHAnsi" w:hAnsiTheme="minorHAnsi" w:cstheme="minorHAnsi"/>
          <w:color w:val="000000"/>
          <w:sz w:val="22"/>
          <w:szCs w:val="22"/>
        </w:rPr>
      </w:pPr>
      <w:r w:rsidRPr="008B68DB">
        <w:rPr>
          <w:rFonts w:asciiTheme="minorHAnsi" w:hAnsiTheme="minorHAnsi" w:cstheme="minorHAnsi"/>
          <w:color w:val="000000"/>
          <w:sz w:val="22"/>
          <w:szCs w:val="22"/>
        </w:rPr>
        <w:lastRenderedPageBreak/>
        <w:t>Work in partnership with parents and carers by communicating openly.</w:t>
      </w:r>
    </w:p>
    <w:p w14:paraId="6A462AED" w14:textId="77777777" w:rsidR="005C3DBB" w:rsidRPr="008B68DB" w:rsidRDefault="005C3DBB" w:rsidP="005C3DBB">
      <w:pPr>
        <w:pStyle w:val="DefaultText"/>
        <w:numPr>
          <w:ilvl w:val="0"/>
          <w:numId w:val="3"/>
        </w:numPr>
        <w:jc w:val="both"/>
        <w:rPr>
          <w:rFonts w:asciiTheme="minorHAnsi" w:hAnsiTheme="minorHAnsi" w:cstheme="minorHAnsi"/>
          <w:color w:val="000000"/>
          <w:sz w:val="22"/>
          <w:szCs w:val="22"/>
        </w:rPr>
      </w:pPr>
      <w:r w:rsidRPr="008B68DB">
        <w:rPr>
          <w:rFonts w:asciiTheme="minorHAnsi" w:hAnsiTheme="minorHAnsi" w:cstheme="minorHAnsi"/>
          <w:color w:val="000000"/>
          <w:sz w:val="22"/>
          <w:szCs w:val="22"/>
        </w:rPr>
        <w:t>Praise children and acknowledge their positive actions and attitudes so they see that we value and respect them.</w:t>
      </w:r>
    </w:p>
    <w:p w14:paraId="20E9AA6E" w14:textId="77777777" w:rsidR="005C3DBB" w:rsidRPr="008B68DB" w:rsidRDefault="005C3DBB" w:rsidP="005C3DBB">
      <w:pPr>
        <w:pStyle w:val="DefaultText"/>
        <w:numPr>
          <w:ilvl w:val="0"/>
          <w:numId w:val="3"/>
        </w:numPr>
        <w:jc w:val="both"/>
        <w:rPr>
          <w:rFonts w:asciiTheme="minorHAnsi" w:hAnsiTheme="minorHAnsi" w:cstheme="minorHAnsi"/>
          <w:color w:val="000000"/>
          <w:sz w:val="22"/>
          <w:szCs w:val="22"/>
        </w:rPr>
      </w:pPr>
      <w:r w:rsidRPr="008B68DB">
        <w:rPr>
          <w:rFonts w:asciiTheme="minorHAnsi" w:hAnsiTheme="minorHAnsi" w:cstheme="minorHAnsi"/>
          <w:color w:val="000000"/>
          <w:sz w:val="22"/>
          <w:szCs w:val="22"/>
        </w:rPr>
        <w:t>Ensure all staff working with the children receive training at induction/in house training, and accept their responsibility for implementing this policy</w:t>
      </w:r>
    </w:p>
    <w:p w14:paraId="3F3BF9C1" w14:textId="77777777" w:rsidR="005C3DBB" w:rsidRPr="008B68DB" w:rsidRDefault="005C3DBB" w:rsidP="005C3DBB">
      <w:pPr>
        <w:pStyle w:val="DefaultText"/>
        <w:numPr>
          <w:ilvl w:val="0"/>
          <w:numId w:val="3"/>
        </w:numPr>
        <w:jc w:val="both"/>
        <w:rPr>
          <w:rFonts w:asciiTheme="minorHAnsi" w:hAnsiTheme="minorHAnsi" w:cstheme="minorHAnsi"/>
          <w:color w:val="000000"/>
          <w:sz w:val="22"/>
          <w:szCs w:val="22"/>
        </w:rPr>
      </w:pPr>
      <w:r w:rsidRPr="008B68DB">
        <w:rPr>
          <w:rFonts w:asciiTheme="minorHAnsi" w:hAnsiTheme="minorHAnsi" w:cstheme="minorHAnsi"/>
          <w:color w:val="000000"/>
          <w:sz w:val="22"/>
          <w:szCs w:val="22"/>
        </w:rPr>
        <w:t>Promote non-violence and encourage the children to deal with conflict peaceably.</w:t>
      </w:r>
    </w:p>
    <w:p w14:paraId="7AE93900" w14:textId="77777777" w:rsidR="005C3DBB" w:rsidRPr="008B68DB" w:rsidRDefault="005C3DBB" w:rsidP="005C3DBB">
      <w:pPr>
        <w:pStyle w:val="DefaultText"/>
        <w:numPr>
          <w:ilvl w:val="0"/>
          <w:numId w:val="3"/>
        </w:numPr>
        <w:jc w:val="both"/>
        <w:rPr>
          <w:rFonts w:asciiTheme="minorHAnsi" w:hAnsiTheme="minorHAnsi" w:cstheme="minorHAnsi"/>
          <w:color w:val="000000"/>
          <w:sz w:val="22"/>
          <w:szCs w:val="22"/>
        </w:rPr>
      </w:pPr>
      <w:r w:rsidRPr="008B68DB">
        <w:rPr>
          <w:rFonts w:asciiTheme="minorHAnsi" w:hAnsiTheme="minorHAnsi" w:cstheme="minorHAnsi"/>
          <w:color w:val="000000"/>
          <w:sz w:val="22"/>
          <w:szCs w:val="22"/>
        </w:rPr>
        <w:t>Provide a key person system enabling staff to form positive and trusting relationships with children and their families.</w:t>
      </w:r>
    </w:p>
    <w:p w14:paraId="603CB7AC" w14:textId="77777777" w:rsidR="005C3DBB" w:rsidRPr="008B68DB" w:rsidRDefault="005C3DBB" w:rsidP="005C3DBB">
      <w:pPr>
        <w:pStyle w:val="DefaultText"/>
        <w:numPr>
          <w:ilvl w:val="0"/>
          <w:numId w:val="3"/>
        </w:numPr>
        <w:jc w:val="both"/>
        <w:rPr>
          <w:rFonts w:asciiTheme="minorHAnsi" w:hAnsiTheme="minorHAnsi" w:cstheme="minorHAnsi"/>
          <w:color w:val="000000"/>
          <w:sz w:val="22"/>
          <w:szCs w:val="22"/>
        </w:rPr>
      </w:pPr>
      <w:r w:rsidRPr="008B68DB">
        <w:rPr>
          <w:rFonts w:asciiTheme="minorHAnsi" w:hAnsiTheme="minorHAnsi" w:cstheme="minorHAnsi"/>
          <w:color w:val="000000"/>
          <w:sz w:val="22"/>
          <w:szCs w:val="22"/>
        </w:rPr>
        <w:t xml:space="preserve">Recognise that codes for interacting with other people vary between cultures, to be aware of this and respect those used by members of the nursery.   </w:t>
      </w:r>
    </w:p>
    <w:p w14:paraId="35EEC414" w14:textId="77777777" w:rsidR="005C3DBB" w:rsidRPr="00E81F62" w:rsidRDefault="005C3DBB" w:rsidP="005E2EA3">
      <w:pPr>
        <w:pStyle w:val="DefaultText"/>
        <w:jc w:val="both"/>
        <w:rPr>
          <w:rFonts w:asciiTheme="minorHAnsi" w:hAnsiTheme="minorHAnsi"/>
          <w:sz w:val="22"/>
          <w:szCs w:val="22"/>
        </w:rPr>
      </w:pPr>
    </w:p>
    <w:p w14:paraId="238849C1" w14:textId="77777777" w:rsidR="005C3DBB" w:rsidRPr="00E81F62" w:rsidRDefault="005C3DBB" w:rsidP="005E2EA3">
      <w:pPr>
        <w:pStyle w:val="DefaultText"/>
        <w:jc w:val="both"/>
        <w:rPr>
          <w:rFonts w:asciiTheme="minorHAnsi" w:hAnsiTheme="minorHAnsi" w:cstheme="minorHAnsi"/>
          <w:color w:val="000000"/>
          <w:sz w:val="22"/>
          <w:szCs w:val="22"/>
        </w:rPr>
      </w:pPr>
    </w:p>
    <w:p w14:paraId="09A00C59" w14:textId="77777777" w:rsidR="005C3DBB" w:rsidRPr="00E81F62" w:rsidRDefault="005C3DBB" w:rsidP="005C3DBB">
      <w:pPr>
        <w:pStyle w:val="DefaultText"/>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We will promote these aims through example as positive and consistent role models and hope that parents and carers will join us in partnership and;</w:t>
      </w:r>
    </w:p>
    <w:p w14:paraId="5C066402" w14:textId="77777777" w:rsidR="005C3DBB" w:rsidRPr="00E81F62" w:rsidRDefault="005C3DBB" w:rsidP="005C3DBB">
      <w:pPr>
        <w:pStyle w:val="DefaultText"/>
        <w:numPr>
          <w:ilvl w:val="1"/>
          <w:numId w:val="2"/>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Discuss our behaviour policy with us, raising any questions, concerns or suggestions as they arise.</w:t>
      </w:r>
    </w:p>
    <w:p w14:paraId="7C378AF9" w14:textId="77777777" w:rsidR="005C3DBB" w:rsidRPr="00E81F62" w:rsidRDefault="005C3DBB" w:rsidP="005C3DBB">
      <w:pPr>
        <w:pStyle w:val="DefaultText"/>
        <w:numPr>
          <w:ilvl w:val="1"/>
          <w:numId w:val="2"/>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Communicate any significant changes in circumstances that may affect their child’s behaviour or sensitivity e.g. moving house, new baby, bereavement, death of a pet, separation, divorce and hospitalisation.</w:t>
      </w:r>
    </w:p>
    <w:p w14:paraId="79DB6206" w14:textId="77777777" w:rsidR="005C3DBB" w:rsidRPr="00E81F62" w:rsidRDefault="005C3DBB" w:rsidP="005C3DBB">
      <w:pPr>
        <w:pStyle w:val="DefaultText"/>
        <w:numPr>
          <w:ilvl w:val="1"/>
          <w:numId w:val="2"/>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Support nursery staff in implementing this policy, knowing that we will be fair and consistent.</w:t>
      </w:r>
    </w:p>
    <w:p w14:paraId="704C6BD9" w14:textId="70DB9A71" w:rsidR="005C3DBB" w:rsidRPr="00E81F62" w:rsidRDefault="005C3DBB" w:rsidP="005C3DBB">
      <w:pPr>
        <w:pStyle w:val="DefaultText"/>
        <w:numPr>
          <w:ilvl w:val="1"/>
          <w:numId w:val="2"/>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 xml:space="preserve">Reinforce expected behaviour to their child by talking to </w:t>
      </w:r>
      <w:r w:rsidR="00366469">
        <w:rPr>
          <w:rFonts w:asciiTheme="minorHAnsi" w:hAnsiTheme="minorHAnsi" w:cstheme="minorHAnsi"/>
          <w:color w:val="000000"/>
          <w:sz w:val="22"/>
          <w:szCs w:val="22"/>
        </w:rPr>
        <w:t>them</w:t>
      </w:r>
      <w:r w:rsidRPr="00E81F62">
        <w:rPr>
          <w:rFonts w:asciiTheme="minorHAnsi" w:hAnsiTheme="minorHAnsi" w:cstheme="minorHAnsi"/>
          <w:color w:val="000000"/>
          <w:sz w:val="22"/>
          <w:szCs w:val="22"/>
        </w:rPr>
        <w:t xml:space="preserve"> at home.</w:t>
      </w:r>
    </w:p>
    <w:p w14:paraId="3ED264C9" w14:textId="5469E0F4" w:rsidR="005C3DBB" w:rsidRPr="00E81F62" w:rsidRDefault="005C3DBB" w:rsidP="005C3DBB">
      <w:pPr>
        <w:pStyle w:val="DefaultText"/>
        <w:numPr>
          <w:ilvl w:val="1"/>
          <w:numId w:val="2"/>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 xml:space="preserve">Inform the nursery if their child’s behaviour is worrying them at home or they feel that they cannot care for their child at home without support. </w:t>
      </w:r>
      <w:r w:rsidR="00E81F62">
        <w:rPr>
          <w:rFonts w:asciiTheme="minorHAnsi" w:hAnsiTheme="minorHAnsi" w:cstheme="minorHAnsi"/>
          <w:color w:val="000000"/>
          <w:sz w:val="22"/>
          <w:szCs w:val="22"/>
        </w:rPr>
        <w:t xml:space="preserve">We will always </w:t>
      </w:r>
      <w:r w:rsidR="00E04FD8">
        <w:rPr>
          <w:rFonts w:asciiTheme="minorHAnsi" w:hAnsiTheme="minorHAnsi" w:cstheme="minorHAnsi"/>
          <w:color w:val="000000"/>
          <w:sz w:val="22"/>
          <w:szCs w:val="22"/>
        </w:rPr>
        <w:t xml:space="preserve">listen to your concerns with sensitivity and offer you support </w:t>
      </w:r>
      <w:r w:rsidR="00931407">
        <w:rPr>
          <w:rFonts w:asciiTheme="minorHAnsi" w:hAnsiTheme="minorHAnsi" w:cstheme="minorHAnsi"/>
          <w:color w:val="000000"/>
          <w:sz w:val="22"/>
          <w:szCs w:val="22"/>
        </w:rPr>
        <w:t>from the relevant professionals e.g. health visitor. We will then follow this up with a meeting to discuss any further support needed.</w:t>
      </w:r>
    </w:p>
    <w:p w14:paraId="534463C1" w14:textId="77777777" w:rsidR="007F19A5" w:rsidRDefault="007F19A5" w:rsidP="00CB283B">
      <w:pPr>
        <w:pStyle w:val="DefaultText"/>
        <w:ind w:left="1440"/>
        <w:jc w:val="both"/>
        <w:rPr>
          <w:rFonts w:asciiTheme="minorHAnsi" w:hAnsiTheme="minorHAnsi" w:cstheme="minorHAnsi"/>
          <w:color w:val="000000"/>
          <w:szCs w:val="24"/>
        </w:rPr>
      </w:pPr>
    </w:p>
    <w:p w14:paraId="34EDCFFB" w14:textId="77777777" w:rsidR="00C60BF1" w:rsidRPr="0078291D" w:rsidRDefault="00C60BF1" w:rsidP="00CB283B">
      <w:pPr>
        <w:pStyle w:val="DefaultText"/>
        <w:ind w:left="1440"/>
        <w:jc w:val="both"/>
        <w:rPr>
          <w:rFonts w:asciiTheme="minorHAnsi" w:hAnsiTheme="minorHAnsi" w:cstheme="minorHAnsi"/>
          <w:color w:val="000000"/>
          <w:szCs w:val="24"/>
        </w:rPr>
      </w:pPr>
    </w:p>
    <w:p w14:paraId="54BE71B4" w14:textId="4E77E009" w:rsidR="005E2EA3" w:rsidRDefault="00CB283B">
      <w:pPr>
        <w:rPr>
          <w:b/>
          <w:bCs/>
          <w:sz w:val="28"/>
          <w:szCs w:val="28"/>
          <w:u w:val="single"/>
        </w:rPr>
      </w:pPr>
      <w:r w:rsidRPr="00CB283B">
        <w:rPr>
          <w:b/>
          <w:bCs/>
          <w:sz w:val="28"/>
          <w:szCs w:val="28"/>
          <w:u w:val="single"/>
        </w:rPr>
        <w:t>Section 2 – What is behaviour?</w:t>
      </w:r>
    </w:p>
    <w:p w14:paraId="168A3405" w14:textId="4BB23D83" w:rsidR="00F50ED9" w:rsidRDefault="00CB283B" w:rsidP="00C60BF1">
      <w:pPr>
        <w:pStyle w:val="DefaultText"/>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In Early Years we know that</w:t>
      </w:r>
      <w:r w:rsidRPr="00E81F62">
        <w:rPr>
          <w:rFonts w:asciiTheme="minorHAnsi" w:hAnsiTheme="minorHAnsi" w:cstheme="minorHAnsi"/>
          <w:b/>
          <w:bCs/>
          <w:color w:val="000000"/>
          <w:sz w:val="22"/>
          <w:szCs w:val="22"/>
        </w:rPr>
        <w:t xml:space="preserve"> all behaviour is communication. </w:t>
      </w:r>
      <w:r w:rsidRPr="00E81F62">
        <w:rPr>
          <w:rFonts w:asciiTheme="minorHAnsi" w:hAnsiTheme="minorHAnsi" w:cstheme="minorHAnsi"/>
          <w:color w:val="000000"/>
          <w:sz w:val="22"/>
          <w:szCs w:val="22"/>
        </w:rPr>
        <w:t>Children who are not yet verbally confid</w:t>
      </w:r>
      <w:r w:rsidR="004155B9">
        <w:rPr>
          <w:rFonts w:asciiTheme="minorHAnsi" w:hAnsiTheme="minorHAnsi" w:cstheme="minorHAnsi"/>
          <w:color w:val="000000"/>
          <w:sz w:val="22"/>
          <w:szCs w:val="22"/>
        </w:rPr>
        <w:t>ent use behaviour as their primary</w:t>
      </w:r>
      <w:r w:rsidRPr="00E81F62">
        <w:rPr>
          <w:rFonts w:asciiTheme="minorHAnsi" w:hAnsiTheme="minorHAnsi" w:cstheme="minorHAnsi"/>
          <w:color w:val="000000"/>
          <w:sz w:val="22"/>
          <w:szCs w:val="22"/>
        </w:rPr>
        <w:t xml:space="preserve"> means of giving messages about their needs and emotions. As Early Years professionals it is our job to work out what these messages are</w:t>
      </w:r>
      <w:r w:rsidR="009A19EB" w:rsidRPr="00E81F62">
        <w:rPr>
          <w:rFonts w:asciiTheme="minorHAnsi" w:hAnsiTheme="minorHAnsi" w:cstheme="minorHAnsi"/>
          <w:color w:val="000000"/>
          <w:sz w:val="22"/>
          <w:szCs w:val="22"/>
        </w:rPr>
        <w:t>. In order to do this, we will build a strong and secure relationship with the child using the key person system. We understand the importance of tuning into the child and will always approach children with empathy. We will work with children to support and guid</w:t>
      </w:r>
      <w:r w:rsidR="00CC58F1">
        <w:rPr>
          <w:rFonts w:asciiTheme="minorHAnsi" w:hAnsiTheme="minorHAnsi" w:cstheme="minorHAnsi"/>
          <w:color w:val="000000"/>
          <w:sz w:val="22"/>
          <w:szCs w:val="22"/>
        </w:rPr>
        <w:t>e them to identify and</w:t>
      </w:r>
      <w:r w:rsidR="003C1C09">
        <w:rPr>
          <w:rFonts w:asciiTheme="minorHAnsi" w:hAnsiTheme="minorHAnsi" w:cstheme="minorHAnsi"/>
          <w:color w:val="000000"/>
          <w:sz w:val="22"/>
          <w:szCs w:val="22"/>
        </w:rPr>
        <w:t xml:space="preserve"> manage</w:t>
      </w:r>
      <w:r w:rsidR="009A19EB" w:rsidRPr="00E81F62">
        <w:rPr>
          <w:rFonts w:asciiTheme="minorHAnsi" w:hAnsiTheme="minorHAnsi" w:cstheme="minorHAnsi"/>
          <w:color w:val="000000"/>
          <w:sz w:val="22"/>
          <w:szCs w:val="22"/>
        </w:rPr>
        <w:t xml:space="preserve"> their emotions. W</w:t>
      </w:r>
      <w:r w:rsidRPr="00E81F62">
        <w:rPr>
          <w:rFonts w:asciiTheme="minorHAnsi" w:hAnsiTheme="minorHAnsi" w:cstheme="minorHAnsi"/>
          <w:color w:val="000000"/>
          <w:sz w:val="22"/>
          <w:szCs w:val="22"/>
        </w:rPr>
        <w:t xml:space="preserve">e </w:t>
      </w:r>
      <w:r w:rsidR="009A19EB" w:rsidRPr="00E81F62">
        <w:rPr>
          <w:rFonts w:asciiTheme="minorHAnsi" w:hAnsiTheme="minorHAnsi" w:cstheme="minorHAnsi"/>
          <w:color w:val="000000"/>
          <w:sz w:val="22"/>
          <w:szCs w:val="22"/>
        </w:rPr>
        <w:t xml:space="preserve">will always </w:t>
      </w:r>
      <w:r w:rsidRPr="00E81F62">
        <w:rPr>
          <w:rFonts w:asciiTheme="minorHAnsi" w:hAnsiTheme="minorHAnsi" w:cstheme="minorHAnsi"/>
          <w:color w:val="000000"/>
          <w:sz w:val="22"/>
          <w:szCs w:val="22"/>
        </w:rPr>
        <w:t>work with parents to understand what the child is communicating, and to provide the right support</w:t>
      </w:r>
      <w:r w:rsidR="009A19EB" w:rsidRPr="00E81F62">
        <w:rPr>
          <w:rFonts w:asciiTheme="minorHAnsi" w:hAnsiTheme="minorHAnsi" w:cstheme="minorHAnsi"/>
          <w:color w:val="000000"/>
          <w:sz w:val="22"/>
          <w:szCs w:val="22"/>
        </w:rPr>
        <w:t xml:space="preserve"> as t</w:t>
      </w:r>
      <w:r w:rsidRPr="00E81F62">
        <w:rPr>
          <w:rFonts w:asciiTheme="minorHAnsi" w:hAnsiTheme="minorHAnsi" w:cstheme="minorHAnsi"/>
          <w:color w:val="000000"/>
          <w:sz w:val="22"/>
          <w:szCs w:val="22"/>
        </w:rPr>
        <w:t xml:space="preserve">he welfare and wellbeing of each individual child is our top priority. </w:t>
      </w:r>
    </w:p>
    <w:p w14:paraId="53B64425" w14:textId="77777777" w:rsidR="00C60BF1" w:rsidRPr="00C60BF1" w:rsidRDefault="00C60BF1" w:rsidP="00C60BF1">
      <w:pPr>
        <w:pStyle w:val="DefaultText"/>
        <w:jc w:val="both"/>
        <w:rPr>
          <w:rFonts w:asciiTheme="minorHAnsi" w:hAnsiTheme="minorHAnsi" w:cstheme="minorHAnsi"/>
          <w:color w:val="000000"/>
          <w:sz w:val="22"/>
          <w:szCs w:val="22"/>
        </w:rPr>
      </w:pPr>
    </w:p>
    <w:p w14:paraId="34947047" w14:textId="55A82758" w:rsidR="00E81F62" w:rsidRPr="00E81F62" w:rsidRDefault="00F50ED9">
      <w:pPr>
        <w:rPr>
          <w:b/>
          <w:bCs/>
          <w:u w:val="single"/>
        </w:rPr>
      </w:pPr>
      <w:r w:rsidRPr="00E81F62">
        <w:rPr>
          <w:rFonts w:cstheme="minorHAnsi"/>
          <w:color w:val="000000"/>
        </w:rPr>
        <w:t>Sam</w:t>
      </w:r>
      <w:r w:rsidR="008B68DB">
        <w:rPr>
          <w:rFonts w:cstheme="minorHAnsi"/>
          <w:color w:val="000000"/>
        </w:rPr>
        <w:t xml:space="preserve"> Blick</w:t>
      </w:r>
      <w:r w:rsidRPr="00E81F62">
        <w:rPr>
          <w:rFonts w:cstheme="minorHAnsi"/>
          <w:color w:val="000000"/>
        </w:rPr>
        <w:t xml:space="preserve"> is the Behaviour Co</w:t>
      </w:r>
      <w:r w:rsidR="008B68DB">
        <w:rPr>
          <w:rFonts w:cstheme="minorHAnsi"/>
          <w:color w:val="000000"/>
        </w:rPr>
        <w:t xml:space="preserve">-ordinator, her role includes: </w:t>
      </w:r>
      <w:r w:rsidRPr="00E81F62">
        <w:rPr>
          <w:rFonts w:cstheme="minorHAnsi"/>
          <w:color w:val="000000"/>
        </w:rPr>
        <w:t>to keep up to date with legislation and research and support changes to policies and procedures in the nursery; access relevant sources of expertise where required and act as a central information source for all involved; attend external training events, and ensure all staff attend relevant in-house or external training for behaviour support/management. A record will be kept of staff attendance at this training.</w:t>
      </w:r>
    </w:p>
    <w:p w14:paraId="47EE4E04" w14:textId="5F842442" w:rsidR="009A19EB" w:rsidRPr="00CB283B" w:rsidRDefault="009A19EB">
      <w:pPr>
        <w:rPr>
          <w:b/>
          <w:bCs/>
          <w:sz w:val="28"/>
          <w:szCs w:val="28"/>
          <w:u w:val="single"/>
        </w:rPr>
      </w:pPr>
      <w:r>
        <w:rPr>
          <w:b/>
          <w:bCs/>
          <w:sz w:val="28"/>
          <w:szCs w:val="28"/>
          <w:u w:val="single"/>
        </w:rPr>
        <w:t>Section 3 – Zones of regulation</w:t>
      </w:r>
    </w:p>
    <w:p w14:paraId="485B0BB8" w14:textId="70418676" w:rsidR="00B12035" w:rsidRPr="00E81F62" w:rsidRDefault="002C26C0" w:rsidP="002C26C0">
      <w:pPr>
        <w:pStyle w:val="DefaultText"/>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 xml:space="preserve">At Dizzy’s we use the ‘Zones of Regulation’ approach and materials to support children in recognising, labelling and understanding their emotions. </w:t>
      </w:r>
      <w:r w:rsidR="00B12035" w:rsidRPr="00E81F62">
        <w:rPr>
          <w:rFonts w:asciiTheme="minorHAnsi" w:hAnsiTheme="minorHAnsi" w:cstheme="minorHAnsi"/>
          <w:color w:val="000000"/>
          <w:sz w:val="22"/>
          <w:szCs w:val="22"/>
        </w:rPr>
        <w:t>Zones of regulation is an approach used to suppo</w:t>
      </w:r>
      <w:r w:rsidR="00673A41">
        <w:rPr>
          <w:rFonts w:asciiTheme="minorHAnsi" w:hAnsiTheme="minorHAnsi" w:cstheme="minorHAnsi"/>
          <w:color w:val="000000"/>
          <w:sz w:val="22"/>
          <w:szCs w:val="22"/>
        </w:rPr>
        <w:t>rt children to sort or categoris</w:t>
      </w:r>
      <w:r w:rsidR="00B12035" w:rsidRPr="00E81F62">
        <w:rPr>
          <w:rFonts w:asciiTheme="minorHAnsi" w:hAnsiTheme="minorHAnsi" w:cstheme="minorHAnsi"/>
          <w:color w:val="000000"/>
          <w:sz w:val="22"/>
          <w:szCs w:val="22"/>
        </w:rPr>
        <w:t>e their feelings and emotions using the four coloured zones, this enables them to self-regulate</w:t>
      </w:r>
      <w:r w:rsidR="000716D8" w:rsidRPr="00E81F62">
        <w:rPr>
          <w:rFonts w:asciiTheme="minorHAnsi" w:hAnsiTheme="minorHAnsi" w:cstheme="minorHAnsi"/>
          <w:color w:val="000000"/>
          <w:sz w:val="22"/>
          <w:szCs w:val="22"/>
        </w:rPr>
        <w:t xml:space="preserve">. </w:t>
      </w:r>
      <w:r w:rsidR="000716D8" w:rsidRPr="00E81F62">
        <w:rPr>
          <w:rFonts w:asciiTheme="minorHAnsi" w:hAnsiTheme="minorHAnsi"/>
          <w:sz w:val="22"/>
          <w:szCs w:val="18"/>
        </w:rPr>
        <w:t>R</w:t>
      </w:r>
      <w:r w:rsidR="00B12035" w:rsidRPr="00E81F62">
        <w:rPr>
          <w:rFonts w:asciiTheme="minorHAnsi" w:hAnsiTheme="minorHAnsi"/>
          <w:sz w:val="22"/>
          <w:szCs w:val="18"/>
        </w:rPr>
        <w:t>egulation is something everyone continually works on whether we are aware of it</w:t>
      </w:r>
      <w:r w:rsidR="00673A41">
        <w:rPr>
          <w:rFonts w:asciiTheme="minorHAnsi" w:hAnsiTheme="minorHAnsi"/>
          <w:sz w:val="22"/>
          <w:szCs w:val="18"/>
        </w:rPr>
        <w:t xml:space="preserve"> or not. We all encounter challenging</w:t>
      </w:r>
      <w:r w:rsidR="00B12035" w:rsidRPr="00E81F62">
        <w:rPr>
          <w:rFonts w:asciiTheme="minorHAnsi" w:hAnsiTheme="minorHAnsi"/>
          <w:sz w:val="22"/>
          <w:szCs w:val="18"/>
        </w:rPr>
        <w:t xml:space="preserve"> circumstances that can tes</w:t>
      </w:r>
      <w:r w:rsidR="00673A41">
        <w:rPr>
          <w:rFonts w:asciiTheme="minorHAnsi" w:hAnsiTheme="minorHAnsi"/>
          <w:sz w:val="22"/>
          <w:szCs w:val="18"/>
        </w:rPr>
        <w:t>t our limits. If we can recognis</w:t>
      </w:r>
      <w:r w:rsidR="00B12035" w:rsidRPr="00E81F62">
        <w:rPr>
          <w:rFonts w:asciiTheme="minorHAnsi" w:hAnsiTheme="minorHAnsi"/>
          <w:sz w:val="22"/>
          <w:szCs w:val="18"/>
        </w:rPr>
        <w:t>e when we are becoming less regulated, we are able to do something about it to manage our feelings and get ourselves to a healthy place</w:t>
      </w:r>
      <w:r w:rsidR="000716D8" w:rsidRPr="00E81F62">
        <w:rPr>
          <w:rFonts w:asciiTheme="minorHAnsi" w:hAnsiTheme="minorHAnsi"/>
          <w:sz w:val="22"/>
          <w:szCs w:val="18"/>
        </w:rPr>
        <w:t>. Therefore, at Dizzy’s all staff are trained in how to deliver the zones of regulation approach to our children, with differentiations in place for the different age groups.</w:t>
      </w:r>
    </w:p>
    <w:p w14:paraId="358CDDD5" w14:textId="3360B679" w:rsidR="00B12035" w:rsidRPr="00E81F62" w:rsidRDefault="000716D8" w:rsidP="002C26C0">
      <w:pPr>
        <w:pStyle w:val="DefaultText"/>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Here is a brief description of the four zones of regulation:</w:t>
      </w:r>
    </w:p>
    <w:p w14:paraId="07CCFE3E" w14:textId="77777777" w:rsidR="000716D8" w:rsidRPr="00E81F62" w:rsidRDefault="000716D8" w:rsidP="002C26C0">
      <w:pPr>
        <w:pStyle w:val="DefaultText"/>
        <w:jc w:val="both"/>
        <w:rPr>
          <w:rFonts w:asciiTheme="minorHAnsi" w:hAnsiTheme="minorHAnsi" w:cstheme="minorHAnsi"/>
          <w:color w:val="000000"/>
          <w:sz w:val="22"/>
          <w:szCs w:val="22"/>
        </w:rPr>
      </w:pPr>
    </w:p>
    <w:p w14:paraId="14D925D9" w14:textId="2F730FCD" w:rsidR="000716D8" w:rsidRPr="00E81F62" w:rsidRDefault="000716D8" w:rsidP="002C26C0">
      <w:pPr>
        <w:pStyle w:val="DefaultText"/>
        <w:jc w:val="both"/>
        <w:rPr>
          <w:rFonts w:asciiTheme="minorHAnsi" w:hAnsiTheme="minorHAnsi" w:cstheme="minorHAnsi"/>
          <w:color w:val="000000"/>
          <w:sz w:val="22"/>
          <w:szCs w:val="22"/>
        </w:rPr>
      </w:pPr>
      <w:r w:rsidRPr="00E81F62">
        <w:rPr>
          <w:rFonts w:asciiTheme="minorHAnsi" w:hAnsiTheme="minorHAnsi"/>
          <w:sz w:val="22"/>
          <w:szCs w:val="18"/>
        </w:rPr>
        <w:lastRenderedPageBreak/>
        <w:t xml:space="preserve">The </w:t>
      </w:r>
      <w:r w:rsidRPr="00E81F62">
        <w:rPr>
          <w:rFonts w:asciiTheme="minorHAnsi" w:hAnsiTheme="minorHAnsi"/>
          <w:color w:val="4C94D8" w:themeColor="text2" w:themeTint="80"/>
          <w:sz w:val="22"/>
          <w:szCs w:val="18"/>
        </w:rPr>
        <w:t xml:space="preserve">BLUE ZONE </w:t>
      </w:r>
      <w:r w:rsidRPr="00E81F62">
        <w:rPr>
          <w:rFonts w:asciiTheme="minorHAnsi" w:hAnsiTheme="minorHAnsi"/>
          <w:sz w:val="22"/>
          <w:szCs w:val="18"/>
        </w:rPr>
        <w:t>describes low states of alertness and down feelings, such as when a person feels sad, tired, sick, hurt, lonely, or bored. Our energy is low, and our body is moving slowly when we are in the Blue Zone. When in the Blue Zone we often need to rest and recharge to meet our goals. We can regulate by seeking (or co-regulate by offering) comfort, energizing, or resting. If we are feeling sick in the Blue Zone, we may need to rest. If we are feeling tired, we may need to energize (depending on the context). If we are feeling sad, we may need comfort. In all these situations, the common theme is noticing our lower energy and/or down feelings and options for managing them.</w:t>
      </w:r>
    </w:p>
    <w:p w14:paraId="0B7C217D" w14:textId="77777777" w:rsidR="00B12035" w:rsidRPr="00E81F62" w:rsidRDefault="00B12035" w:rsidP="002C26C0">
      <w:pPr>
        <w:pStyle w:val="DefaultText"/>
        <w:jc w:val="both"/>
        <w:rPr>
          <w:rFonts w:asciiTheme="minorHAnsi" w:hAnsiTheme="minorHAnsi" w:cstheme="minorHAnsi"/>
          <w:color w:val="000000"/>
          <w:sz w:val="22"/>
          <w:szCs w:val="22"/>
        </w:rPr>
      </w:pPr>
    </w:p>
    <w:p w14:paraId="2DAC3076" w14:textId="20DF3BA3" w:rsidR="000716D8" w:rsidRPr="00E81F62" w:rsidRDefault="000716D8" w:rsidP="002C26C0">
      <w:pPr>
        <w:pStyle w:val="DefaultText"/>
        <w:jc w:val="both"/>
        <w:rPr>
          <w:rFonts w:asciiTheme="minorHAnsi" w:hAnsiTheme="minorHAnsi"/>
          <w:sz w:val="22"/>
          <w:szCs w:val="18"/>
        </w:rPr>
      </w:pPr>
      <w:r w:rsidRPr="00E81F62">
        <w:rPr>
          <w:rFonts w:asciiTheme="minorHAnsi" w:hAnsiTheme="minorHAnsi"/>
          <w:sz w:val="22"/>
          <w:szCs w:val="18"/>
        </w:rPr>
        <w:t xml:space="preserve">The </w:t>
      </w:r>
      <w:r w:rsidRPr="00E81F62">
        <w:rPr>
          <w:rFonts w:asciiTheme="minorHAnsi" w:hAnsiTheme="minorHAnsi"/>
          <w:color w:val="00B050"/>
          <w:sz w:val="22"/>
          <w:szCs w:val="18"/>
        </w:rPr>
        <w:t xml:space="preserve">GREEN ZONE </w:t>
      </w:r>
      <w:r w:rsidRPr="00E81F62">
        <w:rPr>
          <w:rFonts w:asciiTheme="minorHAnsi" w:hAnsiTheme="minorHAnsi"/>
          <w:sz w:val="22"/>
          <w:szCs w:val="18"/>
        </w:rPr>
        <w:t xml:space="preserve">describes a calm, alert state. We may be feeling happy, focused, content, peaceful, or calm in the Green Zone. The nervous system feels safe, organized, and connected in the Green Zone, helping us be primed to learn. However, we can learn in other Zones too. When in the Green Zone we regulate by using tools and supports that keep us moving forward comfortably, helping us feel ready to go! In the Green Zone, we might regulate by choosing to eat a healthy snack, exercise, take a break, or pause for a mindful moment. These restorative actions help us proactively care for ourselves so we can move forward with ease. </w:t>
      </w:r>
    </w:p>
    <w:p w14:paraId="2079E578" w14:textId="77777777" w:rsidR="000716D8" w:rsidRPr="00E81F62" w:rsidRDefault="000716D8" w:rsidP="002C26C0">
      <w:pPr>
        <w:pStyle w:val="DefaultText"/>
        <w:jc w:val="both"/>
        <w:rPr>
          <w:rFonts w:asciiTheme="minorHAnsi" w:hAnsiTheme="minorHAnsi"/>
          <w:sz w:val="22"/>
          <w:szCs w:val="18"/>
        </w:rPr>
      </w:pPr>
    </w:p>
    <w:p w14:paraId="60C32CDC" w14:textId="039FE358" w:rsidR="000716D8" w:rsidRPr="00E81F62" w:rsidRDefault="000716D8" w:rsidP="002C26C0">
      <w:pPr>
        <w:pStyle w:val="DefaultText"/>
        <w:jc w:val="both"/>
        <w:rPr>
          <w:rFonts w:asciiTheme="minorHAnsi" w:hAnsiTheme="minorHAnsi"/>
          <w:sz w:val="22"/>
          <w:szCs w:val="18"/>
        </w:rPr>
      </w:pPr>
      <w:r w:rsidRPr="00E81F62">
        <w:rPr>
          <w:rFonts w:asciiTheme="minorHAnsi" w:hAnsiTheme="minorHAnsi"/>
          <w:sz w:val="22"/>
          <w:szCs w:val="18"/>
        </w:rPr>
        <w:t xml:space="preserve">The </w:t>
      </w:r>
      <w:r w:rsidRPr="00E81F62">
        <w:rPr>
          <w:rFonts w:asciiTheme="minorHAnsi" w:hAnsiTheme="minorHAnsi"/>
          <w:color w:val="FFC000"/>
          <w:sz w:val="22"/>
          <w:szCs w:val="18"/>
        </w:rPr>
        <w:t xml:space="preserve">YELLOW ZONE </w:t>
      </w:r>
      <w:r w:rsidRPr="00E81F62">
        <w:rPr>
          <w:rFonts w:asciiTheme="minorHAnsi" w:hAnsiTheme="minorHAnsi"/>
          <w:sz w:val="22"/>
          <w:szCs w:val="18"/>
        </w:rPr>
        <w:t>describes when our energy is higher, and our internal state starts to elevate. Our emotions get a little stronger. We may be experiencing stress, frustration, anxiety, excitement, silliness, confusion, nervousness, be overwhelmed, or have the wiggles, when in the Yellow Zone. In the Yellow Zone we may need to take action to regulate to manage our energy and feelings as they get stronger. For example, if we are feeling energetic at the lunch table it helps to use caution and take a deep breath, so we do not spill something. If we are feeling nervous before our performance, we can slow down our racing thoughts and speech by using a mindfulness tool. When we are frustrated, and pause to take notice, we can decide to take a break to collect ourselves before we say something we regret.</w:t>
      </w:r>
    </w:p>
    <w:p w14:paraId="2B4264C4" w14:textId="77777777" w:rsidR="000716D8" w:rsidRPr="00E81F62" w:rsidRDefault="000716D8" w:rsidP="002C26C0">
      <w:pPr>
        <w:pStyle w:val="DefaultText"/>
        <w:jc w:val="both"/>
        <w:rPr>
          <w:rFonts w:asciiTheme="minorHAnsi" w:hAnsiTheme="minorHAnsi"/>
          <w:sz w:val="22"/>
          <w:szCs w:val="18"/>
        </w:rPr>
      </w:pPr>
    </w:p>
    <w:p w14:paraId="0632A22C" w14:textId="22509EA3" w:rsidR="00E81F62" w:rsidRDefault="000716D8" w:rsidP="00C60BF1">
      <w:pPr>
        <w:pStyle w:val="DefaultText"/>
        <w:jc w:val="both"/>
        <w:rPr>
          <w:rFonts w:asciiTheme="minorHAnsi" w:hAnsiTheme="minorHAnsi"/>
          <w:sz w:val="22"/>
          <w:szCs w:val="18"/>
        </w:rPr>
      </w:pPr>
      <w:r w:rsidRPr="00E81F62">
        <w:rPr>
          <w:rFonts w:asciiTheme="minorHAnsi" w:hAnsiTheme="minorHAnsi"/>
          <w:sz w:val="22"/>
          <w:szCs w:val="18"/>
        </w:rPr>
        <w:t xml:space="preserve">The </w:t>
      </w:r>
      <w:r w:rsidRPr="00E81F62">
        <w:rPr>
          <w:rFonts w:asciiTheme="minorHAnsi" w:hAnsiTheme="minorHAnsi"/>
          <w:color w:val="FF0000"/>
          <w:sz w:val="22"/>
          <w:szCs w:val="18"/>
        </w:rPr>
        <w:t xml:space="preserve">RED ZONE </w:t>
      </w:r>
      <w:r w:rsidRPr="00E81F62">
        <w:rPr>
          <w:rFonts w:asciiTheme="minorHAnsi" w:hAnsiTheme="minorHAnsi"/>
          <w:sz w:val="22"/>
          <w:szCs w:val="18"/>
        </w:rPr>
        <w:t>describes a state of extremely high energy and intense, very overwhelming feelings. We may be in an extremely heightened state of alertness, potentially triggering our fight, flight, freeze or flee protective response. We may feel elated, euphoric, anger, rage, devastated, out of control, panicked, or terrified when in the Red Zone. When in the Red Zone we might need to pause and assess if we need to regulate and gain a sense of control of our strong feelings and high energy. For example, if we are feeling angry it may help to pause and count to 10 before we act. If we are panicked, we can stop and use our self-talk to help us gain a sense of control of our thoughts in order to meet our goal. If we are elated, such as when a teammate scores the winning point, we might need to pause and take a big breath to regulate our impulse to run out on the field to celebrate if there is still time on the clock</w:t>
      </w:r>
      <w:r w:rsidR="00771BD5">
        <w:rPr>
          <w:rFonts w:asciiTheme="minorHAnsi" w:hAnsiTheme="minorHAnsi"/>
          <w:sz w:val="22"/>
          <w:szCs w:val="18"/>
        </w:rPr>
        <w:t>.</w:t>
      </w:r>
    </w:p>
    <w:p w14:paraId="535B9A34" w14:textId="77777777" w:rsidR="00C60BF1" w:rsidRPr="00C60BF1" w:rsidRDefault="00C60BF1" w:rsidP="00C60BF1">
      <w:pPr>
        <w:pStyle w:val="DefaultText"/>
        <w:jc w:val="both"/>
        <w:rPr>
          <w:rFonts w:asciiTheme="minorHAnsi" w:hAnsiTheme="minorHAnsi" w:cstheme="minorHAnsi"/>
          <w:color w:val="000000"/>
          <w:sz w:val="22"/>
          <w:szCs w:val="22"/>
        </w:rPr>
      </w:pPr>
    </w:p>
    <w:p w14:paraId="55D2B216" w14:textId="201ABA57" w:rsidR="005E2EA3" w:rsidRPr="00C52547" w:rsidRDefault="00C52547">
      <w:pPr>
        <w:rPr>
          <w:b/>
          <w:bCs/>
          <w:sz w:val="28"/>
          <w:szCs w:val="28"/>
          <w:u w:val="single"/>
        </w:rPr>
      </w:pPr>
      <w:r w:rsidRPr="00C52547">
        <w:rPr>
          <w:b/>
          <w:bCs/>
          <w:sz w:val="28"/>
          <w:szCs w:val="28"/>
          <w:u w:val="single"/>
        </w:rPr>
        <w:t xml:space="preserve">Section 4 – </w:t>
      </w:r>
      <w:r w:rsidR="00E73266">
        <w:rPr>
          <w:b/>
          <w:bCs/>
          <w:sz w:val="28"/>
          <w:szCs w:val="28"/>
          <w:u w:val="single"/>
        </w:rPr>
        <w:t>Supporting b</w:t>
      </w:r>
      <w:r w:rsidR="00771BD5">
        <w:rPr>
          <w:b/>
          <w:bCs/>
          <w:sz w:val="28"/>
          <w:szCs w:val="28"/>
          <w:u w:val="single"/>
        </w:rPr>
        <w:t>ehaviour in everyday practic</w:t>
      </w:r>
      <w:r w:rsidRPr="00C52547">
        <w:rPr>
          <w:b/>
          <w:bCs/>
          <w:sz w:val="28"/>
          <w:szCs w:val="28"/>
          <w:u w:val="single"/>
        </w:rPr>
        <w:t xml:space="preserve">e </w:t>
      </w:r>
    </w:p>
    <w:p w14:paraId="129C78D9" w14:textId="7C379EE5" w:rsidR="005E2EA3" w:rsidRDefault="00C52547" w:rsidP="00C60BF1">
      <w:pPr>
        <w:pStyle w:val="DefaultText"/>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 xml:space="preserve">Children need to have set boundaries of behaviour for their own safety and the safety of others.  We aim to set these boundaries in a way which helps children to develop a sense of the significance of their own behaviour, both on their own environment and those around them. Restrictions on children’s natural desire to explore and develop their own ideas and concepts are kept to a minimum.  </w:t>
      </w:r>
      <w:r w:rsidR="00B4728A" w:rsidRPr="00E81F62">
        <w:rPr>
          <w:rFonts w:asciiTheme="minorHAnsi" w:hAnsiTheme="minorHAnsi" w:cstheme="minorHAnsi"/>
          <w:color w:val="000000"/>
          <w:sz w:val="22"/>
          <w:szCs w:val="22"/>
        </w:rPr>
        <w:t>Below details how we support children’s behav</w:t>
      </w:r>
      <w:r w:rsidR="00771BD5">
        <w:rPr>
          <w:rFonts w:asciiTheme="minorHAnsi" w:hAnsiTheme="minorHAnsi" w:cstheme="minorHAnsi"/>
          <w:color w:val="000000"/>
          <w:sz w:val="22"/>
          <w:szCs w:val="22"/>
        </w:rPr>
        <w:t>iour within our everyday practic</w:t>
      </w:r>
      <w:r w:rsidR="00B4728A" w:rsidRPr="00E81F62">
        <w:rPr>
          <w:rFonts w:asciiTheme="minorHAnsi" w:hAnsiTheme="minorHAnsi" w:cstheme="minorHAnsi"/>
          <w:color w:val="000000"/>
          <w:sz w:val="22"/>
          <w:szCs w:val="22"/>
        </w:rPr>
        <w:t>e:</w:t>
      </w:r>
    </w:p>
    <w:p w14:paraId="78420ADA" w14:textId="77777777" w:rsidR="00C60BF1" w:rsidRPr="00C60BF1" w:rsidRDefault="00C60BF1" w:rsidP="00C60BF1">
      <w:pPr>
        <w:pStyle w:val="DefaultText"/>
        <w:jc w:val="both"/>
        <w:rPr>
          <w:rFonts w:asciiTheme="minorHAnsi" w:hAnsiTheme="minorHAnsi" w:cstheme="minorHAnsi"/>
          <w:color w:val="000000"/>
          <w:sz w:val="22"/>
          <w:szCs w:val="22"/>
        </w:rPr>
      </w:pPr>
    </w:p>
    <w:p w14:paraId="79EEDD86" w14:textId="77777777" w:rsidR="00C52547" w:rsidRPr="00E81F62" w:rsidRDefault="00C52547" w:rsidP="00C52547">
      <w:pPr>
        <w:pStyle w:val="DefaultText"/>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We help children to care about themselves by;</w:t>
      </w:r>
    </w:p>
    <w:p w14:paraId="5BB56898" w14:textId="77777777" w:rsidR="00C52547" w:rsidRPr="00E81F62" w:rsidRDefault="00C52547" w:rsidP="00C52547">
      <w:pPr>
        <w:pStyle w:val="DefaultText"/>
        <w:numPr>
          <w:ilvl w:val="0"/>
          <w:numId w:val="6"/>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Praising them actively and openly, focusing on the positive things they do.</w:t>
      </w:r>
    </w:p>
    <w:p w14:paraId="597A866E" w14:textId="3C681997" w:rsidR="00C52547" w:rsidRPr="00E81F62" w:rsidRDefault="00C52547" w:rsidP="00C52547">
      <w:pPr>
        <w:pStyle w:val="DefaultText"/>
        <w:numPr>
          <w:ilvl w:val="0"/>
          <w:numId w:val="6"/>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Supporting them to recognise their feelings and express themselves.</w:t>
      </w:r>
    </w:p>
    <w:p w14:paraId="4C84036D" w14:textId="00AA7805" w:rsidR="00C52547" w:rsidRPr="00E81F62" w:rsidRDefault="00C52547" w:rsidP="00C52547">
      <w:pPr>
        <w:pStyle w:val="DefaultText"/>
        <w:numPr>
          <w:ilvl w:val="0"/>
          <w:numId w:val="6"/>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Encouraging them to see the good in others.</w:t>
      </w:r>
    </w:p>
    <w:p w14:paraId="7F8441CA" w14:textId="77777777" w:rsidR="00C52547" w:rsidRPr="00E81F62" w:rsidRDefault="00C52547" w:rsidP="00C52547">
      <w:pPr>
        <w:pStyle w:val="DefaultText"/>
        <w:numPr>
          <w:ilvl w:val="0"/>
          <w:numId w:val="6"/>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Promoting their confidence by listening respectfully to their needs, views and interests.</w:t>
      </w:r>
    </w:p>
    <w:p w14:paraId="0FDCD061" w14:textId="26CB1A34" w:rsidR="00C52547" w:rsidRPr="00E81F62" w:rsidRDefault="00C52547" w:rsidP="00C52547">
      <w:pPr>
        <w:pStyle w:val="DefaultText"/>
        <w:numPr>
          <w:ilvl w:val="0"/>
          <w:numId w:val="6"/>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Building their independence by supporting them to learn self-help skills.</w:t>
      </w:r>
    </w:p>
    <w:p w14:paraId="2532E598" w14:textId="77777777" w:rsidR="00C52547" w:rsidRPr="00E81F62" w:rsidRDefault="00C52547" w:rsidP="00C52547">
      <w:pPr>
        <w:pStyle w:val="DefaultText"/>
        <w:numPr>
          <w:ilvl w:val="0"/>
          <w:numId w:val="6"/>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Encouraging them to ask for help from others – adults and children.</w:t>
      </w:r>
    </w:p>
    <w:p w14:paraId="2C9EAF38" w14:textId="77777777" w:rsidR="00C52547" w:rsidRPr="00E81F62" w:rsidRDefault="00C52547" w:rsidP="00C52547">
      <w:pPr>
        <w:pStyle w:val="DefaultText"/>
        <w:numPr>
          <w:ilvl w:val="0"/>
          <w:numId w:val="6"/>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Helping them to understand their rights as individuals to make choices and requests.</w:t>
      </w:r>
    </w:p>
    <w:p w14:paraId="5EB4B742" w14:textId="77777777" w:rsidR="00C52547" w:rsidRPr="00E81F62" w:rsidRDefault="00C52547" w:rsidP="00C52547">
      <w:pPr>
        <w:pStyle w:val="DefaultText"/>
        <w:numPr>
          <w:ilvl w:val="0"/>
          <w:numId w:val="6"/>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Introducing new visitors/special guests at appropriate times and with sensitivity.</w:t>
      </w:r>
    </w:p>
    <w:p w14:paraId="55E7367E" w14:textId="77777777" w:rsidR="00C52547" w:rsidRPr="00E81F62" w:rsidRDefault="00C52547" w:rsidP="00C52547">
      <w:pPr>
        <w:pStyle w:val="DefaultText"/>
        <w:jc w:val="both"/>
        <w:rPr>
          <w:rFonts w:asciiTheme="minorHAnsi" w:hAnsiTheme="minorHAnsi" w:cstheme="minorHAnsi"/>
          <w:color w:val="000000"/>
          <w:sz w:val="22"/>
          <w:szCs w:val="22"/>
        </w:rPr>
      </w:pPr>
    </w:p>
    <w:p w14:paraId="22225F9C" w14:textId="77777777" w:rsidR="00C52547" w:rsidRPr="00E81F62" w:rsidRDefault="00C52547" w:rsidP="00C52547">
      <w:pPr>
        <w:pStyle w:val="DefaultText"/>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We help children to care about each other by;</w:t>
      </w:r>
    </w:p>
    <w:p w14:paraId="1BBAA35D" w14:textId="58B9142F" w:rsidR="00C52547" w:rsidRPr="00E81F62" w:rsidRDefault="00C52547" w:rsidP="00C52547">
      <w:pPr>
        <w:pStyle w:val="DefaultText"/>
        <w:numPr>
          <w:ilvl w:val="0"/>
          <w:numId w:val="5"/>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Helping them to listen to others.</w:t>
      </w:r>
    </w:p>
    <w:p w14:paraId="6219E965" w14:textId="4F482581" w:rsidR="00C52547" w:rsidRPr="00E81F62" w:rsidRDefault="00C52547" w:rsidP="00C52547">
      <w:pPr>
        <w:pStyle w:val="DefaultText"/>
        <w:numPr>
          <w:ilvl w:val="0"/>
          <w:numId w:val="5"/>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Modelling appropriate behaviour.</w:t>
      </w:r>
    </w:p>
    <w:p w14:paraId="171BB3E4" w14:textId="1DD3A087" w:rsidR="00C52547" w:rsidRPr="00E81F62" w:rsidRDefault="00C52547" w:rsidP="00C52547">
      <w:pPr>
        <w:pStyle w:val="DefaultText"/>
        <w:numPr>
          <w:ilvl w:val="0"/>
          <w:numId w:val="5"/>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Supporting children to understand how our language and tone of voice can affect others.</w:t>
      </w:r>
    </w:p>
    <w:p w14:paraId="1CD0F065" w14:textId="77777777" w:rsidR="00C52547" w:rsidRPr="00E81F62" w:rsidRDefault="00C52547" w:rsidP="00C52547">
      <w:pPr>
        <w:pStyle w:val="DefaultText"/>
        <w:numPr>
          <w:ilvl w:val="0"/>
          <w:numId w:val="5"/>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lastRenderedPageBreak/>
        <w:t>Supporting them in conflict resolution.</w:t>
      </w:r>
    </w:p>
    <w:p w14:paraId="16A31FDF" w14:textId="77777777" w:rsidR="00C52547" w:rsidRPr="00E81F62" w:rsidRDefault="00C52547" w:rsidP="00C52547">
      <w:pPr>
        <w:pStyle w:val="DefaultText"/>
        <w:numPr>
          <w:ilvl w:val="0"/>
          <w:numId w:val="5"/>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Helping them to feel confident to compliment others, increasing self-esteem.</w:t>
      </w:r>
    </w:p>
    <w:p w14:paraId="0B0A64F0" w14:textId="77777777" w:rsidR="00C52547" w:rsidRPr="00E81F62" w:rsidRDefault="00C52547" w:rsidP="00C52547">
      <w:pPr>
        <w:pStyle w:val="DefaultText"/>
        <w:numPr>
          <w:ilvl w:val="0"/>
          <w:numId w:val="5"/>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Naming feelings and emotions so that they can express them and begin to empathise with others – what emotions are they feeling?</w:t>
      </w:r>
    </w:p>
    <w:p w14:paraId="28CF0422" w14:textId="77777777" w:rsidR="00C52547" w:rsidRPr="00E81F62" w:rsidRDefault="00C52547" w:rsidP="00C52547">
      <w:pPr>
        <w:pStyle w:val="DefaultText"/>
        <w:numPr>
          <w:ilvl w:val="0"/>
          <w:numId w:val="5"/>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Promoting unhurried, sensitive and meaningful group times to share thoughts and stories about feelings, actions, behaviours and consequences.</w:t>
      </w:r>
    </w:p>
    <w:p w14:paraId="28DE67FE" w14:textId="77777777" w:rsidR="00C52547" w:rsidRPr="00E81F62" w:rsidRDefault="00C52547" w:rsidP="00C52547">
      <w:pPr>
        <w:pStyle w:val="DefaultText"/>
        <w:jc w:val="both"/>
        <w:rPr>
          <w:rFonts w:asciiTheme="minorHAnsi" w:hAnsiTheme="minorHAnsi" w:cstheme="minorHAnsi"/>
          <w:color w:val="000000"/>
          <w:sz w:val="22"/>
          <w:szCs w:val="22"/>
        </w:rPr>
      </w:pPr>
    </w:p>
    <w:p w14:paraId="7748345E" w14:textId="77777777" w:rsidR="00C52547" w:rsidRPr="00E81F62" w:rsidRDefault="00C52547" w:rsidP="00C52547">
      <w:pPr>
        <w:pStyle w:val="DefaultText"/>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We help children to be polite by;</w:t>
      </w:r>
    </w:p>
    <w:p w14:paraId="280DE3B9" w14:textId="6002F71C" w:rsidR="00C52547" w:rsidRPr="00E81F62" w:rsidRDefault="00C52547" w:rsidP="00C52547">
      <w:pPr>
        <w:pStyle w:val="DefaultText"/>
        <w:numPr>
          <w:ilvl w:val="0"/>
          <w:numId w:val="7"/>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Welcoming them to every session with a warm ‘hello’ and ‘good morning/afternoon’ and saying ‘goodbye’ at the end of the session.</w:t>
      </w:r>
    </w:p>
    <w:p w14:paraId="37E60780" w14:textId="77777777" w:rsidR="00C52547" w:rsidRPr="00E81F62" w:rsidRDefault="00C52547" w:rsidP="00C52547">
      <w:pPr>
        <w:pStyle w:val="DefaultText"/>
        <w:numPr>
          <w:ilvl w:val="0"/>
          <w:numId w:val="7"/>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Saying ‘please’ and ‘thank you’ and encouraging the children to do the same.</w:t>
      </w:r>
    </w:p>
    <w:p w14:paraId="0EBA846E" w14:textId="77777777" w:rsidR="00C52547" w:rsidRPr="00E81F62" w:rsidRDefault="00C52547" w:rsidP="00C52547">
      <w:pPr>
        <w:pStyle w:val="DefaultText"/>
        <w:numPr>
          <w:ilvl w:val="0"/>
          <w:numId w:val="7"/>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Encourage children to take turns in activities and supporting them in ways to do this.</w:t>
      </w:r>
    </w:p>
    <w:p w14:paraId="24773C04" w14:textId="77777777" w:rsidR="00C52547" w:rsidRPr="00E81F62" w:rsidRDefault="00C52547" w:rsidP="00C52547">
      <w:pPr>
        <w:pStyle w:val="DefaultText"/>
        <w:numPr>
          <w:ilvl w:val="0"/>
          <w:numId w:val="7"/>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 xml:space="preserve">Talking one at a time, listening to each other and saying ‘excuse me’ if an interruption is necessary. </w:t>
      </w:r>
    </w:p>
    <w:p w14:paraId="70A20A0B" w14:textId="77777777" w:rsidR="006757AB" w:rsidRDefault="006757AB" w:rsidP="00C52547">
      <w:pPr>
        <w:pStyle w:val="DefaultText"/>
        <w:jc w:val="both"/>
        <w:rPr>
          <w:rFonts w:asciiTheme="minorHAnsi" w:hAnsiTheme="minorHAnsi" w:cstheme="minorHAnsi"/>
          <w:color w:val="000000"/>
          <w:sz w:val="22"/>
          <w:szCs w:val="22"/>
        </w:rPr>
      </w:pPr>
    </w:p>
    <w:p w14:paraId="0B615E40" w14:textId="1B74F32F" w:rsidR="00C52547" w:rsidRPr="00E81F62" w:rsidRDefault="00C52547" w:rsidP="00C52547">
      <w:pPr>
        <w:pStyle w:val="DefaultText"/>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We help children to care about their environment by;</w:t>
      </w:r>
    </w:p>
    <w:p w14:paraId="3169827C" w14:textId="77777777" w:rsidR="00C52547" w:rsidRPr="00E81F62" w:rsidRDefault="00C52547" w:rsidP="00C52547">
      <w:pPr>
        <w:pStyle w:val="DefaultText"/>
        <w:numPr>
          <w:ilvl w:val="0"/>
          <w:numId w:val="8"/>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Asking children for their own ideas about how they would like the nursery to look and what they would like in it.</w:t>
      </w:r>
    </w:p>
    <w:p w14:paraId="37BFA298" w14:textId="77777777" w:rsidR="00C52547" w:rsidRPr="00E81F62" w:rsidRDefault="00C52547" w:rsidP="00C52547">
      <w:pPr>
        <w:pStyle w:val="DefaultText"/>
        <w:numPr>
          <w:ilvl w:val="0"/>
          <w:numId w:val="8"/>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Valuing and displaying children’s own work and photos with them.</w:t>
      </w:r>
    </w:p>
    <w:p w14:paraId="4DCD6900" w14:textId="77777777" w:rsidR="00C52547" w:rsidRPr="00E81F62" w:rsidRDefault="00C52547" w:rsidP="00C52547">
      <w:pPr>
        <w:pStyle w:val="DefaultText"/>
        <w:numPr>
          <w:ilvl w:val="0"/>
          <w:numId w:val="8"/>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Involving children in labelling and storing resources.</w:t>
      </w:r>
    </w:p>
    <w:p w14:paraId="5C41FF4A" w14:textId="77777777" w:rsidR="00C52547" w:rsidRPr="00E81F62" w:rsidRDefault="00C52547" w:rsidP="00C52547">
      <w:pPr>
        <w:pStyle w:val="DefaultText"/>
        <w:numPr>
          <w:ilvl w:val="0"/>
          <w:numId w:val="8"/>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Supporting children in group tidy up times and putting one resource away before choosing another, tidying together, putting things back where they belong and making it fun.</w:t>
      </w:r>
    </w:p>
    <w:p w14:paraId="6AEB8F00" w14:textId="77777777" w:rsidR="00C52547" w:rsidRPr="00E81F62" w:rsidRDefault="00C52547" w:rsidP="00C52547">
      <w:pPr>
        <w:pStyle w:val="DefaultText"/>
        <w:numPr>
          <w:ilvl w:val="0"/>
          <w:numId w:val="8"/>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Playing tidying games e.g. in circle time putting a toy in the middle and putting them away individually or as a team (where does it go, does anyone know?)</w:t>
      </w:r>
    </w:p>
    <w:p w14:paraId="69D9DA06" w14:textId="77777777" w:rsidR="00C52547" w:rsidRPr="00E81F62" w:rsidRDefault="00C52547" w:rsidP="00C52547">
      <w:pPr>
        <w:pStyle w:val="DefaultText"/>
        <w:numPr>
          <w:ilvl w:val="0"/>
          <w:numId w:val="8"/>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Introducing new resources and discussing them – how do we use it, where shall we keep it.</w:t>
      </w:r>
    </w:p>
    <w:p w14:paraId="658E0F17" w14:textId="77777777" w:rsidR="00C52547" w:rsidRPr="00E81F62" w:rsidRDefault="00C52547" w:rsidP="00C52547">
      <w:pPr>
        <w:pStyle w:val="DefaultText"/>
        <w:numPr>
          <w:ilvl w:val="0"/>
          <w:numId w:val="8"/>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Involving children in sorting, cleaning and mending resources.</w:t>
      </w:r>
    </w:p>
    <w:p w14:paraId="15E5C950" w14:textId="77777777" w:rsidR="00C52547" w:rsidRPr="00E81F62" w:rsidRDefault="00C52547" w:rsidP="00C52547">
      <w:pPr>
        <w:pStyle w:val="DefaultText"/>
        <w:numPr>
          <w:ilvl w:val="0"/>
          <w:numId w:val="8"/>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Clearing up after ourselves, putting rubbish in the bin, mopping up spills, helping each other with big tasks to make them more manageable.</w:t>
      </w:r>
    </w:p>
    <w:p w14:paraId="2B68C161" w14:textId="77777777" w:rsidR="00C52547" w:rsidRPr="00E81F62" w:rsidRDefault="00C52547" w:rsidP="00C52547">
      <w:pPr>
        <w:pStyle w:val="DefaultText"/>
        <w:numPr>
          <w:ilvl w:val="0"/>
          <w:numId w:val="8"/>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Taking part in recycling.</w:t>
      </w:r>
    </w:p>
    <w:p w14:paraId="6CCF6C5E" w14:textId="77777777" w:rsidR="00C52547" w:rsidRPr="00E81F62" w:rsidRDefault="00C52547" w:rsidP="00C52547">
      <w:pPr>
        <w:pStyle w:val="DefaultText"/>
        <w:numPr>
          <w:ilvl w:val="0"/>
          <w:numId w:val="8"/>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Looking after the plants in the garden, watering, weeding, planting and sharing produce.</w:t>
      </w:r>
    </w:p>
    <w:p w14:paraId="63E7038E" w14:textId="77777777" w:rsidR="005E2EA3" w:rsidRPr="001B30C4" w:rsidRDefault="005E2EA3">
      <w:pPr>
        <w:rPr>
          <w:b/>
          <w:bCs/>
          <w:sz w:val="28"/>
          <w:szCs w:val="28"/>
          <w:u w:val="single"/>
        </w:rPr>
      </w:pPr>
    </w:p>
    <w:p w14:paraId="1F99C889" w14:textId="074C5951" w:rsidR="00B4728A" w:rsidRDefault="001B30C4">
      <w:pPr>
        <w:rPr>
          <w:b/>
          <w:bCs/>
          <w:sz w:val="28"/>
          <w:szCs w:val="28"/>
          <w:u w:val="single"/>
        </w:rPr>
      </w:pPr>
      <w:r w:rsidRPr="001B30C4">
        <w:rPr>
          <w:b/>
          <w:bCs/>
          <w:sz w:val="28"/>
          <w:szCs w:val="28"/>
          <w:u w:val="single"/>
        </w:rPr>
        <w:t>Section 5 – How we support behaviour</w:t>
      </w:r>
    </w:p>
    <w:p w14:paraId="00BF5112" w14:textId="1DD61178" w:rsidR="001B30C4" w:rsidRPr="00E81F62" w:rsidRDefault="001B30C4" w:rsidP="001B30C4">
      <w:pPr>
        <w:pStyle w:val="DefaultText"/>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At Dizzy’s we understand that behaviours can be displayed in a variety of ways. Behaviours such as tantrums, taking from others, refusing to tidy up or shouting unkindly are often the behaviours that we see the most. These behaviours are usually supported by staff in one or more of the following ways;</w:t>
      </w:r>
    </w:p>
    <w:p w14:paraId="4695DC15" w14:textId="77777777" w:rsidR="001B30C4" w:rsidRPr="00E81F62" w:rsidRDefault="001B30C4" w:rsidP="001B30C4">
      <w:pPr>
        <w:pStyle w:val="DefaultText"/>
        <w:numPr>
          <w:ilvl w:val="0"/>
          <w:numId w:val="10"/>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Distracting the child or giving choices of other activities.</w:t>
      </w:r>
    </w:p>
    <w:p w14:paraId="6DD6ECD9" w14:textId="0B9CB9FF" w:rsidR="001B30C4" w:rsidRPr="00E81F62" w:rsidRDefault="001B30C4" w:rsidP="001B30C4">
      <w:pPr>
        <w:pStyle w:val="DefaultText"/>
        <w:numPr>
          <w:ilvl w:val="0"/>
          <w:numId w:val="10"/>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Allowing a 'place to be' or a ‘pit stop,’ and time to feel calmer and more able to communicate.</w:t>
      </w:r>
    </w:p>
    <w:p w14:paraId="2E6FF0E1" w14:textId="77777777" w:rsidR="001B30C4" w:rsidRPr="00E81F62" w:rsidRDefault="001B30C4" w:rsidP="001B30C4">
      <w:pPr>
        <w:pStyle w:val="DefaultText"/>
        <w:numPr>
          <w:ilvl w:val="0"/>
          <w:numId w:val="10"/>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Explaining our concerns or reminding children of what’s expected.</w:t>
      </w:r>
    </w:p>
    <w:p w14:paraId="1778A794" w14:textId="77777777" w:rsidR="001B30C4" w:rsidRPr="00E81F62" w:rsidRDefault="001B30C4" w:rsidP="001B30C4">
      <w:pPr>
        <w:pStyle w:val="DefaultText"/>
        <w:numPr>
          <w:ilvl w:val="0"/>
          <w:numId w:val="10"/>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Making a positive statement e.g. ‘That was really kind’ or ‘I really like it when you …’</w:t>
      </w:r>
    </w:p>
    <w:p w14:paraId="6279D291" w14:textId="77777777" w:rsidR="001B30C4" w:rsidRPr="00E81F62" w:rsidRDefault="001B30C4" w:rsidP="001B30C4">
      <w:pPr>
        <w:pStyle w:val="DefaultText"/>
        <w:numPr>
          <w:ilvl w:val="0"/>
          <w:numId w:val="10"/>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Having a group circle time to discuss how we feel and acceptable/unacceptable behaviours.</w:t>
      </w:r>
    </w:p>
    <w:p w14:paraId="4CF743D7" w14:textId="77777777" w:rsidR="001B30C4" w:rsidRPr="00E81F62" w:rsidRDefault="001B30C4" w:rsidP="001B30C4">
      <w:pPr>
        <w:pStyle w:val="DefaultText"/>
        <w:jc w:val="both"/>
        <w:rPr>
          <w:rFonts w:asciiTheme="minorHAnsi" w:hAnsiTheme="minorHAnsi" w:cstheme="minorHAnsi"/>
          <w:color w:val="000000"/>
          <w:sz w:val="22"/>
          <w:szCs w:val="22"/>
        </w:rPr>
      </w:pPr>
    </w:p>
    <w:p w14:paraId="44F26A12" w14:textId="325E5943" w:rsidR="001B30C4" w:rsidRPr="00E81F62" w:rsidRDefault="001B30C4" w:rsidP="001B30C4">
      <w:pPr>
        <w:pStyle w:val="DefaultText"/>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If the behaviour displayed is a more serious misbehaviour</w:t>
      </w:r>
      <w:r w:rsidR="00E41242" w:rsidRPr="00E81F62">
        <w:rPr>
          <w:rFonts w:asciiTheme="minorHAnsi" w:hAnsiTheme="minorHAnsi" w:cstheme="minorHAnsi"/>
          <w:color w:val="000000"/>
          <w:sz w:val="22"/>
          <w:szCs w:val="22"/>
        </w:rPr>
        <w:t xml:space="preserve">, staff </w:t>
      </w:r>
      <w:r w:rsidRPr="00E81F62">
        <w:rPr>
          <w:rFonts w:asciiTheme="minorHAnsi" w:hAnsiTheme="minorHAnsi" w:cstheme="minorHAnsi"/>
          <w:color w:val="000000"/>
          <w:sz w:val="22"/>
          <w:szCs w:val="22"/>
        </w:rPr>
        <w:t>may require</w:t>
      </w:r>
      <w:r w:rsidR="00771BD5">
        <w:rPr>
          <w:rFonts w:asciiTheme="minorHAnsi" w:hAnsiTheme="minorHAnsi" w:cstheme="minorHAnsi"/>
          <w:color w:val="000000"/>
          <w:sz w:val="22"/>
          <w:szCs w:val="22"/>
        </w:rPr>
        <w:t>d</w:t>
      </w:r>
      <w:r w:rsidRPr="00E81F62">
        <w:rPr>
          <w:rFonts w:asciiTheme="minorHAnsi" w:hAnsiTheme="minorHAnsi" w:cstheme="minorHAnsi"/>
          <w:color w:val="000000"/>
          <w:sz w:val="22"/>
          <w:szCs w:val="22"/>
        </w:rPr>
        <w:t xml:space="preserve"> t</w:t>
      </w:r>
      <w:r w:rsidR="00E41242" w:rsidRPr="00E81F62">
        <w:rPr>
          <w:rFonts w:asciiTheme="minorHAnsi" w:hAnsiTheme="minorHAnsi" w:cstheme="minorHAnsi"/>
          <w:color w:val="000000"/>
          <w:sz w:val="22"/>
          <w:szCs w:val="22"/>
        </w:rPr>
        <w:t>o take the</w:t>
      </w:r>
      <w:r w:rsidRPr="00E81F62">
        <w:rPr>
          <w:rFonts w:asciiTheme="minorHAnsi" w:hAnsiTheme="minorHAnsi" w:cstheme="minorHAnsi"/>
          <w:color w:val="000000"/>
          <w:sz w:val="22"/>
          <w:szCs w:val="22"/>
        </w:rPr>
        <w:t xml:space="preserve"> following actions</w:t>
      </w:r>
      <w:r w:rsidR="00E41242" w:rsidRPr="00E81F62">
        <w:rPr>
          <w:rFonts w:asciiTheme="minorHAnsi" w:hAnsiTheme="minorHAnsi" w:cstheme="minorHAnsi"/>
          <w:color w:val="000000"/>
          <w:sz w:val="22"/>
          <w:szCs w:val="22"/>
        </w:rPr>
        <w:t xml:space="preserve"> to support the child</w:t>
      </w:r>
      <w:r w:rsidRPr="00E81F62">
        <w:rPr>
          <w:rFonts w:asciiTheme="minorHAnsi" w:hAnsiTheme="minorHAnsi" w:cstheme="minorHAnsi"/>
          <w:color w:val="000000"/>
          <w:sz w:val="22"/>
          <w:szCs w:val="22"/>
        </w:rPr>
        <w:t>;</w:t>
      </w:r>
    </w:p>
    <w:p w14:paraId="22DBFBA6" w14:textId="77777777" w:rsidR="001B30C4" w:rsidRPr="00E81F62" w:rsidRDefault="001B30C4" w:rsidP="00E41242">
      <w:pPr>
        <w:pStyle w:val="DefaultText"/>
        <w:numPr>
          <w:ilvl w:val="0"/>
          <w:numId w:val="11"/>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Reinforcing that it is the behaviour that is unwanted not the child (the child is always loved and welcome).</w:t>
      </w:r>
    </w:p>
    <w:p w14:paraId="642112BF" w14:textId="32B6891D" w:rsidR="00E41242" w:rsidRPr="00E81F62" w:rsidRDefault="00E41242" w:rsidP="00E41242">
      <w:pPr>
        <w:pStyle w:val="DefaultText"/>
        <w:numPr>
          <w:ilvl w:val="0"/>
          <w:numId w:val="11"/>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Using a low demand approach and declarative language (‘I’ messages) to ensure that children see the behaviour as separate from themselves e.g. ‘I noticed’, ‘I think’, ‘I can see’, ‘It’s ok to feel… It’s not okay to…’</w:t>
      </w:r>
    </w:p>
    <w:p w14:paraId="0C1E1415" w14:textId="46AB1B86" w:rsidR="00E41242" w:rsidRPr="00E81F62" w:rsidRDefault="00E41242" w:rsidP="00E41242">
      <w:pPr>
        <w:pStyle w:val="DefaultText"/>
        <w:numPr>
          <w:ilvl w:val="0"/>
          <w:numId w:val="11"/>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 xml:space="preserve">Encouraging/supporting the child to take a few minutes to find a ‘place to be’ </w:t>
      </w:r>
      <w:r w:rsidR="00C60BF1">
        <w:rPr>
          <w:rFonts w:asciiTheme="minorHAnsi" w:hAnsiTheme="minorHAnsi" w:cstheme="minorHAnsi"/>
          <w:color w:val="000000"/>
          <w:sz w:val="22"/>
          <w:szCs w:val="22"/>
        </w:rPr>
        <w:t>to</w:t>
      </w:r>
      <w:r w:rsidRPr="00E81F62">
        <w:rPr>
          <w:rFonts w:asciiTheme="minorHAnsi" w:hAnsiTheme="minorHAnsi" w:cstheme="minorHAnsi"/>
          <w:color w:val="000000"/>
          <w:sz w:val="22"/>
          <w:szCs w:val="22"/>
        </w:rPr>
        <w:t xml:space="preserve"> calm or think, on their own if they want.</w:t>
      </w:r>
    </w:p>
    <w:p w14:paraId="375E2B79" w14:textId="77777777" w:rsidR="00E41242" w:rsidRPr="00E81F62" w:rsidRDefault="00E41242" w:rsidP="00E41242">
      <w:pPr>
        <w:pStyle w:val="DefaultText"/>
        <w:numPr>
          <w:ilvl w:val="0"/>
          <w:numId w:val="11"/>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Discussion with parents/carers, it is important that the behaviour is put into the context of the session/week and the child’s circumstances.</w:t>
      </w:r>
    </w:p>
    <w:p w14:paraId="55113528" w14:textId="046ABEF7" w:rsidR="00E41242" w:rsidRPr="00E81F62" w:rsidRDefault="00E41242" w:rsidP="00E41242">
      <w:pPr>
        <w:pStyle w:val="DefaultText"/>
        <w:numPr>
          <w:ilvl w:val="0"/>
          <w:numId w:val="11"/>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 xml:space="preserve">Encouraging a child who has upset another to think how the other child might be feeling and how they can try to make this better. At Dizzy’s we feel that making children apologise is meaningless to both </w:t>
      </w:r>
      <w:r w:rsidRPr="00E81F62">
        <w:rPr>
          <w:rFonts w:asciiTheme="minorHAnsi" w:hAnsiTheme="minorHAnsi" w:cstheme="minorHAnsi"/>
          <w:color w:val="000000"/>
          <w:sz w:val="22"/>
          <w:szCs w:val="22"/>
        </w:rPr>
        <w:lastRenderedPageBreak/>
        <w:t>parties and is confrontational. Instead, we model using language to understand how the other child might be feeling, for example, ‘I noticed your friend didn’t like that’, ‘I think I heard your friend say no’ or ‘Your friend</w:t>
      </w:r>
      <w:r w:rsidR="007309F6">
        <w:rPr>
          <w:rFonts w:asciiTheme="minorHAnsi" w:hAnsiTheme="minorHAnsi" w:cstheme="minorHAnsi"/>
          <w:color w:val="000000"/>
          <w:sz w:val="22"/>
          <w:szCs w:val="22"/>
        </w:rPr>
        <w:t>’</w:t>
      </w:r>
      <w:r w:rsidRPr="00E81F62">
        <w:rPr>
          <w:rFonts w:asciiTheme="minorHAnsi" w:hAnsiTheme="minorHAnsi" w:cstheme="minorHAnsi"/>
          <w:color w:val="000000"/>
          <w:sz w:val="22"/>
          <w:szCs w:val="22"/>
        </w:rPr>
        <w:t>s face looks sad, I wonder why?’</w:t>
      </w:r>
    </w:p>
    <w:p w14:paraId="30F5059A" w14:textId="77777777" w:rsidR="00E41242" w:rsidRPr="00E81F62" w:rsidRDefault="00E41242" w:rsidP="00E41242">
      <w:pPr>
        <w:pStyle w:val="DefaultText"/>
        <w:ind w:left="720"/>
        <w:jc w:val="both"/>
        <w:rPr>
          <w:rFonts w:asciiTheme="minorHAnsi" w:hAnsiTheme="minorHAnsi" w:cstheme="minorHAnsi"/>
          <w:color w:val="000000"/>
          <w:sz w:val="22"/>
          <w:szCs w:val="22"/>
        </w:rPr>
      </w:pPr>
    </w:p>
    <w:p w14:paraId="36654332" w14:textId="75FDFEDE" w:rsidR="001D5099" w:rsidRPr="00E81F62" w:rsidRDefault="00995C42" w:rsidP="00E41242">
      <w:pPr>
        <w:pStyle w:val="DefaultText"/>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Sometimes children will display constant misbehaviours/extreme behaviours, examples</w:t>
      </w:r>
      <w:r w:rsidR="001D5099" w:rsidRPr="00E81F62">
        <w:rPr>
          <w:rFonts w:asciiTheme="minorHAnsi" w:hAnsiTheme="minorHAnsi" w:cstheme="minorHAnsi"/>
          <w:color w:val="000000"/>
          <w:sz w:val="22"/>
          <w:szCs w:val="22"/>
        </w:rPr>
        <w:t xml:space="preserve"> of these are:</w:t>
      </w:r>
    </w:p>
    <w:p w14:paraId="0EA590FC" w14:textId="1B544F27" w:rsidR="00995C42" w:rsidRPr="00E81F62" w:rsidRDefault="00995C42" w:rsidP="00995C42">
      <w:pPr>
        <w:pStyle w:val="DefaultText"/>
        <w:numPr>
          <w:ilvl w:val="0"/>
          <w:numId w:val="14"/>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Biting other people</w:t>
      </w:r>
    </w:p>
    <w:p w14:paraId="56F4C702" w14:textId="309437AD" w:rsidR="00995C42" w:rsidRPr="00E81F62" w:rsidRDefault="00995C42" w:rsidP="00995C42">
      <w:pPr>
        <w:pStyle w:val="DefaultText"/>
        <w:numPr>
          <w:ilvl w:val="0"/>
          <w:numId w:val="14"/>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Threatening behaviour</w:t>
      </w:r>
    </w:p>
    <w:p w14:paraId="4FC9FA94" w14:textId="064A7F2A" w:rsidR="00995C42" w:rsidRPr="00E81F62" w:rsidRDefault="00995C42" w:rsidP="00995C42">
      <w:pPr>
        <w:pStyle w:val="DefaultText"/>
        <w:numPr>
          <w:ilvl w:val="0"/>
          <w:numId w:val="14"/>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Persistently hurting others</w:t>
      </w:r>
    </w:p>
    <w:p w14:paraId="76DE1A1E" w14:textId="51D7A600" w:rsidR="00995C42" w:rsidRPr="00E81F62" w:rsidRDefault="00995C42" w:rsidP="00995C42">
      <w:pPr>
        <w:pStyle w:val="DefaultText"/>
        <w:numPr>
          <w:ilvl w:val="0"/>
          <w:numId w:val="14"/>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Inappropriate touching</w:t>
      </w:r>
    </w:p>
    <w:p w14:paraId="2B73F7AE" w14:textId="1347F271" w:rsidR="00995C42" w:rsidRPr="00E81F62" w:rsidRDefault="00995C42" w:rsidP="00995C42">
      <w:pPr>
        <w:pStyle w:val="DefaultText"/>
        <w:numPr>
          <w:ilvl w:val="0"/>
          <w:numId w:val="14"/>
        </w:numPr>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Racist remarks</w:t>
      </w:r>
    </w:p>
    <w:p w14:paraId="2A006296" w14:textId="77777777" w:rsidR="00995C42" w:rsidRPr="00E81F62" w:rsidRDefault="00995C42" w:rsidP="00995C42">
      <w:pPr>
        <w:pStyle w:val="DefaultText"/>
        <w:ind w:left="720"/>
        <w:jc w:val="both"/>
        <w:rPr>
          <w:rFonts w:asciiTheme="minorHAnsi" w:hAnsiTheme="minorHAnsi" w:cstheme="minorHAnsi"/>
          <w:color w:val="000000"/>
          <w:sz w:val="22"/>
          <w:szCs w:val="22"/>
        </w:rPr>
      </w:pPr>
    </w:p>
    <w:p w14:paraId="4DF1E529" w14:textId="4C175B7B" w:rsidR="00E41242" w:rsidRPr="00C60BF1" w:rsidRDefault="00995C42" w:rsidP="00E41242">
      <w:pPr>
        <w:pStyle w:val="DefaultText"/>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When supporting a child who is struggling with these constant misbehaviours/extreme behaviours</w:t>
      </w:r>
      <w:r w:rsidR="001D5099" w:rsidRPr="00E81F62">
        <w:rPr>
          <w:rFonts w:asciiTheme="minorHAnsi" w:hAnsiTheme="minorHAnsi" w:cstheme="minorHAnsi"/>
          <w:color w:val="000000"/>
          <w:sz w:val="22"/>
          <w:szCs w:val="22"/>
        </w:rPr>
        <w:t xml:space="preserve"> we will implement a risk assessment and/or</w:t>
      </w:r>
      <w:r w:rsidR="00E41242" w:rsidRPr="00E81F62">
        <w:rPr>
          <w:rFonts w:asciiTheme="minorHAnsi" w:hAnsiTheme="minorHAnsi" w:cstheme="minorHAnsi"/>
          <w:color w:val="000000"/>
          <w:sz w:val="22"/>
          <w:szCs w:val="22"/>
        </w:rPr>
        <w:t xml:space="preserve"> a</w:t>
      </w:r>
      <w:r w:rsidR="001D5099" w:rsidRPr="00E81F62">
        <w:rPr>
          <w:rFonts w:asciiTheme="minorHAnsi" w:hAnsiTheme="minorHAnsi" w:cstheme="minorHAnsi"/>
          <w:color w:val="000000"/>
          <w:sz w:val="22"/>
          <w:szCs w:val="22"/>
        </w:rPr>
        <w:t>n</w:t>
      </w:r>
      <w:r w:rsidR="00E41242" w:rsidRPr="00E81F62">
        <w:rPr>
          <w:rFonts w:asciiTheme="minorHAnsi" w:hAnsiTheme="minorHAnsi" w:cstheme="minorHAnsi"/>
          <w:color w:val="000000"/>
          <w:sz w:val="22"/>
          <w:szCs w:val="22"/>
        </w:rPr>
        <w:t xml:space="preserve"> Individual</w:t>
      </w:r>
      <w:r w:rsidR="001D5099" w:rsidRPr="00E81F62">
        <w:rPr>
          <w:rFonts w:asciiTheme="minorHAnsi" w:hAnsiTheme="minorHAnsi" w:cstheme="minorHAnsi"/>
          <w:color w:val="000000"/>
          <w:sz w:val="22"/>
          <w:szCs w:val="22"/>
        </w:rPr>
        <w:t xml:space="preserve"> Positive</w:t>
      </w:r>
      <w:r w:rsidR="00E41242" w:rsidRPr="00E81F62">
        <w:rPr>
          <w:rFonts w:asciiTheme="minorHAnsi" w:hAnsiTheme="minorHAnsi" w:cstheme="minorHAnsi"/>
          <w:color w:val="000000"/>
          <w:sz w:val="22"/>
          <w:szCs w:val="22"/>
        </w:rPr>
        <w:t xml:space="preserve"> Behaviour Plan</w:t>
      </w:r>
      <w:r w:rsidR="001D5099" w:rsidRPr="00E81F62">
        <w:rPr>
          <w:rFonts w:asciiTheme="minorHAnsi" w:hAnsiTheme="minorHAnsi" w:cstheme="minorHAnsi"/>
          <w:color w:val="000000"/>
          <w:sz w:val="22"/>
          <w:szCs w:val="22"/>
        </w:rPr>
        <w:t>. This plan is a formal document that outlines strategies for supporting positive behaviour changes.</w:t>
      </w:r>
      <w:r w:rsidR="00E41242" w:rsidRPr="00E81F62">
        <w:rPr>
          <w:rFonts w:asciiTheme="minorHAnsi" w:hAnsiTheme="minorHAnsi" w:cstheme="minorHAnsi"/>
          <w:color w:val="000000"/>
          <w:sz w:val="22"/>
          <w:szCs w:val="22"/>
        </w:rPr>
        <w:t xml:space="preserve"> </w:t>
      </w:r>
      <w:r w:rsidR="001D5099" w:rsidRPr="00E81F62">
        <w:rPr>
          <w:rFonts w:asciiTheme="minorHAnsi" w:hAnsiTheme="minorHAnsi" w:cstheme="minorHAnsi"/>
          <w:color w:val="000000"/>
          <w:sz w:val="22"/>
          <w:szCs w:val="22"/>
        </w:rPr>
        <w:t>When implementing these documents, we will always work alongside the parents/carers by inviting you in for a meeting to discuss agreed steps or targets. For this to be successful it is paramount that the staff and parents can all work consistently to achieve the best outcomes for the child.</w:t>
      </w:r>
    </w:p>
    <w:p w14:paraId="382434B7" w14:textId="77777777" w:rsidR="00E41242" w:rsidRDefault="00E41242" w:rsidP="00E41242">
      <w:pPr>
        <w:pStyle w:val="DefaultText"/>
        <w:jc w:val="both"/>
        <w:rPr>
          <w:rFonts w:asciiTheme="minorHAnsi" w:hAnsiTheme="minorHAnsi" w:cstheme="minorHAnsi"/>
          <w:color w:val="000000"/>
          <w:szCs w:val="24"/>
        </w:rPr>
      </w:pPr>
    </w:p>
    <w:p w14:paraId="057C4E22" w14:textId="2416D54A" w:rsidR="00995C42" w:rsidRDefault="00995C42" w:rsidP="00E41242">
      <w:pPr>
        <w:pStyle w:val="DefaultText"/>
        <w:jc w:val="both"/>
        <w:rPr>
          <w:rFonts w:asciiTheme="minorHAnsi" w:hAnsiTheme="minorHAnsi" w:cstheme="minorHAnsi"/>
          <w:b/>
          <w:bCs/>
          <w:color w:val="000000"/>
          <w:sz w:val="28"/>
          <w:szCs w:val="28"/>
          <w:u w:val="single"/>
        </w:rPr>
      </w:pPr>
      <w:r w:rsidRPr="00995C42">
        <w:rPr>
          <w:rFonts w:asciiTheme="minorHAnsi" w:hAnsiTheme="minorHAnsi" w:cstheme="minorHAnsi"/>
          <w:b/>
          <w:bCs/>
          <w:color w:val="000000"/>
          <w:sz w:val="28"/>
          <w:szCs w:val="28"/>
          <w:u w:val="single"/>
        </w:rPr>
        <w:t xml:space="preserve">Section 6 </w:t>
      </w:r>
      <w:r>
        <w:rPr>
          <w:rFonts w:asciiTheme="minorHAnsi" w:hAnsiTheme="minorHAnsi" w:cstheme="minorHAnsi"/>
          <w:b/>
          <w:bCs/>
          <w:color w:val="000000"/>
          <w:sz w:val="28"/>
          <w:szCs w:val="28"/>
          <w:u w:val="single"/>
        </w:rPr>
        <w:t>–</w:t>
      </w:r>
      <w:r w:rsidRPr="00995C42">
        <w:rPr>
          <w:rFonts w:asciiTheme="minorHAnsi" w:hAnsiTheme="minorHAnsi" w:cstheme="minorHAnsi"/>
          <w:b/>
          <w:bCs/>
          <w:color w:val="000000"/>
          <w:sz w:val="28"/>
          <w:szCs w:val="28"/>
          <w:u w:val="single"/>
        </w:rPr>
        <w:t xml:space="preserve"> Biting</w:t>
      </w:r>
    </w:p>
    <w:p w14:paraId="1BCBC319" w14:textId="4272BA26" w:rsidR="00995C42" w:rsidRDefault="00995C42" w:rsidP="00E41242">
      <w:pPr>
        <w:pStyle w:val="DefaultText"/>
        <w:jc w:val="both"/>
        <w:rPr>
          <w:rFonts w:asciiTheme="minorHAnsi" w:hAnsiTheme="minorHAnsi" w:cstheme="minorHAnsi"/>
          <w:b/>
          <w:bCs/>
          <w:color w:val="000000"/>
          <w:sz w:val="28"/>
          <w:szCs w:val="28"/>
        </w:rPr>
      </w:pPr>
    </w:p>
    <w:p w14:paraId="239D0336" w14:textId="1271D654" w:rsidR="001B30C4" w:rsidRPr="00E81F62" w:rsidRDefault="00995C42" w:rsidP="007D72DA">
      <w:pPr>
        <w:pStyle w:val="DefaultText"/>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 xml:space="preserve">Biting is a typical behaviour often seen in infants, toddlers and </w:t>
      </w:r>
      <w:r w:rsidR="00E111EC" w:rsidRPr="00E81F62">
        <w:rPr>
          <w:rFonts w:asciiTheme="minorHAnsi" w:hAnsiTheme="minorHAnsi" w:cstheme="minorHAnsi"/>
          <w:color w:val="000000"/>
          <w:sz w:val="22"/>
          <w:szCs w:val="22"/>
        </w:rPr>
        <w:t>two-year-olds</w:t>
      </w:r>
      <w:r w:rsidRPr="00E81F62">
        <w:rPr>
          <w:rFonts w:asciiTheme="minorHAnsi" w:hAnsiTheme="minorHAnsi" w:cstheme="minorHAnsi"/>
          <w:color w:val="000000"/>
          <w:sz w:val="22"/>
          <w:szCs w:val="22"/>
        </w:rPr>
        <w:t xml:space="preserve">. Children can bite for a variety of reasons, this may be because they are teething, feeling frustrated, </w:t>
      </w:r>
      <w:r w:rsidR="00E111EC" w:rsidRPr="00E81F62">
        <w:rPr>
          <w:rFonts w:asciiTheme="minorHAnsi" w:hAnsiTheme="minorHAnsi" w:cstheme="minorHAnsi"/>
          <w:color w:val="000000"/>
          <w:sz w:val="22"/>
          <w:szCs w:val="22"/>
        </w:rPr>
        <w:t xml:space="preserve">don’t have the words to communicate, </w:t>
      </w:r>
      <w:r w:rsidRPr="00E81F62">
        <w:rPr>
          <w:rFonts w:asciiTheme="minorHAnsi" w:hAnsiTheme="minorHAnsi" w:cstheme="minorHAnsi"/>
          <w:color w:val="000000"/>
          <w:sz w:val="22"/>
          <w:szCs w:val="22"/>
        </w:rPr>
        <w:t>exploring the use of their mouth</w:t>
      </w:r>
      <w:r w:rsidR="00E111EC" w:rsidRPr="00E81F62">
        <w:rPr>
          <w:rFonts w:asciiTheme="minorHAnsi" w:hAnsiTheme="minorHAnsi" w:cstheme="minorHAnsi"/>
          <w:color w:val="000000"/>
          <w:sz w:val="22"/>
          <w:szCs w:val="22"/>
        </w:rPr>
        <w:t>, asserting their independence and wanting to gain control. We know that this can be a very worrying time for parents as you don’t want your child to be bitten or know that your child is biting another child. It is important for us to work with you as parents and your child to establish when and why they are biting. We will observe the child closely to see if certain conditions or situations trigger the behaviour and then work with them to try and avoid the incidents occurring. This may involve altering the child’s routine and purchasing additional resources. A member of staff will ensure that if a child is bitten, they are comforted. We will ensure that any first aid is applied correctly if required and the incident will be recorded on an accident form for the parent/carer to sign.</w:t>
      </w:r>
    </w:p>
    <w:p w14:paraId="2D80EAF2" w14:textId="77777777" w:rsidR="00E81F62" w:rsidRDefault="00E81F62" w:rsidP="00E41242">
      <w:pPr>
        <w:pStyle w:val="DefaultText"/>
        <w:jc w:val="both"/>
        <w:rPr>
          <w:rFonts w:asciiTheme="minorHAnsi" w:hAnsiTheme="minorHAnsi" w:cstheme="minorHAnsi"/>
          <w:b/>
          <w:bCs/>
          <w:color w:val="000000"/>
          <w:sz w:val="28"/>
          <w:szCs w:val="28"/>
          <w:u w:val="single"/>
        </w:rPr>
      </w:pPr>
    </w:p>
    <w:p w14:paraId="4788A46A" w14:textId="54391900" w:rsidR="007D72DA" w:rsidRDefault="007D72DA" w:rsidP="00E41242">
      <w:pPr>
        <w:pStyle w:val="DefaultText"/>
        <w:jc w:val="both"/>
        <w:rPr>
          <w:rFonts w:asciiTheme="minorHAnsi" w:hAnsiTheme="minorHAnsi" w:cstheme="minorHAnsi"/>
          <w:b/>
          <w:bCs/>
          <w:color w:val="000000"/>
          <w:sz w:val="28"/>
          <w:szCs w:val="28"/>
          <w:u w:val="single"/>
        </w:rPr>
      </w:pPr>
      <w:r w:rsidRPr="007D72DA">
        <w:rPr>
          <w:rFonts w:asciiTheme="minorHAnsi" w:hAnsiTheme="minorHAnsi" w:cstheme="minorHAnsi"/>
          <w:b/>
          <w:bCs/>
          <w:color w:val="000000"/>
          <w:sz w:val="28"/>
          <w:szCs w:val="28"/>
          <w:u w:val="single"/>
        </w:rPr>
        <w:t>Section 7 – Strategies for extreme behaviours</w:t>
      </w:r>
    </w:p>
    <w:p w14:paraId="19E03243" w14:textId="77777777" w:rsidR="007D72DA" w:rsidRPr="007D72DA" w:rsidRDefault="007D72DA" w:rsidP="00E41242">
      <w:pPr>
        <w:pStyle w:val="DefaultText"/>
        <w:jc w:val="both"/>
        <w:rPr>
          <w:rFonts w:asciiTheme="minorHAnsi" w:hAnsiTheme="minorHAnsi" w:cstheme="minorHAnsi"/>
          <w:b/>
          <w:bCs/>
          <w:color w:val="000000"/>
          <w:sz w:val="28"/>
          <w:szCs w:val="28"/>
          <w:u w:val="single"/>
        </w:rPr>
      </w:pPr>
    </w:p>
    <w:p w14:paraId="57B187BE" w14:textId="638D8733" w:rsidR="00E41242" w:rsidRPr="00E81F62" w:rsidRDefault="00E41242" w:rsidP="00E41242">
      <w:pPr>
        <w:pStyle w:val="DefaultText"/>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The actions that nursery staff take for the above harmful behaviours will depend on the severity of the incident and our knowledge of the child. Staff will always manage the behaviour without blaming, shouting at or punishing the child, however severe the behaviour, it is the behaviour that is unwanted and not the child.  Our intervention may include one or more of the following;</w:t>
      </w:r>
    </w:p>
    <w:p w14:paraId="50B15D43" w14:textId="77777777" w:rsidR="00E41242" w:rsidRPr="00E81F62" w:rsidRDefault="00E41242" w:rsidP="00E41242">
      <w:pPr>
        <w:pStyle w:val="DefaultText"/>
        <w:numPr>
          <w:ilvl w:val="0"/>
          <w:numId w:val="13"/>
        </w:numPr>
        <w:ind w:left="720" w:hanging="360"/>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Removing the child from the situation.</w:t>
      </w:r>
    </w:p>
    <w:p w14:paraId="3F53B9FE" w14:textId="77777777" w:rsidR="00E41242" w:rsidRPr="00E81F62" w:rsidRDefault="00E41242" w:rsidP="00E41242">
      <w:pPr>
        <w:pStyle w:val="DefaultText"/>
        <w:numPr>
          <w:ilvl w:val="0"/>
          <w:numId w:val="13"/>
        </w:numPr>
        <w:ind w:left="720" w:hanging="360"/>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Seeking support from other staff members.</w:t>
      </w:r>
    </w:p>
    <w:p w14:paraId="0A131946" w14:textId="77777777" w:rsidR="00E41242" w:rsidRPr="00E81F62" w:rsidRDefault="00E41242" w:rsidP="00E41242">
      <w:pPr>
        <w:pStyle w:val="DefaultText"/>
        <w:numPr>
          <w:ilvl w:val="0"/>
          <w:numId w:val="13"/>
        </w:numPr>
        <w:ind w:left="720" w:hanging="360"/>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Holding/restraining the child if they are a danger to themselves or others (this would be by a trained, senior staff member, to a specific agreed procedure. The incident would be recorded and the parent informed.</w:t>
      </w:r>
    </w:p>
    <w:p w14:paraId="19BD374C" w14:textId="77777777" w:rsidR="00E41242" w:rsidRPr="00E81F62" w:rsidRDefault="00E41242" w:rsidP="00E41242">
      <w:pPr>
        <w:pStyle w:val="DefaultText"/>
        <w:numPr>
          <w:ilvl w:val="0"/>
          <w:numId w:val="13"/>
        </w:numPr>
        <w:ind w:left="720" w:hanging="360"/>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In very extreme circumstances, for safety reasons, we may request that the parent collects their child.</w:t>
      </w:r>
    </w:p>
    <w:p w14:paraId="0AFF202D" w14:textId="77777777" w:rsidR="00E41242" w:rsidRPr="00E81F62" w:rsidRDefault="00E41242" w:rsidP="00E41242">
      <w:pPr>
        <w:pStyle w:val="DefaultText"/>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Dizzy’s Day Nursery are responsible for the safety and wellbeing of all children and staff present at nursery.  There are times when a child’s behaviour puts themselves or others at risk of harm or is actually harmful. In these situations we have to work with parents and other professionals to ensure everyone’s safety.</w:t>
      </w:r>
    </w:p>
    <w:p w14:paraId="78820F59" w14:textId="77777777" w:rsidR="00E41242" w:rsidRPr="00E81F62" w:rsidRDefault="00E41242" w:rsidP="00E41242">
      <w:pPr>
        <w:pStyle w:val="DefaultText"/>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In this situation, if all agreed plans and strategies are unsuccessful, the nursery owner or deputy will speak with the child’s parents to create an action plan.  This may include reducing the child’s attendance at nursery to a manageable level for the child.  Consulting with appropriate professionals and looking to support the child back to the parent’s desired attendance.</w:t>
      </w:r>
    </w:p>
    <w:p w14:paraId="3093C198" w14:textId="77777777" w:rsidR="00E41242" w:rsidRPr="00E81F62" w:rsidRDefault="00E41242" w:rsidP="00E41242">
      <w:pPr>
        <w:pStyle w:val="DefaultText"/>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Dizzy’s Day Nursery reserve the right to withdraw a child’s place if work with the child, parents and other professionals conclude that the child’s needs cannot reasonably be met in the setting.</w:t>
      </w:r>
    </w:p>
    <w:p w14:paraId="2F76AC3A" w14:textId="3712040E" w:rsidR="00E41242" w:rsidRPr="00E81F62" w:rsidRDefault="00E41242" w:rsidP="00E41242">
      <w:pPr>
        <w:pStyle w:val="DefaultText"/>
        <w:jc w:val="both"/>
        <w:rPr>
          <w:rFonts w:asciiTheme="minorHAnsi" w:hAnsiTheme="minorHAnsi" w:cstheme="minorHAnsi"/>
          <w:color w:val="000000"/>
          <w:sz w:val="22"/>
          <w:szCs w:val="22"/>
        </w:rPr>
      </w:pPr>
      <w:r w:rsidRPr="00E81F62">
        <w:rPr>
          <w:rFonts w:asciiTheme="minorHAnsi" w:hAnsiTheme="minorHAnsi" w:cstheme="minorHAnsi"/>
          <w:color w:val="000000"/>
          <w:sz w:val="22"/>
          <w:szCs w:val="22"/>
        </w:rPr>
        <w:t xml:space="preserve">Any parent with </w:t>
      </w:r>
      <w:r w:rsidR="00E24AA9">
        <w:rPr>
          <w:rFonts w:asciiTheme="minorHAnsi" w:hAnsiTheme="minorHAnsi" w:cstheme="minorHAnsi"/>
          <w:color w:val="000000"/>
          <w:sz w:val="22"/>
          <w:szCs w:val="22"/>
        </w:rPr>
        <w:t>concerns about</w:t>
      </w:r>
      <w:r w:rsidRPr="00E81F62">
        <w:rPr>
          <w:rFonts w:asciiTheme="minorHAnsi" w:hAnsiTheme="minorHAnsi" w:cstheme="minorHAnsi"/>
          <w:color w:val="000000"/>
          <w:sz w:val="22"/>
          <w:szCs w:val="22"/>
        </w:rPr>
        <w:t xml:space="preserve"> behaviour from their child can talk to the child’s key person, behaviour coordinator, deputy manager or manager of the setting for information, advice and support. </w:t>
      </w:r>
    </w:p>
    <w:p w14:paraId="7E29A851" w14:textId="77777777" w:rsidR="007F19A5" w:rsidRDefault="007F19A5"/>
    <w:p w14:paraId="48D5C7E5" w14:textId="77777777" w:rsidR="007D72DA" w:rsidRPr="0078291D" w:rsidRDefault="007D72DA" w:rsidP="007D72DA">
      <w:pPr>
        <w:jc w:val="center"/>
        <w:rPr>
          <w:rFonts w:cstheme="minorHAnsi"/>
          <w:color w:val="000000"/>
          <w:sz w:val="28"/>
          <w:szCs w:val="28"/>
          <w:u w:val="single"/>
        </w:rPr>
      </w:pPr>
      <w:r w:rsidRPr="0078291D">
        <w:rPr>
          <w:rFonts w:cstheme="minorHAnsi"/>
          <w:color w:val="000000"/>
          <w:sz w:val="28"/>
          <w:szCs w:val="28"/>
          <w:u w:val="single"/>
        </w:rPr>
        <w:lastRenderedPageBreak/>
        <w:t>Steps for Solving Problems &amp; Resolving Conflicts</w:t>
      </w:r>
    </w:p>
    <w:p w14:paraId="4C626E50" w14:textId="77777777" w:rsidR="007D72DA" w:rsidRPr="0078291D" w:rsidRDefault="007D72DA" w:rsidP="007D72DA">
      <w:pPr>
        <w:jc w:val="center"/>
        <w:rPr>
          <w:rFonts w:cstheme="minorHAnsi"/>
          <w:color w:val="000000"/>
        </w:rPr>
      </w:pPr>
    </w:p>
    <w:p w14:paraId="772ECFE5" w14:textId="76A78C02" w:rsidR="007D72DA" w:rsidRPr="0078291D" w:rsidRDefault="007D72DA" w:rsidP="007D72DA">
      <w:pPr>
        <w:numPr>
          <w:ilvl w:val="0"/>
          <w:numId w:val="15"/>
        </w:numPr>
        <w:suppressAutoHyphens/>
        <w:spacing w:after="0" w:line="240" w:lineRule="auto"/>
        <w:rPr>
          <w:rFonts w:cstheme="minorHAnsi"/>
          <w:color w:val="000000"/>
        </w:rPr>
      </w:pPr>
      <w:r w:rsidRPr="0078291D">
        <w:rPr>
          <w:rFonts w:cstheme="minorHAnsi"/>
          <w:b/>
          <w:bCs/>
          <w:color w:val="000000"/>
        </w:rPr>
        <w:t>Approach calmly</w:t>
      </w:r>
      <w:r w:rsidRPr="0078291D">
        <w:rPr>
          <w:rFonts w:cstheme="minorHAnsi"/>
          <w:color w:val="000000"/>
        </w:rPr>
        <w:t>; Observe as you approach, prepare yourself for a positive outcome.  Be aware of your body language, it says a lot about your intentions and feelings.  It is important to be neutral in order to respect all the points of view.  If you do not feel able to stay neutral, use an ‘I’ statement (‘I’m so sad because hitting hurts people’) and delay the problem-solving process until you are able to be neutral.</w:t>
      </w:r>
    </w:p>
    <w:p w14:paraId="59EA866A" w14:textId="77777777" w:rsidR="007D72DA" w:rsidRPr="0078291D" w:rsidRDefault="007D72DA" w:rsidP="007D72DA">
      <w:pPr>
        <w:ind w:left="720" w:hanging="360"/>
        <w:rPr>
          <w:rFonts w:cstheme="minorHAnsi"/>
          <w:color w:val="000000"/>
        </w:rPr>
      </w:pPr>
    </w:p>
    <w:p w14:paraId="15338506" w14:textId="77777777" w:rsidR="007D72DA" w:rsidRPr="0078291D" w:rsidRDefault="007D72DA" w:rsidP="007D72DA">
      <w:pPr>
        <w:numPr>
          <w:ilvl w:val="0"/>
          <w:numId w:val="15"/>
        </w:numPr>
        <w:suppressAutoHyphens/>
        <w:spacing w:after="0" w:line="240" w:lineRule="auto"/>
        <w:rPr>
          <w:rFonts w:cstheme="minorHAnsi"/>
          <w:color w:val="000000"/>
        </w:rPr>
      </w:pPr>
      <w:r w:rsidRPr="0078291D">
        <w:rPr>
          <w:rFonts w:cstheme="minorHAnsi"/>
          <w:b/>
          <w:bCs/>
          <w:color w:val="000000"/>
        </w:rPr>
        <w:t>Acknowledge feelings</w:t>
      </w:r>
      <w:r w:rsidRPr="0078291D">
        <w:rPr>
          <w:rFonts w:cstheme="minorHAnsi"/>
          <w:color w:val="000000"/>
        </w:rPr>
        <w:t>; Give recognition to the feelings the children are expressing by using simple, descriptive words (you seem angry, upset, sad). Reflect the intensity of their expressions as well (you are very, very upset). This will help the children ‘let go’ of the feelings, perhaps resulting in a brief increase in their intensity, before their feelings subside.  This ‘emptying out’ is important to do before the child can think clearly about solutions.  Once this is done, let the children know you think that they can work out a way to solve their problem.</w:t>
      </w:r>
    </w:p>
    <w:p w14:paraId="7482FBF6" w14:textId="77777777" w:rsidR="007D72DA" w:rsidRPr="0078291D" w:rsidRDefault="007D72DA" w:rsidP="007D72DA">
      <w:pPr>
        <w:ind w:left="720" w:hanging="360"/>
        <w:rPr>
          <w:rFonts w:cstheme="minorHAnsi"/>
          <w:color w:val="000000"/>
        </w:rPr>
      </w:pPr>
    </w:p>
    <w:p w14:paraId="600902D4" w14:textId="77777777" w:rsidR="007D72DA" w:rsidRPr="0078291D" w:rsidRDefault="007D72DA" w:rsidP="007D72DA">
      <w:pPr>
        <w:numPr>
          <w:ilvl w:val="0"/>
          <w:numId w:val="15"/>
        </w:numPr>
        <w:suppressAutoHyphens/>
        <w:spacing w:after="0" w:line="240" w:lineRule="auto"/>
        <w:rPr>
          <w:rFonts w:cstheme="minorHAnsi"/>
          <w:color w:val="000000"/>
        </w:rPr>
      </w:pPr>
      <w:r w:rsidRPr="0078291D">
        <w:rPr>
          <w:rFonts w:cstheme="minorHAnsi"/>
          <w:b/>
          <w:bCs/>
          <w:color w:val="000000"/>
        </w:rPr>
        <w:t>Gather information</w:t>
      </w:r>
      <w:r w:rsidRPr="0078291D">
        <w:rPr>
          <w:rFonts w:cstheme="minorHAnsi"/>
          <w:color w:val="000000"/>
        </w:rPr>
        <w:t>; Tell the children that you want to hear from each of them.  Ask open-ended questions that help them describe the details of the actions or materials that are part of the problem (not ‘why did you do this? Or ‘how do you think she feels?’- that’s too abstract).  Listen carefully for the details and needs; they are the key to finding the solution.</w:t>
      </w:r>
    </w:p>
    <w:p w14:paraId="54BE5F99" w14:textId="77777777" w:rsidR="007D72DA" w:rsidRPr="0078291D" w:rsidRDefault="007D72DA" w:rsidP="007D72DA">
      <w:pPr>
        <w:ind w:left="720" w:hanging="360"/>
        <w:rPr>
          <w:rFonts w:cstheme="minorHAnsi"/>
          <w:color w:val="000000"/>
        </w:rPr>
      </w:pPr>
    </w:p>
    <w:p w14:paraId="26664F98" w14:textId="77777777" w:rsidR="007D72DA" w:rsidRPr="0078291D" w:rsidRDefault="007D72DA" w:rsidP="007D72DA">
      <w:pPr>
        <w:numPr>
          <w:ilvl w:val="0"/>
          <w:numId w:val="15"/>
        </w:numPr>
        <w:suppressAutoHyphens/>
        <w:spacing w:after="0" w:line="240" w:lineRule="auto"/>
        <w:rPr>
          <w:rFonts w:cstheme="minorHAnsi"/>
          <w:color w:val="000000"/>
        </w:rPr>
      </w:pPr>
      <w:r w:rsidRPr="0078291D">
        <w:rPr>
          <w:rFonts w:cstheme="minorHAnsi"/>
          <w:b/>
          <w:bCs/>
          <w:color w:val="000000"/>
        </w:rPr>
        <w:t>Restate the problem</w:t>
      </w:r>
      <w:r w:rsidRPr="0078291D">
        <w:rPr>
          <w:rFonts w:cstheme="minorHAnsi"/>
          <w:color w:val="000000"/>
        </w:rPr>
        <w:t>; Using the details and needs, as children have described them, restate the problem, clarifying issues by asking for more detail, and reframing any hurtful language (‘you can’t play because I don’t like you’ can be reframed, ’you seem very angry, do you want to play on your own?’).  Check with the children if they agree that you have identified the problem.</w:t>
      </w:r>
    </w:p>
    <w:p w14:paraId="3E0839FC" w14:textId="77777777" w:rsidR="007D72DA" w:rsidRPr="0078291D" w:rsidRDefault="007D72DA" w:rsidP="007D72DA">
      <w:pPr>
        <w:ind w:left="720" w:hanging="360"/>
        <w:rPr>
          <w:rFonts w:cstheme="minorHAnsi"/>
          <w:color w:val="000000"/>
        </w:rPr>
      </w:pPr>
    </w:p>
    <w:p w14:paraId="5CA54220" w14:textId="77777777" w:rsidR="007D72DA" w:rsidRPr="0078291D" w:rsidRDefault="007D72DA" w:rsidP="007D72DA">
      <w:pPr>
        <w:numPr>
          <w:ilvl w:val="0"/>
          <w:numId w:val="15"/>
        </w:numPr>
        <w:suppressAutoHyphens/>
        <w:spacing w:after="0" w:line="240" w:lineRule="auto"/>
        <w:rPr>
          <w:rFonts w:cstheme="minorHAnsi"/>
          <w:color w:val="000000"/>
        </w:rPr>
      </w:pPr>
      <w:r w:rsidRPr="0078291D">
        <w:rPr>
          <w:rFonts w:cstheme="minorHAnsi"/>
          <w:b/>
          <w:bCs/>
          <w:color w:val="000000"/>
        </w:rPr>
        <w:t>Ask for ideas and solutions and choose one together</w:t>
      </w:r>
      <w:r w:rsidRPr="0078291D">
        <w:rPr>
          <w:rFonts w:cstheme="minorHAnsi"/>
          <w:color w:val="000000"/>
        </w:rPr>
        <w:t>; Respect and explore all the children’s ideas, even if they seem unrealistic, considering how each might work.  Help children think through the specifics of cause and effect so that complicated or general solutions become concrete and possible to do. Children may suggest ‘they can share’.  This needs further exploration so that a set of actions that will happen is clear.</w:t>
      </w:r>
    </w:p>
    <w:p w14:paraId="4AE6ADB3" w14:textId="77777777" w:rsidR="007D72DA" w:rsidRPr="0078291D" w:rsidRDefault="007D72DA" w:rsidP="007D72DA">
      <w:pPr>
        <w:ind w:left="720" w:hanging="360"/>
        <w:rPr>
          <w:rFonts w:cstheme="minorHAnsi"/>
          <w:color w:val="000000"/>
        </w:rPr>
      </w:pPr>
    </w:p>
    <w:p w14:paraId="0EA29155" w14:textId="77777777" w:rsidR="007D72DA" w:rsidRPr="0078291D" w:rsidRDefault="007D72DA" w:rsidP="007D72DA">
      <w:pPr>
        <w:numPr>
          <w:ilvl w:val="0"/>
          <w:numId w:val="15"/>
        </w:numPr>
        <w:suppressAutoHyphens/>
        <w:spacing w:after="0" w:line="240" w:lineRule="auto"/>
        <w:rPr>
          <w:rFonts w:cstheme="minorHAnsi"/>
          <w:color w:val="000000"/>
        </w:rPr>
      </w:pPr>
      <w:r w:rsidRPr="0078291D">
        <w:rPr>
          <w:rFonts w:cstheme="minorHAnsi"/>
          <w:b/>
          <w:bCs/>
          <w:color w:val="000000"/>
        </w:rPr>
        <w:t>Be prepared to give follow up support</w:t>
      </w:r>
      <w:r w:rsidRPr="0078291D">
        <w:rPr>
          <w:rFonts w:cstheme="minorHAnsi"/>
          <w:color w:val="000000"/>
        </w:rPr>
        <w:t>; Children may need help in implementing the solution, or difficulties may arise because one of the children is still carrying angry feelings that need further acknowledgement.  Check with each of the children to see if the problem has been solved, especially children who have been very upset.</w:t>
      </w:r>
    </w:p>
    <w:p w14:paraId="481A3DA0" w14:textId="77777777" w:rsidR="001B30C4" w:rsidRDefault="001B30C4"/>
    <w:p w14:paraId="13B6FC96" w14:textId="77777777" w:rsidR="007F19A5" w:rsidRDefault="007F19A5"/>
    <w:p w14:paraId="1F2B2A95" w14:textId="77777777" w:rsidR="007F19A5" w:rsidRDefault="007F19A5"/>
    <w:p w14:paraId="560D530B" w14:textId="77777777" w:rsidR="007F19A5" w:rsidRDefault="007F19A5"/>
    <w:p w14:paraId="5837C0AF" w14:textId="77777777" w:rsidR="007F19A5" w:rsidRDefault="007F19A5"/>
    <w:p w14:paraId="6DE7E4CB" w14:textId="77777777" w:rsidR="007F19A5" w:rsidRDefault="007F19A5"/>
    <w:p w14:paraId="74413D2C" w14:textId="77777777" w:rsidR="007F19A5" w:rsidRDefault="007F19A5"/>
    <w:p w14:paraId="05D4C3E3" w14:textId="77777777" w:rsidR="007F19A5" w:rsidRDefault="007F19A5"/>
    <w:p w14:paraId="4E6B9B87" w14:textId="77777777" w:rsidR="007F19A5" w:rsidRDefault="007F19A5"/>
    <w:p w14:paraId="113A6F80" w14:textId="77777777" w:rsidR="007F19A5" w:rsidRDefault="007F19A5"/>
    <w:p w14:paraId="09D432BB" w14:textId="77777777" w:rsidR="007F19A5" w:rsidRDefault="007F19A5"/>
    <w:p w14:paraId="6E04C7AD" w14:textId="77777777" w:rsidR="007F19A5" w:rsidRDefault="007F19A5"/>
    <w:p w14:paraId="374A4ED0" w14:textId="2BA40AA5" w:rsidR="007D72DA" w:rsidRPr="007D72DA" w:rsidRDefault="007D72DA">
      <w:pPr>
        <w:rPr>
          <w:b/>
          <w:bCs/>
          <w:sz w:val="28"/>
          <w:szCs w:val="28"/>
          <w:u w:val="single"/>
        </w:rPr>
      </w:pPr>
      <w:r w:rsidRPr="007D72DA">
        <w:rPr>
          <w:b/>
          <w:bCs/>
          <w:sz w:val="28"/>
          <w:szCs w:val="28"/>
          <w:u w:val="single"/>
        </w:rPr>
        <w:t xml:space="preserve">Section 8 </w:t>
      </w:r>
      <w:r>
        <w:rPr>
          <w:b/>
          <w:bCs/>
          <w:sz w:val="28"/>
          <w:szCs w:val="28"/>
          <w:u w:val="single"/>
        </w:rPr>
        <w:t>–</w:t>
      </w:r>
      <w:r w:rsidRPr="007D72DA">
        <w:rPr>
          <w:b/>
          <w:bCs/>
          <w:sz w:val="28"/>
          <w:szCs w:val="28"/>
          <w:u w:val="single"/>
        </w:rPr>
        <w:t xml:space="preserve"> </w:t>
      </w:r>
      <w:r>
        <w:rPr>
          <w:b/>
          <w:bCs/>
          <w:sz w:val="28"/>
          <w:szCs w:val="28"/>
          <w:u w:val="single"/>
        </w:rPr>
        <w:t>Sources of s</w:t>
      </w:r>
      <w:r w:rsidRPr="007D72DA">
        <w:rPr>
          <w:b/>
          <w:bCs/>
          <w:sz w:val="28"/>
          <w:szCs w:val="28"/>
          <w:u w:val="single"/>
        </w:rPr>
        <w:t xml:space="preserve">upport </w:t>
      </w:r>
      <w:r w:rsidR="00E81F62">
        <w:rPr>
          <w:b/>
          <w:bCs/>
          <w:sz w:val="28"/>
          <w:szCs w:val="28"/>
          <w:u w:val="single"/>
        </w:rPr>
        <w:t xml:space="preserve">and information </w:t>
      </w:r>
      <w:r w:rsidRPr="007D72DA">
        <w:rPr>
          <w:b/>
          <w:bCs/>
          <w:sz w:val="28"/>
          <w:szCs w:val="28"/>
          <w:u w:val="single"/>
        </w:rPr>
        <w:t>for parents</w:t>
      </w:r>
    </w:p>
    <w:p w14:paraId="4F43EB18" w14:textId="62998ABA" w:rsidR="007D72DA" w:rsidRDefault="007D72DA" w:rsidP="007D72DA">
      <w:r>
        <w:t>Courses</w:t>
      </w:r>
      <w:r w:rsidR="00D05513">
        <w:t xml:space="preserve">    </w:t>
      </w:r>
      <w:r w:rsidR="00197B5C">
        <w:t xml:space="preserve"> </w:t>
      </w:r>
    </w:p>
    <w:p w14:paraId="7B9ED91F" w14:textId="77777777" w:rsidR="007D72DA" w:rsidRDefault="007D72DA" w:rsidP="007D72DA">
      <w:r>
        <w:t>Websites</w:t>
      </w:r>
    </w:p>
    <w:p w14:paraId="0981F34A" w14:textId="1485D7E0" w:rsidR="00E81F62" w:rsidRDefault="00197B5C" w:rsidP="00E81F62">
      <w:pPr>
        <w:pStyle w:val="ListParagraph"/>
        <w:numPr>
          <w:ilvl w:val="0"/>
          <w:numId w:val="16"/>
        </w:numPr>
      </w:pPr>
      <w:hyperlink r:id="rId6" w:history="1">
        <w:r w:rsidRPr="007A7C3E">
          <w:rPr>
            <w:rStyle w:val="Hyperlink"/>
          </w:rPr>
          <w:t>www.zonesofregulation.com</w:t>
        </w:r>
      </w:hyperlink>
    </w:p>
    <w:p w14:paraId="5F188057" w14:textId="77777777" w:rsidR="00197B5C" w:rsidRDefault="00197B5C" w:rsidP="00C60BF1">
      <w:pPr>
        <w:pStyle w:val="ListParagraph"/>
      </w:pPr>
    </w:p>
    <w:p w14:paraId="35C23830" w14:textId="77777777" w:rsidR="00197B5C" w:rsidRDefault="00197B5C" w:rsidP="00197B5C">
      <w:pPr>
        <w:pStyle w:val="ListParagraph"/>
        <w:numPr>
          <w:ilvl w:val="0"/>
          <w:numId w:val="16"/>
        </w:numPr>
      </w:pPr>
      <w:hyperlink r:id="rId7" w:tgtFrame="_blank" w:history="1">
        <w:r>
          <w:rPr>
            <w:rStyle w:val="Hyperlink"/>
          </w:rPr>
          <w:t>https://www.suffolk.gov.uk/children-families-and-learning/suffolk-family-hubs/what-is-a-family-hub</w:t>
        </w:r>
      </w:hyperlink>
    </w:p>
    <w:p w14:paraId="76F259D5" w14:textId="77777777" w:rsidR="00197B5C" w:rsidRDefault="00197B5C" w:rsidP="00C60BF1">
      <w:pPr>
        <w:pStyle w:val="ListParagraph"/>
      </w:pPr>
    </w:p>
    <w:p w14:paraId="4A6D3CC2" w14:textId="77777777" w:rsidR="00197B5C" w:rsidRDefault="00197B5C" w:rsidP="00197B5C">
      <w:pPr>
        <w:pStyle w:val="ListParagraph"/>
        <w:numPr>
          <w:ilvl w:val="0"/>
          <w:numId w:val="16"/>
        </w:numPr>
      </w:pPr>
      <w:hyperlink r:id="rId8" w:tgtFrame="_blank" w:history="1">
        <w:r>
          <w:rPr>
            <w:rStyle w:val="Hyperlink"/>
          </w:rPr>
          <w:t>https://www.westlothian.gov.uk/media/12262/Praise-and-Reward/pdf/praiseandreward.pdf</w:t>
        </w:r>
      </w:hyperlink>
    </w:p>
    <w:p w14:paraId="0E6E2A71" w14:textId="77777777" w:rsidR="00197B5C" w:rsidRDefault="00197B5C" w:rsidP="00C60BF1">
      <w:pPr>
        <w:pStyle w:val="ListParagraph"/>
      </w:pPr>
    </w:p>
    <w:p w14:paraId="335EEC2C" w14:textId="77777777" w:rsidR="00197B5C" w:rsidRDefault="00197B5C" w:rsidP="00197B5C">
      <w:pPr>
        <w:pStyle w:val="ListParagraph"/>
        <w:numPr>
          <w:ilvl w:val="0"/>
          <w:numId w:val="16"/>
        </w:numPr>
      </w:pPr>
      <w:hyperlink r:id="rId9" w:anchor=":~:text=Behaviour%20Safe%20At%20Home%20supports,the%20need%20for%20restrictive%20interventions" w:tgtFrame="_blank" w:history="1">
        <w:r>
          <w:rPr>
            <w:rStyle w:val="Hyperlink"/>
          </w:rPr>
          <w:t>https://www.suffolklocaloffer.org.uk/short-breaks-and-leisure-activities/activities-unlimited/behaviour-safe#:~:text=Behaviour%20Safe%20At%20Home%20supports,the%20need%20for%20restrictive%20interventions</w:t>
        </w:r>
      </w:hyperlink>
      <w:r>
        <w:t>.</w:t>
      </w:r>
    </w:p>
    <w:p w14:paraId="5B971386" w14:textId="77777777" w:rsidR="00197B5C" w:rsidRDefault="00197B5C" w:rsidP="00C60BF1">
      <w:pPr>
        <w:pStyle w:val="ListParagraph"/>
      </w:pPr>
    </w:p>
    <w:p w14:paraId="4DD4D6B8" w14:textId="77777777" w:rsidR="00197B5C" w:rsidRDefault="00197B5C" w:rsidP="00197B5C">
      <w:pPr>
        <w:pStyle w:val="ListParagraph"/>
        <w:numPr>
          <w:ilvl w:val="0"/>
          <w:numId w:val="16"/>
        </w:numPr>
      </w:pPr>
      <w:hyperlink r:id="rId10" w:tgtFrame="_blank" w:history="1">
        <w:r>
          <w:rPr>
            <w:rStyle w:val="Hyperlink"/>
          </w:rPr>
          <w:t>https://www.nhs.uk/conditions/baby/babys-development/behaviour/dealing-with-child-behaviour-problems/</w:t>
        </w:r>
      </w:hyperlink>
    </w:p>
    <w:p w14:paraId="793E1EEA" w14:textId="77777777" w:rsidR="00197B5C" w:rsidRDefault="00197B5C" w:rsidP="00C60BF1">
      <w:pPr>
        <w:pStyle w:val="ListParagraph"/>
      </w:pPr>
    </w:p>
    <w:p w14:paraId="5F35018C" w14:textId="77777777" w:rsidR="00197B5C" w:rsidRDefault="00197B5C" w:rsidP="00197B5C">
      <w:pPr>
        <w:pStyle w:val="ListParagraph"/>
        <w:numPr>
          <w:ilvl w:val="0"/>
          <w:numId w:val="16"/>
        </w:numPr>
      </w:pPr>
      <w:hyperlink r:id="rId11" w:tgtFrame="_blank" w:history="1">
        <w:r>
          <w:rPr>
            <w:rStyle w:val="Hyperlink"/>
          </w:rPr>
          <w:t>https://www.youngminds.org.uk/parent/parents-a-z-mental-health-guide/challenging-behaviour/</w:t>
        </w:r>
      </w:hyperlink>
    </w:p>
    <w:p w14:paraId="6B00744D" w14:textId="77777777" w:rsidR="00197B5C" w:rsidRDefault="00197B5C" w:rsidP="00197B5C">
      <w:pPr>
        <w:pStyle w:val="ListParagraph"/>
      </w:pPr>
    </w:p>
    <w:p w14:paraId="17FC7F90" w14:textId="77777777" w:rsidR="007D72DA" w:rsidRDefault="007D72DA" w:rsidP="007D72DA">
      <w:r>
        <w:t>Suffolk County Council resources</w:t>
      </w:r>
    </w:p>
    <w:p w14:paraId="4CB6702F" w14:textId="0CEAA885" w:rsidR="007D72DA" w:rsidRDefault="00E81F62" w:rsidP="007D72DA">
      <w:r>
        <w:t>P</w:t>
      </w:r>
      <w:r w:rsidR="007D72DA">
        <w:t>arenting support</w:t>
      </w:r>
    </w:p>
    <w:p w14:paraId="0DFA8FBF" w14:textId="7C329D34" w:rsidR="007D72DA" w:rsidRDefault="00E81F62" w:rsidP="007D72DA">
      <w:r>
        <w:t>O</w:t>
      </w:r>
      <w:r w:rsidR="007D72DA">
        <w:t>nline articles</w:t>
      </w:r>
    </w:p>
    <w:p w14:paraId="235F3662" w14:textId="77777777" w:rsidR="001B30C4" w:rsidRDefault="001B30C4"/>
    <w:p w14:paraId="60AD1E6B" w14:textId="77777777" w:rsidR="001B30C4" w:rsidRDefault="001B30C4"/>
    <w:p w14:paraId="57D47952" w14:textId="77777777" w:rsidR="001B30C4" w:rsidRDefault="001B30C4"/>
    <w:p w14:paraId="4C2D014B" w14:textId="77777777" w:rsidR="001B30C4" w:rsidRDefault="001B30C4"/>
    <w:p w14:paraId="4E8C7ED1" w14:textId="77777777" w:rsidR="001B30C4" w:rsidRDefault="001B30C4"/>
    <w:p w14:paraId="7384947D" w14:textId="77777777" w:rsidR="001B30C4" w:rsidRDefault="001B30C4"/>
    <w:p w14:paraId="29961522" w14:textId="77777777" w:rsidR="001B30C4" w:rsidRDefault="001B30C4"/>
    <w:p w14:paraId="356763D1" w14:textId="77777777" w:rsidR="001B30C4" w:rsidRDefault="001B30C4"/>
    <w:p w14:paraId="25C4E2EE" w14:textId="77777777" w:rsidR="001B30C4" w:rsidRDefault="001B30C4"/>
    <w:p w14:paraId="4F91C3B7" w14:textId="77777777" w:rsidR="001B30C4" w:rsidRDefault="001B30C4"/>
    <w:p w14:paraId="04D877DD" w14:textId="77777777" w:rsidR="001B30C4" w:rsidRDefault="001B30C4"/>
    <w:p w14:paraId="375B81EB" w14:textId="7F434894" w:rsidR="00EC59A5" w:rsidRDefault="00EC59A5" w:rsidP="00EC59A5"/>
    <w:sectPr w:rsidR="00EC59A5" w:rsidSect="007F19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numFmt w:val="bullet"/>
      <w:lvlText w:val=""/>
      <w:lvlJc w:val="left"/>
      <w:pPr>
        <w:tabs>
          <w:tab w:val="num" w:pos="720"/>
        </w:tabs>
        <w:ind w:left="720" w:hanging="360"/>
      </w:pPr>
      <w:rPr>
        <w:rFonts w:ascii="Symbol" w:hAnsi="Symbol" w:cs="Times New Roman"/>
      </w:rPr>
    </w:lvl>
  </w:abstractNum>
  <w:abstractNum w:abstractNumId="1" w15:restartNumberingAfterBreak="0">
    <w:nsid w:val="00000004"/>
    <w:multiLevelType w:val="singleLevel"/>
    <w:tmpl w:val="00000004"/>
    <w:lvl w:ilvl="0">
      <w:start w:val="1"/>
      <w:numFmt w:val="bullet"/>
      <w:lvlText w:val=""/>
      <w:lvlJc w:val="left"/>
      <w:pPr>
        <w:tabs>
          <w:tab w:val="num" w:pos="720"/>
        </w:tabs>
        <w:ind w:left="720" w:hanging="360"/>
      </w:pPr>
      <w:rPr>
        <w:rFonts w:ascii="Symbol" w:hAnsi="Symbol" w:cs="Times New Roman"/>
      </w:rPr>
    </w:lvl>
  </w:abstractNum>
  <w:abstractNum w:abstractNumId="2" w15:restartNumberingAfterBreak="0">
    <w:nsid w:val="00000005"/>
    <w:multiLevelType w:val="singleLevel"/>
    <w:tmpl w:val="00000005"/>
    <w:lvl w:ilvl="0">
      <w:start w:val="1"/>
      <w:numFmt w:val="bullet"/>
      <w:lvlText w:val=""/>
      <w:lvlJc w:val="left"/>
      <w:pPr>
        <w:tabs>
          <w:tab w:val="num" w:pos="720"/>
        </w:tabs>
        <w:ind w:left="720" w:hanging="360"/>
      </w:pPr>
      <w:rPr>
        <w:rFonts w:ascii="Symbol" w:hAnsi="Symbol" w:cs="Times New Roman"/>
      </w:rPr>
    </w:lvl>
  </w:abstractNum>
  <w:abstractNum w:abstractNumId="3" w15:restartNumberingAfterBreak="0">
    <w:nsid w:val="00000008"/>
    <w:multiLevelType w:val="singleLevel"/>
    <w:tmpl w:val="00000008"/>
    <w:lvl w:ilvl="0">
      <w:numFmt w:val="bullet"/>
      <w:lvlText w:val=""/>
      <w:lvlJc w:val="left"/>
      <w:pPr>
        <w:tabs>
          <w:tab w:val="num" w:pos="720"/>
        </w:tabs>
        <w:ind w:left="720" w:hanging="360"/>
      </w:pPr>
      <w:rPr>
        <w:rFonts w:ascii="Symbol" w:hAnsi="Symbol"/>
      </w:rPr>
    </w:lvl>
  </w:abstractNum>
  <w:abstractNum w:abstractNumId="4" w15:restartNumberingAfterBreak="0">
    <w:nsid w:val="00000009"/>
    <w:multiLevelType w:val="singleLevel"/>
    <w:tmpl w:val="00000009"/>
    <w:lvl w:ilvl="0">
      <w:start w:val="1"/>
      <w:numFmt w:val="bullet"/>
      <w:lvlText w:val=""/>
      <w:lvlJc w:val="left"/>
      <w:pPr>
        <w:tabs>
          <w:tab w:val="num" w:pos="720"/>
        </w:tabs>
        <w:ind w:left="720" w:hanging="360"/>
      </w:pPr>
      <w:rPr>
        <w:rFonts w:ascii="Symbol" w:hAnsi="Symbol" w:cs="Times New Roman"/>
      </w:rPr>
    </w:lvl>
  </w:abstractNum>
  <w:abstractNum w:abstractNumId="5" w15:restartNumberingAfterBreak="0">
    <w:nsid w:val="0000000A"/>
    <w:multiLevelType w:val="singleLevel"/>
    <w:tmpl w:val="0000000A"/>
    <w:lvl w:ilvl="0">
      <w:start w:val="2"/>
      <w:numFmt w:val="bullet"/>
      <w:lvlText w:val=""/>
      <w:lvlJc w:val="left"/>
      <w:pPr>
        <w:tabs>
          <w:tab w:val="num" w:pos="720"/>
        </w:tabs>
        <w:ind w:left="720" w:hanging="360"/>
      </w:pPr>
      <w:rPr>
        <w:rFonts w:ascii="Symbol" w:hAnsi="Symbol" w:cs="Times New Roman"/>
      </w:rPr>
    </w:lvl>
  </w:abstractNum>
  <w:abstractNum w:abstractNumId="6" w15:restartNumberingAfterBreak="0">
    <w:nsid w:val="0000000B"/>
    <w:multiLevelType w:val="singleLevel"/>
    <w:tmpl w:val="0000000B"/>
    <w:lvl w:ilvl="0">
      <w:start w:val="1"/>
      <w:numFmt w:val="lowerLetter"/>
      <w:lvlText w:val="%1)"/>
      <w:lvlJc w:val="left"/>
      <w:pPr>
        <w:tabs>
          <w:tab w:val="num" w:pos="1155"/>
        </w:tabs>
        <w:ind w:left="1155" w:hanging="435"/>
      </w:pPr>
    </w:lvl>
  </w:abstractNum>
  <w:abstractNum w:abstractNumId="7"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1926813"/>
    <w:multiLevelType w:val="hybridMultilevel"/>
    <w:tmpl w:val="C23E7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DF3F66"/>
    <w:multiLevelType w:val="hybridMultilevel"/>
    <w:tmpl w:val="EC1A4D7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0" w15:restartNumberingAfterBreak="0">
    <w:nsid w:val="08C47406"/>
    <w:multiLevelType w:val="hybridMultilevel"/>
    <w:tmpl w:val="CCB8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343C1"/>
    <w:multiLevelType w:val="hybridMultilevel"/>
    <w:tmpl w:val="0E38B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D57834"/>
    <w:multiLevelType w:val="hybridMultilevel"/>
    <w:tmpl w:val="67E8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BC6ECE"/>
    <w:multiLevelType w:val="hybridMultilevel"/>
    <w:tmpl w:val="64D81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C73C2C"/>
    <w:multiLevelType w:val="hybridMultilevel"/>
    <w:tmpl w:val="423C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686301"/>
    <w:multiLevelType w:val="hybridMultilevel"/>
    <w:tmpl w:val="F1644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708886">
    <w:abstractNumId w:val="11"/>
  </w:num>
  <w:num w:numId="2" w16cid:durableId="274019675">
    <w:abstractNumId w:val="7"/>
  </w:num>
  <w:num w:numId="3" w16cid:durableId="172234358">
    <w:abstractNumId w:val="2"/>
  </w:num>
  <w:num w:numId="4" w16cid:durableId="96565254">
    <w:abstractNumId w:val="8"/>
  </w:num>
  <w:num w:numId="5" w16cid:durableId="1672567606">
    <w:abstractNumId w:val="0"/>
  </w:num>
  <w:num w:numId="6" w16cid:durableId="1037852045">
    <w:abstractNumId w:val="4"/>
  </w:num>
  <w:num w:numId="7" w16cid:durableId="1446580701">
    <w:abstractNumId w:val="15"/>
  </w:num>
  <w:num w:numId="8" w16cid:durableId="701906016">
    <w:abstractNumId w:val="5"/>
  </w:num>
  <w:num w:numId="9" w16cid:durableId="358168582">
    <w:abstractNumId w:val="9"/>
  </w:num>
  <w:num w:numId="10" w16cid:durableId="391202324">
    <w:abstractNumId w:val="14"/>
  </w:num>
  <w:num w:numId="11" w16cid:durableId="151025865">
    <w:abstractNumId w:val="13"/>
  </w:num>
  <w:num w:numId="12" w16cid:durableId="2138184675">
    <w:abstractNumId w:val="1"/>
  </w:num>
  <w:num w:numId="13" w16cid:durableId="727068619">
    <w:abstractNumId w:val="6"/>
  </w:num>
  <w:num w:numId="14" w16cid:durableId="1933511569">
    <w:abstractNumId w:val="12"/>
  </w:num>
  <w:num w:numId="15" w16cid:durableId="1344238593">
    <w:abstractNumId w:val="3"/>
  </w:num>
  <w:num w:numId="16" w16cid:durableId="11445441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D9"/>
    <w:rsid w:val="000716D8"/>
    <w:rsid w:val="00123BD9"/>
    <w:rsid w:val="00197B5C"/>
    <w:rsid w:val="001B30C4"/>
    <w:rsid w:val="001D5099"/>
    <w:rsid w:val="0027175F"/>
    <w:rsid w:val="002C26C0"/>
    <w:rsid w:val="00330685"/>
    <w:rsid w:val="00366469"/>
    <w:rsid w:val="003B7C6C"/>
    <w:rsid w:val="003C1C09"/>
    <w:rsid w:val="00400F4D"/>
    <w:rsid w:val="004155B9"/>
    <w:rsid w:val="005C3DBB"/>
    <w:rsid w:val="005E2EA3"/>
    <w:rsid w:val="00673A41"/>
    <w:rsid w:val="006757AB"/>
    <w:rsid w:val="007309F6"/>
    <w:rsid w:val="007336BF"/>
    <w:rsid w:val="00771BD5"/>
    <w:rsid w:val="007D72DA"/>
    <w:rsid w:val="007F19A5"/>
    <w:rsid w:val="008B68DB"/>
    <w:rsid w:val="00931407"/>
    <w:rsid w:val="00995C42"/>
    <w:rsid w:val="009A19EB"/>
    <w:rsid w:val="00A67833"/>
    <w:rsid w:val="00A95E56"/>
    <w:rsid w:val="00B12035"/>
    <w:rsid w:val="00B229AE"/>
    <w:rsid w:val="00B4728A"/>
    <w:rsid w:val="00BC7751"/>
    <w:rsid w:val="00C00624"/>
    <w:rsid w:val="00C52547"/>
    <w:rsid w:val="00C60BF1"/>
    <w:rsid w:val="00C805F3"/>
    <w:rsid w:val="00CB283B"/>
    <w:rsid w:val="00CC58F1"/>
    <w:rsid w:val="00D05513"/>
    <w:rsid w:val="00D14D4A"/>
    <w:rsid w:val="00E04FD8"/>
    <w:rsid w:val="00E111EC"/>
    <w:rsid w:val="00E24AA9"/>
    <w:rsid w:val="00E36439"/>
    <w:rsid w:val="00E41242"/>
    <w:rsid w:val="00E73266"/>
    <w:rsid w:val="00E81F62"/>
    <w:rsid w:val="00EC59A5"/>
    <w:rsid w:val="00F50ED9"/>
    <w:rsid w:val="00FD7EDC"/>
    <w:rsid w:val="00FE7821"/>
    <w:rsid w:val="00FE7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91E4"/>
  <w15:docId w15:val="{319F0887-5D14-4016-A69A-A7DDAC8D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BD9"/>
    <w:rPr>
      <w:rFonts w:eastAsiaTheme="majorEastAsia" w:cstheme="majorBidi"/>
      <w:color w:val="272727" w:themeColor="text1" w:themeTint="D8"/>
    </w:rPr>
  </w:style>
  <w:style w:type="paragraph" w:styleId="Title">
    <w:name w:val="Title"/>
    <w:basedOn w:val="Normal"/>
    <w:next w:val="Normal"/>
    <w:link w:val="TitleChar"/>
    <w:uiPriority w:val="10"/>
    <w:qFormat/>
    <w:rsid w:val="00123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BD9"/>
    <w:pPr>
      <w:spacing w:before="160"/>
      <w:jc w:val="center"/>
    </w:pPr>
    <w:rPr>
      <w:i/>
      <w:iCs/>
      <w:color w:val="404040" w:themeColor="text1" w:themeTint="BF"/>
    </w:rPr>
  </w:style>
  <w:style w:type="character" w:customStyle="1" w:styleId="QuoteChar">
    <w:name w:val="Quote Char"/>
    <w:basedOn w:val="DefaultParagraphFont"/>
    <w:link w:val="Quote"/>
    <w:uiPriority w:val="29"/>
    <w:rsid w:val="00123BD9"/>
    <w:rPr>
      <w:i/>
      <w:iCs/>
      <w:color w:val="404040" w:themeColor="text1" w:themeTint="BF"/>
    </w:rPr>
  </w:style>
  <w:style w:type="paragraph" w:styleId="ListParagraph">
    <w:name w:val="List Paragraph"/>
    <w:basedOn w:val="Normal"/>
    <w:uiPriority w:val="34"/>
    <w:qFormat/>
    <w:rsid w:val="00123BD9"/>
    <w:pPr>
      <w:ind w:left="720"/>
      <w:contextualSpacing/>
    </w:pPr>
  </w:style>
  <w:style w:type="character" w:styleId="IntenseEmphasis">
    <w:name w:val="Intense Emphasis"/>
    <w:basedOn w:val="DefaultParagraphFont"/>
    <w:uiPriority w:val="21"/>
    <w:qFormat/>
    <w:rsid w:val="00123BD9"/>
    <w:rPr>
      <w:i/>
      <w:iCs/>
      <w:color w:val="0F4761" w:themeColor="accent1" w:themeShade="BF"/>
    </w:rPr>
  </w:style>
  <w:style w:type="paragraph" w:styleId="IntenseQuote">
    <w:name w:val="Intense Quote"/>
    <w:basedOn w:val="Normal"/>
    <w:next w:val="Normal"/>
    <w:link w:val="IntenseQuoteChar"/>
    <w:uiPriority w:val="30"/>
    <w:qFormat/>
    <w:rsid w:val="00123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BD9"/>
    <w:rPr>
      <w:i/>
      <w:iCs/>
      <w:color w:val="0F4761" w:themeColor="accent1" w:themeShade="BF"/>
    </w:rPr>
  </w:style>
  <w:style w:type="character" w:styleId="IntenseReference">
    <w:name w:val="Intense Reference"/>
    <w:basedOn w:val="DefaultParagraphFont"/>
    <w:uiPriority w:val="32"/>
    <w:qFormat/>
    <w:rsid w:val="00123BD9"/>
    <w:rPr>
      <w:b/>
      <w:bCs/>
      <w:smallCaps/>
      <w:color w:val="0F4761" w:themeColor="accent1" w:themeShade="BF"/>
      <w:spacing w:val="5"/>
    </w:rPr>
  </w:style>
  <w:style w:type="table" w:styleId="TableGrid">
    <w:name w:val="Table Grid"/>
    <w:basedOn w:val="TableNormal"/>
    <w:uiPriority w:val="39"/>
    <w:rsid w:val="00123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E2EA3"/>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styleId="CommentReference">
    <w:name w:val="annotation reference"/>
    <w:basedOn w:val="DefaultParagraphFont"/>
    <w:uiPriority w:val="99"/>
    <w:semiHidden/>
    <w:unhideWhenUsed/>
    <w:rsid w:val="005C3DBB"/>
    <w:rPr>
      <w:sz w:val="16"/>
      <w:szCs w:val="16"/>
    </w:rPr>
  </w:style>
  <w:style w:type="paragraph" w:styleId="CommentText">
    <w:name w:val="annotation text"/>
    <w:basedOn w:val="Normal"/>
    <w:link w:val="CommentTextChar"/>
    <w:uiPriority w:val="99"/>
    <w:unhideWhenUsed/>
    <w:rsid w:val="005C3DBB"/>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CommentTextChar">
    <w:name w:val="Comment Text Char"/>
    <w:basedOn w:val="DefaultParagraphFont"/>
    <w:link w:val="CommentText"/>
    <w:uiPriority w:val="99"/>
    <w:rsid w:val="005C3DBB"/>
    <w:rPr>
      <w:rFonts w:ascii="Times New Roman" w:eastAsia="Times New Roman" w:hAnsi="Times New Roman" w:cs="Times New Roman"/>
      <w:kern w:val="0"/>
      <w:sz w:val="20"/>
      <w:szCs w:val="20"/>
      <w:lang w:eastAsia="ar-SA"/>
      <w14:ligatures w14:val="none"/>
    </w:rPr>
  </w:style>
  <w:style w:type="character" w:styleId="Hyperlink">
    <w:name w:val="Hyperlink"/>
    <w:basedOn w:val="DefaultParagraphFont"/>
    <w:uiPriority w:val="99"/>
    <w:unhideWhenUsed/>
    <w:rsid w:val="00CB283B"/>
    <w:rPr>
      <w:color w:val="0000FF"/>
      <w:u w:val="single"/>
    </w:rPr>
  </w:style>
  <w:style w:type="character" w:styleId="Strong">
    <w:name w:val="Strong"/>
    <w:basedOn w:val="DefaultParagraphFont"/>
    <w:uiPriority w:val="22"/>
    <w:qFormat/>
    <w:rsid w:val="00CB283B"/>
    <w:rPr>
      <w:b/>
      <w:bCs/>
    </w:rPr>
  </w:style>
  <w:style w:type="paragraph" w:styleId="BalloonText">
    <w:name w:val="Balloon Text"/>
    <w:basedOn w:val="Normal"/>
    <w:link w:val="BalloonTextChar"/>
    <w:uiPriority w:val="99"/>
    <w:semiHidden/>
    <w:unhideWhenUsed/>
    <w:rsid w:val="00415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5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023578">
      <w:bodyDiv w:val="1"/>
      <w:marLeft w:val="0"/>
      <w:marRight w:val="0"/>
      <w:marTop w:val="0"/>
      <w:marBottom w:val="0"/>
      <w:divBdr>
        <w:top w:val="none" w:sz="0" w:space="0" w:color="auto"/>
        <w:left w:val="none" w:sz="0" w:space="0" w:color="auto"/>
        <w:bottom w:val="none" w:sz="0" w:space="0" w:color="auto"/>
        <w:right w:val="none" w:sz="0" w:space="0" w:color="auto"/>
      </w:divBdr>
      <w:divsChild>
        <w:div w:id="1986422709">
          <w:marLeft w:val="0"/>
          <w:marRight w:val="0"/>
          <w:marTop w:val="0"/>
          <w:marBottom w:val="0"/>
          <w:divBdr>
            <w:top w:val="none" w:sz="0" w:space="0" w:color="auto"/>
            <w:left w:val="none" w:sz="0" w:space="0" w:color="auto"/>
            <w:bottom w:val="none" w:sz="0" w:space="0" w:color="auto"/>
            <w:right w:val="none" w:sz="0" w:space="0" w:color="auto"/>
          </w:divBdr>
        </w:div>
        <w:div w:id="748120043">
          <w:marLeft w:val="0"/>
          <w:marRight w:val="0"/>
          <w:marTop w:val="0"/>
          <w:marBottom w:val="0"/>
          <w:divBdr>
            <w:top w:val="none" w:sz="0" w:space="0" w:color="auto"/>
            <w:left w:val="none" w:sz="0" w:space="0" w:color="auto"/>
            <w:bottom w:val="none" w:sz="0" w:space="0" w:color="auto"/>
            <w:right w:val="none" w:sz="0" w:space="0" w:color="auto"/>
          </w:divBdr>
        </w:div>
        <w:div w:id="965427085">
          <w:marLeft w:val="0"/>
          <w:marRight w:val="0"/>
          <w:marTop w:val="0"/>
          <w:marBottom w:val="0"/>
          <w:divBdr>
            <w:top w:val="none" w:sz="0" w:space="0" w:color="auto"/>
            <w:left w:val="none" w:sz="0" w:space="0" w:color="auto"/>
            <w:bottom w:val="none" w:sz="0" w:space="0" w:color="auto"/>
            <w:right w:val="none" w:sz="0" w:space="0" w:color="auto"/>
          </w:divBdr>
        </w:div>
        <w:div w:id="242374481">
          <w:marLeft w:val="0"/>
          <w:marRight w:val="0"/>
          <w:marTop w:val="0"/>
          <w:marBottom w:val="0"/>
          <w:divBdr>
            <w:top w:val="none" w:sz="0" w:space="0" w:color="auto"/>
            <w:left w:val="none" w:sz="0" w:space="0" w:color="auto"/>
            <w:bottom w:val="none" w:sz="0" w:space="0" w:color="auto"/>
            <w:right w:val="none" w:sz="0" w:space="0" w:color="auto"/>
          </w:divBdr>
        </w:div>
        <w:div w:id="1785883949">
          <w:marLeft w:val="0"/>
          <w:marRight w:val="0"/>
          <w:marTop w:val="0"/>
          <w:marBottom w:val="0"/>
          <w:divBdr>
            <w:top w:val="none" w:sz="0" w:space="0" w:color="auto"/>
            <w:left w:val="none" w:sz="0" w:space="0" w:color="auto"/>
            <w:bottom w:val="none" w:sz="0" w:space="0" w:color="auto"/>
            <w:right w:val="none" w:sz="0" w:space="0" w:color="auto"/>
          </w:divBdr>
        </w:div>
        <w:div w:id="1917783280">
          <w:marLeft w:val="0"/>
          <w:marRight w:val="0"/>
          <w:marTop w:val="0"/>
          <w:marBottom w:val="0"/>
          <w:divBdr>
            <w:top w:val="none" w:sz="0" w:space="0" w:color="auto"/>
            <w:left w:val="none" w:sz="0" w:space="0" w:color="auto"/>
            <w:bottom w:val="none" w:sz="0" w:space="0" w:color="auto"/>
            <w:right w:val="none" w:sz="0" w:space="0" w:color="auto"/>
          </w:divBdr>
        </w:div>
        <w:div w:id="1590775642">
          <w:marLeft w:val="0"/>
          <w:marRight w:val="0"/>
          <w:marTop w:val="0"/>
          <w:marBottom w:val="0"/>
          <w:divBdr>
            <w:top w:val="none" w:sz="0" w:space="0" w:color="auto"/>
            <w:left w:val="none" w:sz="0" w:space="0" w:color="auto"/>
            <w:bottom w:val="none" w:sz="0" w:space="0" w:color="auto"/>
            <w:right w:val="none" w:sz="0" w:space="0" w:color="auto"/>
          </w:divBdr>
        </w:div>
        <w:div w:id="1013343692">
          <w:marLeft w:val="0"/>
          <w:marRight w:val="0"/>
          <w:marTop w:val="0"/>
          <w:marBottom w:val="0"/>
          <w:divBdr>
            <w:top w:val="none" w:sz="0" w:space="0" w:color="auto"/>
            <w:left w:val="none" w:sz="0" w:space="0" w:color="auto"/>
            <w:bottom w:val="none" w:sz="0" w:space="0" w:color="auto"/>
            <w:right w:val="none" w:sz="0" w:space="0" w:color="auto"/>
          </w:divBdr>
        </w:div>
        <w:div w:id="1597715498">
          <w:marLeft w:val="0"/>
          <w:marRight w:val="0"/>
          <w:marTop w:val="0"/>
          <w:marBottom w:val="0"/>
          <w:divBdr>
            <w:top w:val="none" w:sz="0" w:space="0" w:color="auto"/>
            <w:left w:val="none" w:sz="0" w:space="0" w:color="auto"/>
            <w:bottom w:val="none" w:sz="0" w:space="0" w:color="auto"/>
            <w:right w:val="none" w:sz="0" w:space="0" w:color="auto"/>
          </w:divBdr>
        </w:div>
        <w:div w:id="1163085819">
          <w:marLeft w:val="0"/>
          <w:marRight w:val="0"/>
          <w:marTop w:val="0"/>
          <w:marBottom w:val="0"/>
          <w:divBdr>
            <w:top w:val="none" w:sz="0" w:space="0" w:color="auto"/>
            <w:left w:val="none" w:sz="0" w:space="0" w:color="auto"/>
            <w:bottom w:val="none" w:sz="0" w:space="0" w:color="auto"/>
            <w:right w:val="none" w:sz="0" w:space="0" w:color="auto"/>
          </w:divBdr>
        </w:div>
      </w:divsChild>
    </w:div>
    <w:div w:id="1215385951">
      <w:bodyDiv w:val="1"/>
      <w:marLeft w:val="0"/>
      <w:marRight w:val="0"/>
      <w:marTop w:val="0"/>
      <w:marBottom w:val="0"/>
      <w:divBdr>
        <w:top w:val="none" w:sz="0" w:space="0" w:color="auto"/>
        <w:left w:val="none" w:sz="0" w:space="0" w:color="auto"/>
        <w:bottom w:val="none" w:sz="0" w:space="0" w:color="auto"/>
        <w:right w:val="none" w:sz="0" w:space="0" w:color="auto"/>
      </w:divBdr>
      <w:divsChild>
        <w:div w:id="483740403">
          <w:marLeft w:val="0"/>
          <w:marRight w:val="0"/>
          <w:marTop w:val="0"/>
          <w:marBottom w:val="0"/>
          <w:divBdr>
            <w:top w:val="single" w:sz="2" w:space="0" w:color="000000"/>
            <w:left w:val="single" w:sz="2" w:space="0" w:color="000000"/>
            <w:bottom w:val="single" w:sz="2" w:space="0" w:color="000000"/>
            <w:right w:val="single" w:sz="2" w:space="0" w:color="000000"/>
          </w:divBdr>
        </w:div>
        <w:div w:id="1875576389">
          <w:marLeft w:val="0"/>
          <w:marRight w:val="0"/>
          <w:marTop w:val="0"/>
          <w:marBottom w:val="0"/>
          <w:divBdr>
            <w:top w:val="single" w:sz="2" w:space="0" w:color="000000"/>
            <w:left w:val="single" w:sz="2" w:space="0" w:color="000000"/>
            <w:bottom w:val="single" w:sz="2" w:space="0" w:color="000000"/>
            <w:right w:val="single" w:sz="2" w:space="0" w:color="000000"/>
          </w:divBdr>
        </w:div>
        <w:div w:id="5421369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lothian.gov.uk/media/12262/Praise-and-Reward/pdf/praiseandreward.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uffolk.gov.uk/children-families-and-learning/suffolk-family-hubs/what-is-a-family-hu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onesofregulation.com" TargetMode="External"/><Relationship Id="rId11" Type="http://schemas.openxmlformats.org/officeDocument/2006/relationships/hyperlink" Target="https://www.youngminds.org.uk/parent/parents-a-z-mental-health-guide/challenging-behaviour/" TargetMode="External"/><Relationship Id="rId5" Type="http://schemas.openxmlformats.org/officeDocument/2006/relationships/image" Target="media/image1.png"/><Relationship Id="rId10" Type="http://schemas.openxmlformats.org/officeDocument/2006/relationships/hyperlink" Target="https://www.nhs.uk/conditions/baby/babys-development/behaviour/dealing-with-child-behaviour-problems/" TargetMode="External"/><Relationship Id="rId4" Type="http://schemas.openxmlformats.org/officeDocument/2006/relationships/webSettings" Target="webSettings.xml"/><Relationship Id="rId9" Type="http://schemas.openxmlformats.org/officeDocument/2006/relationships/hyperlink" Target="https://www.suffolklocaloffer.org.uk/short-breaks-and-leisure-activities/activities-unlimited/behaviour-sa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3316</Words>
  <Characters>18904</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Nunn</dc:creator>
  <cp:lastModifiedBy>charley cutter</cp:lastModifiedBy>
  <cp:revision>2</cp:revision>
  <cp:lastPrinted>2025-10-23T09:28:00Z</cp:lastPrinted>
  <dcterms:created xsi:type="dcterms:W3CDTF">2025-10-23T09:57:00Z</dcterms:created>
  <dcterms:modified xsi:type="dcterms:W3CDTF">2025-10-23T09:57:00Z</dcterms:modified>
</cp:coreProperties>
</file>