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4" w:type="dxa"/>
        <w:jc w:val="center"/>
        <w:tblLayout w:type="fixed"/>
        <w:tblLook w:val="04A0" w:firstRow="1" w:lastRow="0" w:firstColumn="1" w:lastColumn="0" w:noHBand="0" w:noVBand="1"/>
      </w:tblPr>
      <w:tblGrid>
        <w:gridCol w:w="10454"/>
      </w:tblGrid>
      <w:tr w:rsidR="00DA479C" w14:paraId="3C2FEEA6" w14:textId="77777777">
        <w:trPr>
          <w:jc w:val="center"/>
        </w:trPr>
        <w:tc>
          <w:tcPr>
            <w:tcW w:w="10454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</w:tcPr>
          <w:p w14:paraId="7B9A3823" w14:textId="77777777" w:rsidR="00DA479C" w:rsidRPr="00F259CD" w:rsidRDefault="00550224">
            <w:pPr>
              <w:rPr>
                <w:sz w:val="24"/>
                <w:szCs w:val="32"/>
              </w:rPr>
            </w:pPr>
            <w:r w:rsidRPr="00F259CD">
              <w:rPr>
                <w:b/>
                <w:sz w:val="32"/>
                <w:szCs w:val="32"/>
              </w:rPr>
              <w:t>Schedule Your Review</w:t>
            </w:r>
          </w:p>
          <w:p w14:paraId="66687DE4" w14:textId="77777777" w:rsidR="00DA479C" w:rsidRPr="00F259CD" w:rsidRDefault="00550224">
            <w:pPr>
              <w:rPr>
                <w:sz w:val="24"/>
                <w:szCs w:val="32"/>
              </w:rPr>
            </w:pPr>
            <w:r w:rsidRPr="00F259CD">
              <w:rPr>
                <w:i/>
                <w:color w:val="666666"/>
                <w:sz w:val="20"/>
                <w:szCs w:val="32"/>
              </w:rPr>
              <w:t>Timing: Late September-November  |  Status: GENERAL OR POTENTIAL MARKETING</w:t>
            </w:r>
          </w:p>
          <w:p w14:paraId="51B27250" w14:textId="77777777" w:rsidR="00DA479C" w:rsidRPr="00F259CD" w:rsidRDefault="00550224">
            <w:pPr>
              <w:rPr>
                <w:sz w:val="24"/>
                <w:szCs w:val="32"/>
              </w:rPr>
            </w:pPr>
            <w:r w:rsidRPr="00F259CD">
              <w:rPr>
                <w:b/>
                <w:color w:val="3F7628"/>
                <w:sz w:val="20"/>
                <w:szCs w:val="32"/>
              </w:rPr>
              <w:t xml:space="preserve">Best for: </w:t>
            </w:r>
            <w:r w:rsidRPr="00F259CD">
              <w:rPr>
                <w:color w:val="3B3B3B"/>
                <w:sz w:val="20"/>
                <w:szCs w:val="32"/>
              </w:rPr>
              <w:t>Existing clients needing an appointment</w:t>
            </w:r>
          </w:p>
          <w:p w14:paraId="45D842C6" w14:textId="77777777" w:rsidR="00DA479C" w:rsidRPr="00F259CD" w:rsidRDefault="00550224">
            <w:pPr>
              <w:rPr>
                <w:sz w:val="24"/>
                <w:szCs w:val="32"/>
              </w:rPr>
            </w:pPr>
            <w:r w:rsidRPr="00F259CD">
              <w:rPr>
                <w:b/>
                <w:color w:val="3F7628"/>
                <w:sz w:val="20"/>
                <w:szCs w:val="32"/>
              </w:rPr>
              <w:t xml:space="preserve">SUBJECT: </w:t>
            </w:r>
            <w:r w:rsidRPr="00F259CD">
              <w:rPr>
                <w:sz w:val="22"/>
                <w:szCs w:val="32"/>
              </w:rPr>
              <w:t>Choose your 2027 Medicare review appointment</w:t>
            </w:r>
          </w:p>
          <w:p w14:paraId="14868C5C" w14:textId="77777777" w:rsidR="00DA479C" w:rsidRPr="00F259CD" w:rsidRDefault="00550224">
            <w:pPr>
              <w:rPr>
                <w:sz w:val="24"/>
                <w:szCs w:val="32"/>
              </w:rPr>
            </w:pPr>
            <w:r w:rsidRPr="00F259CD">
              <w:rPr>
                <w:b/>
                <w:color w:val="3F7628"/>
                <w:sz w:val="20"/>
                <w:szCs w:val="32"/>
              </w:rPr>
              <w:t>BODY</w:t>
            </w:r>
          </w:p>
          <w:p w14:paraId="08C36484" w14:textId="77777777" w:rsidR="00DA479C" w:rsidRPr="00F259CD" w:rsidRDefault="00550224">
            <w:pPr>
              <w:pStyle w:val="TemplateBody"/>
              <w:rPr>
                <w:sz w:val="24"/>
                <w:szCs w:val="32"/>
              </w:rPr>
            </w:pPr>
            <w:r w:rsidRPr="00F259CD">
              <w:rPr>
                <w:sz w:val="22"/>
                <w:szCs w:val="32"/>
              </w:rPr>
              <w:t xml:space="preserve">Dear </w:t>
            </w:r>
            <w:r w:rsidRPr="00F259CD">
              <w:rPr>
                <w:b/>
                <w:color w:val="3F7628"/>
                <w:sz w:val="22"/>
                <w:szCs w:val="32"/>
                <w:shd w:val="clear" w:color="auto" w:fill="EAF3E5"/>
              </w:rPr>
              <w:t>[[CLIENT FIRST NAME]]</w:t>
            </w:r>
            <w:r w:rsidRPr="00F259CD">
              <w:rPr>
                <w:sz w:val="22"/>
                <w:szCs w:val="32"/>
              </w:rPr>
              <w:t>,</w:t>
            </w:r>
          </w:p>
          <w:p w14:paraId="55828587" w14:textId="77777777" w:rsidR="00976F24" w:rsidRDefault="00976F24">
            <w:pPr>
              <w:pStyle w:val="TemplateBody"/>
              <w:rPr>
                <w:sz w:val="22"/>
                <w:szCs w:val="32"/>
              </w:rPr>
            </w:pPr>
          </w:p>
          <w:p w14:paraId="4AF3CD2E" w14:textId="0A2C032D" w:rsidR="00DA479C" w:rsidRPr="00F259CD" w:rsidRDefault="00550224">
            <w:pPr>
              <w:pStyle w:val="TemplateBody"/>
              <w:rPr>
                <w:sz w:val="24"/>
                <w:szCs w:val="32"/>
              </w:rPr>
            </w:pPr>
            <w:r w:rsidRPr="00F259CD">
              <w:rPr>
                <w:sz w:val="22"/>
                <w:szCs w:val="32"/>
              </w:rPr>
              <w:t>My AEP calendar is now open. Scheduling a dedicated appointment helps me prepare your prescriptions, providers, pharmacy, and coverage priorities before we speak.</w:t>
            </w:r>
          </w:p>
          <w:p w14:paraId="18A88E5B" w14:textId="77777777" w:rsidR="00976F24" w:rsidRDefault="00976F24">
            <w:pPr>
              <w:pStyle w:val="TemplateBody"/>
              <w:rPr>
                <w:sz w:val="22"/>
                <w:szCs w:val="32"/>
              </w:rPr>
            </w:pPr>
          </w:p>
          <w:p w14:paraId="06134484" w14:textId="0B495E05" w:rsidR="00DA479C" w:rsidRPr="00F259CD" w:rsidRDefault="00550224">
            <w:pPr>
              <w:pStyle w:val="TemplateBody"/>
              <w:rPr>
                <w:sz w:val="24"/>
                <w:szCs w:val="32"/>
              </w:rPr>
            </w:pPr>
            <w:r w:rsidRPr="00F259CD">
              <w:rPr>
                <w:sz w:val="22"/>
                <w:szCs w:val="32"/>
              </w:rPr>
              <w:t>Please select an available time rather than waiting for an unscheduled callback during the busiest weeks of AEP.</w:t>
            </w:r>
          </w:p>
          <w:p w14:paraId="2D776361" w14:textId="77777777" w:rsidR="00976F24" w:rsidRDefault="00976F24">
            <w:pPr>
              <w:rPr>
                <w:b/>
                <w:color w:val="3F7628"/>
                <w:sz w:val="20"/>
                <w:szCs w:val="32"/>
              </w:rPr>
            </w:pPr>
          </w:p>
          <w:p w14:paraId="2C383786" w14:textId="00AAA48D" w:rsidR="00DA479C" w:rsidRPr="00F259CD" w:rsidRDefault="00550224">
            <w:pPr>
              <w:rPr>
                <w:sz w:val="24"/>
                <w:szCs w:val="32"/>
              </w:rPr>
            </w:pPr>
            <w:r w:rsidRPr="00F259CD">
              <w:rPr>
                <w:b/>
                <w:color w:val="3F7628"/>
                <w:sz w:val="20"/>
                <w:szCs w:val="32"/>
              </w:rPr>
              <w:t xml:space="preserve">CTA: </w:t>
            </w:r>
            <w:r w:rsidRPr="00F259CD">
              <w:rPr>
                <w:sz w:val="22"/>
                <w:szCs w:val="32"/>
              </w:rPr>
              <w:t xml:space="preserve">Schedule here: </w:t>
            </w:r>
            <w:r w:rsidRPr="00F259CD">
              <w:rPr>
                <w:b/>
                <w:color w:val="3F7628"/>
                <w:sz w:val="22"/>
                <w:szCs w:val="32"/>
                <w:shd w:val="clear" w:color="auto" w:fill="EAF3E5"/>
              </w:rPr>
              <w:t>[[SCHEDULING LINK]]</w:t>
            </w:r>
            <w:r w:rsidRPr="00F259CD">
              <w:rPr>
                <w:sz w:val="22"/>
                <w:szCs w:val="32"/>
              </w:rPr>
              <w:t xml:space="preserve"> or call </w:t>
            </w:r>
            <w:r w:rsidRPr="00F259CD">
              <w:rPr>
                <w:b/>
                <w:color w:val="3F7628"/>
                <w:sz w:val="22"/>
                <w:szCs w:val="32"/>
                <w:shd w:val="clear" w:color="auto" w:fill="EAF3E5"/>
              </w:rPr>
              <w:t>[[PHONE]]</w:t>
            </w:r>
            <w:r w:rsidRPr="00F259CD">
              <w:rPr>
                <w:sz w:val="22"/>
                <w:szCs w:val="32"/>
              </w:rPr>
              <w:t>.</w:t>
            </w:r>
          </w:p>
          <w:p w14:paraId="03B6D2AB" w14:textId="77777777" w:rsidR="00DA479C" w:rsidRPr="00F259CD" w:rsidRDefault="00550224">
            <w:pPr>
              <w:rPr>
                <w:sz w:val="24"/>
                <w:szCs w:val="32"/>
              </w:rPr>
            </w:pPr>
            <w:r w:rsidRPr="00F259CD">
              <w:rPr>
                <w:b/>
                <w:color w:val="3F7628"/>
                <w:sz w:val="20"/>
                <w:szCs w:val="32"/>
                <w:shd w:val="clear" w:color="auto" w:fill="EAF3E5"/>
              </w:rPr>
              <w:t>[[AGENT NAME]]</w:t>
            </w:r>
            <w:r w:rsidRPr="00F259CD">
              <w:rPr>
                <w:color w:val="3B3B3B"/>
                <w:sz w:val="20"/>
                <w:szCs w:val="32"/>
              </w:rPr>
              <w:t xml:space="preserve"> | </w:t>
            </w:r>
            <w:r w:rsidRPr="00F259CD">
              <w:rPr>
                <w:b/>
                <w:color w:val="3F7628"/>
                <w:sz w:val="20"/>
                <w:szCs w:val="32"/>
                <w:shd w:val="clear" w:color="auto" w:fill="EAF3E5"/>
              </w:rPr>
              <w:t>[[PHONE]]</w:t>
            </w:r>
            <w:r w:rsidRPr="00F259CD">
              <w:rPr>
                <w:color w:val="3B3B3B"/>
                <w:sz w:val="20"/>
                <w:szCs w:val="32"/>
              </w:rPr>
              <w:t xml:space="preserve"> | </w:t>
            </w:r>
            <w:r w:rsidRPr="00F259CD">
              <w:rPr>
                <w:b/>
                <w:color w:val="3F7628"/>
                <w:sz w:val="20"/>
                <w:szCs w:val="32"/>
                <w:shd w:val="clear" w:color="auto" w:fill="EAF3E5"/>
              </w:rPr>
              <w:t>[[EMAIL]]</w:t>
            </w:r>
            <w:r w:rsidRPr="00F259CD">
              <w:rPr>
                <w:color w:val="3B3B3B"/>
                <w:sz w:val="20"/>
                <w:szCs w:val="32"/>
              </w:rPr>
              <w:t xml:space="preserve"> | </w:t>
            </w:r>
            <w:r w:rsidRPr="00F259CD">
              <w:rPr>
                <w:b/>
                <w:color w:val="3F7628"/>
                <w:sz w:val="20"/>
                <w:szCs w:val="32"/>
                <w:shd w:val="clear" w:color="auto" w:fill="EAF3E5"/>
              </w:rPr>
              <w:t>[[SCHEDULING LINK]]</w:t>
            </w:r>
          </w:p>
          <w:p w14:paraId="17BCAC6F" w14:textId="77777777" w:rsidR="00DA479C" w:rsidRDefault="00550224">
            <w:r w:rsidRPr="00F259CD">
              <w:rPr>
                <w:b/>
                <w:color w:val="3F7628"/>
                <w:sz w:val="20"/>
                <w:szCs w:val="32"/>
              </w:rPr>
              <w:t xml:space="preserve">QR: </w:t>
            </w:r>
            <w:r w:rsidRPr="00F259CD">
              <w:rPr>
                <w:color w:val="3B3B3B"/>
                <w:sz w:val="20"/>
                <w:szCs w:val="32"/>
              </w:rPr>
              <w:t>Link directly to calendar.</w:t>
            </w:r>
          </w:p>
        </w:tc>
      </w:tr>
    </w:tbl>
    <w:p w14:paraId="15E3255B" w14:textId="0111F7BF" w:rsidR="00DA479C" w:rsidRDefault="00DA479C" w:rsidP="00F259CD">
      <w:pPr>
        <w:pStyle w:val="FinePrint"/>
        <w:spacing w:before="80" w:after="0"/>
      </w:pPr>
    </w:p>
    <w:sectPr w:rsidR="00DA479C" w:rsidSect="00034616">
      <w:headerReference w:type="default" r:id="rId8"/>
      <w:footerReference w:type="default" r:id="rId9"/>
      <w:pgSz w:w="12240" w:h="15840"/>
      <w:pgMar w:top="749" w:right="893" w:bottom="792" w:left="893" w:header="288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C6F8F" w14:textId="77777777" w:rsidR="00C34BD0" w:rsidRDefault="00C34BD0">
      <w:pPr>
        <w:spacing w:after="0" w:line="240" w:lineRule="auto"/>
      </w:pPr>
      <w:r>
        <w:separator/>
      </w:r>
    </w:p>
  </w:endnote>
  <w:endnote w:type="continuationSeparator" w:id="0">
    <w:p w14:paraId="7323431A" w14:textId="77777777" w:rsidR="00C34BD0" w:rsidRDefault="00C34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E2DC7" w14:textId="77777777" w:rsidR="00DA479C" w:rsidRDefault="00550224">
    <w:pPr>
      <w:pStyle w:val="Footer"/>
    </w:pPr>
    <w:r>
      <w:rPr>
        <w:color w:val="666666"/>
        <w:sz w:val="13"/>
      </w:rPr>
      <w:t>Agent-editable templates | Confirm current carrier, FMO, CMS, FCC, FTC, and state requirements before use.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220"/>
      <w:gridCol w:w="5220"/>
    </w:tblGrid>
    <w:tr w:rsidR="00DA479C" w14:paraId="49EFBB57" w14:textId="77777777">
      <w:trPr>
        <w:jc w:val="center"/>
      </w:trPr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04EF0E34" w14:textId="77777777" w:rsidR="00DA479C" w:rsidRDefault="00550224">
          <w:r>
            <w:rPr>
              <w:color w:val="666666"/>
              <w:sz w:val="13"/>
            </w:rPr>
            <w:t>Current as of June 17, 2026</w:t>
          </w: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62008B60" w14:textId="77777777" w:rsidR="00DA479C" w:rsidRDefault="00550224">
          <w:pPr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E42B3" w14:textId="77777777" w:rsidR="00C34BD0" w:rsidRDefault="00C34BD0">
      <w:pPr>
        <w:spacing w:after="0" w:line="240" w:lineRule="auto"/>
      </w:pPr>
      <w:r>
        <w:separator/>
      </w:r>
    </w:p>
  </w:footnote>
  <w:footnote w:type="continuationSeparator" w:id="0">
    <w:p w14:paraId="73860C26" w14:textId="77777777" w:rsidR="00C34BD0" w:rsidRDefault="00C34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84A8" w14:textId="77777777" w:rsidR="00DA479C" w:rsidRDefault="00550224">
    <w:pPr>
      <w:pStyle w:val="Header"/>
      <w:jc w:val="right"/>
    </w:pPr>
    <w:r>
      <w:rPr>
        <w:b/>
        <w:color w:val="3F7628"/>
        <w:sz w:val="14"/>
      </w:rPr>
      <w:t>RICK YOUNG INSURANCE SERVICES  |  2027 AEP MARKETING TEMPLATE TOOLKIT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3944952">
    <w:abstractNumId w:val="8"/>
  </w:num>
  <w:num w:numId="2" w16cid:durableId="2022393998">
    <w:abstractNumId w:val="6"/>
  </w:num>
  <w:num w:numId="3" w16cid:durableId="470631963">
    <w:abstractNumId w:val="5"/>
  </w:num>
  <w:num w:numId="4" w16cid:durableId="1730229473">
    <w:abstractNumId w:val="4"/>
  </w:num>
  <w:num w:numId="5" w16cid:durableId="2142334501">
    <w:abstractNumId w:val="7"/>
  </w:num>
  <w:num w:numId="6" w16cid:durableId="1234974872">
    <w:abstractNumId w:val="3"/>
  </w:num>
  <w:num w:numId="7" w16cid:durableId="2059090480">
    <w:abstractNumId w:val="2"/>
  </w:num>
  <w:num w:numId="8" w16cid:durableId="1860239521">
    <w:abstractNumId w:val="1"/>
  </w:num>
  <w:num w:numId="9" w16cid:durableId="71928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50224"/>
    <w:rsid w:val="006C7F1A"/>
    <w:rsid w:val="00976F24"/>
    <w:rsid w:val="00AA1D8D"/>
    <w:rsid w:val="00B47730"/>
    <w:rsid w:val="00C34BD0"/>
    <w:rsid w:val="00CB0664"/>
    <w:rsid w:val="00DA479C"/>
    <w:rsid w:val="00F20C5E"/>
    <w:rsid w:val="00F259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0DE1C2D-383F-4D89-8D06-769F704E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60" w:line="252" w:lineRule="auto"/>
    </w:pPr>
    <w:rPr>
      <w:rFonts w:ascii="Arial" w:eastAsia="Arial" w:hAnsi="Arial"/>
      <w:color w:val="1D1D1F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0" w:after="12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bCs/>
      <w:color w:val="3F762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3F7628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pPr>
      <w:spacing w:after="40" w:line="245" w:lineRule="auto"/>
    </w:pPr>
    <w:rPr>
      <w:rFonts w:ascii="Arial" w:eastAsia="Arial" w:hAnsi="Arial"/>
      <w:color w:val="666666"/>
      <w:sz w:val="15"/>
    </w:rPr>
  </w:style>
  <w:style w:type="paragraph" w:customStyle="1" w:styleId="TemplateBody">
    <w:name w:val="Template Body"/>
    <w:pPr>
      <w:spacing w:after="40" w:line="245" w:lineRule="auto"/>
    </w:pPr>
    <w:rPr>
      <w:rFonts w:ascii="Arial" w:eastAsia="Arial" w:hAnsi="Arial"/>
      <w:color w:val="1D1D1F"/>
      <w:sz w:val="18"/>
    </w:rPr>
  </w:style>
  <w:style w:type="paragraph" w:customStyle="1" w:styleId="TemplateLabel">
    <w:name w:val="Template Label"/>
    <w:pPr>
      <w:spacing w:after="40" w:line="245" w:lineRule="auto"/>
    </w:pPr>
    <w:rPr>
      <w:rFonts w:ascii="Arial" w:eastAsia="Arial" w:hAnsi="Arial"/>
      <w:b/>
      <w:color w:val="FFFFFF"/>
      <w:sz w:val="14"/>
    </w:rPr>
  </w:style>
  <w:style w:type="paragraph" w:customStyle="1" w:styleId="CardTitle">
    <w:name w:val="Card Title"/>
    <w:pPr>
      <w:spacing w:after="40" w:line="245" w:lineRule="auto"/>
    </w:pPr>
    <w:rPr>
      <w:rFonts w:ascii="Arial" w:eastAsia="Arial" w:hAnsi="Arial"/>
      <w:b/>
      <w:color w:val="1D1D1F"/>
    </w:rPr>
  </w:style>
  <w:style w:type="paragraph" w:customStyle="1" w:styleId="FinePrint">
    <w:name w:val="Fine Print"/>
    <w:pPr>
      <w:spacing w:after="40" w:line="245" w:lineRule="auto"/>
    </w:pPr>
    <w:rPr>
      <w:rFonts w:ascii="Arial" w:eastAsia="Arial" w:hAnsi="Arial"/>
      <w:color w:val="666666"/>
      <w:sz w:val="13"/>
    </w:rPr>
  </w:style>
  <w:style w:type="paragraph" w:customStyle="1" w:styleId="LargeHeadline">
    <w:name w:val="Large Headline"/>
    <w:pPr>
      <w:spacing w:after="40" w:line="245" w:lineRule="auto"/>
    </w:pPr>
    <w:rPr>
      <w:rFonts w:ascii="Arial" w:eastAsia="Arial" w:hAnsi="Arial"/>
      <w:b/>
      <w:color w:val="1D1D1F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AEP Template 14 - Schedule Your Review</dc:title>
  <dc:subject>Editable 2027 AEP agent marketing template</dc:subject>
  <dc:creator>Rick Young Insurance Services</dc:creator>
  <cp:keywords>2027 AEP, Medicare, marketing template, agent</cp:keywords>
  <dc:description>generated by python-docx</dc:description>
  <cp:lastModifiedBy>Dustin VanDuine</cp:lastModifiedBy>
  <cp:revision>3</cp:revision>
  <dcterms:created xsi:type="dcterms:W3CDTF">2013-12-23T23:15:00Z</dcterms:created>
  <dcterms:modified xsi:type="dcterms:W3CDTF">2026-06-17T21:44:00Z</dcterms:modified>
  <cp:category/>
</cp:coreProperties>
</file>