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FA891" w14:textId="10C25F85" w:rsidR="00A30280" w:rsidRDefault="00A30280" w:rsidP="00C45FE2">
      <w:pPr>
        <w:spacing w:before="100" w:beforeAutospacing="1" w:after="0"/>
        <w:jc w:val="center"/>
        <w:rPr>
          <w:b/>
          <w:bCs/>
        </w:rPr>
      </w:pPr>
    </w:p>
    <w:p w14:paraId="054A9487" w14:textId="4391DE20" w:rsidR="00C45FE2" w:rsidRPr="00C45FE2" w:rsidRDefault="00C737FC" w:rsidP="00C45FE2">
      <w:pPr>
        <w:spacing w:line="240" w:lineRule="auto"/>
        <w:rPr>
          <w:b/>
          <w:bCs/>
          <w:u w:val="single"/>
        </w:rPr>
      </w:pPr>
      <w:r w:rsidRPr="00C737FC">
        <w:rPr>
          <w:b/>
          <w:bCs/>
          <w:u w:val="single"/>
        </w:rPr>
        <w:drawing>
          <wp:inline distT="0" distB="0" distL="0" distR="0" wp14:anchorId="4E034F0F" wp14:editId="37756095">
            <wp:extent cx="6719777" cy="4083050"/>
            <wp:effectExtent l="0" t="0" r="5080" b="0"/>
            <wp:docPr id="19419447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94470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5783" cy="409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5FE2" w:rsidRPr="00C45FE2">
        <w:rPr>
          <w:b/>
          <w:bCs/>
          <w:u w:val="single"/>
        </w:rPr>
        <w:t>Carrier Highlights</w:t>
      </w:r>
    </w:p>
    <w:p w14:paraId="1930C255" w14:textId="77777777" w:rsidR="00C45FE2" w:rsidRPr="00C45FE2" w:rsidRDefault="00C45FE2" w:rsidP="00C45FE2">
      <w:pPr>
        <w:numPr>
          <w:ilvl w:val="0"/>
          <w:numId w:val="2"/>
        </w:numPr>
        <w:spacing w:line="240" w:lineRule="auto"/>
        <w:rPr>
          <w:b/>
          <w:bCs/>
        </w:rPr>
      </w:pPr>
      <w:r w:rsidRPr="00C45FE2">
        <w:rPr>
          <w:b/>
          <w:bCs/>
        </w:rPr>
        <w:t>Founded 1981 - </w:t>
      </w:r>
      <w:r w:rsidRPr="00C45FE2">
        <w:rPr>
          <w:b/>
          <w:bCs/>
          <w:i/>
          <w:iCs/>
        </w:rPr>
        <w:t>Plateau</w:t>
      </w:r>
      <w:r w:rsidRPr="00C45FE2">
        <w:rPr>
          <w:b/>
          <w:bCs/>
        </w:rPr>
        <w:t> is now </w:t>
      </w:r>
      <w:r w:rsidRPr="00C45FE2">
        <w:rPr>
          <w:b/>
          <w:bCs/>
          <w:i/>
          <w:iCs/>
        </w:rPr>
        <w:t>Lumos Insurance</w:t>
      </w:r>
    </w:p>
    <w:p w14:paraId="7E9BEEB2" w14:textId="77777777" w:rsidR="00C45FE2" w:rsidRPr="00C45FE2" w:rsidRDefault="00C45FE2" w:rsidP="00C45FE2">
      <w:pPr>
        <w:numPr>
          <w:ilvl w:val="0"/>
          <w:numId w:val="2"/>
        </w:numPr>
        <w:spacing w:line="240" w:lineRule="auto"/>
        <w:rPr>
          <w:b/>
          <w:bCs/>
        </w:rPr>
      </w:pPr>
      <w:r w:rsidRPr="00C45FE2">
        <w:rPr>
          <w:b/>
          <w:bCs/>
        </w:rPr>
        <w:t>Headquarters in Crossville, TN</w:t>
      </w:r>
    </w:p>
    <w:p w14:paraId="3F212F3B" w14:textId="77777777" w:rsidR="00C45FE2" w:rsidRDefault="00C45FE2" w:rsidP="00C45FE2">
      <w:pPr>
        <w:numPr>
          <w:ilvl w:val="0"/>
          <w:numId w:val="2"/>
        </w:numPr>
        <w:spacing w:line="240" w:lineRule="auto"/>
        <w:rPr>
          <w:b/>
          <w:bCs/>
        </w:rPr>
      </w:pPr>
      <w:r w:rsidRPr="00C45FE2">
        <w:rPr>
          <w:b/>
          <w:bCs/>
        </w:rPr>
        <w:t>Licensing 44 states (21 approved)</w:t>
      </w:r>
    </w:p>
    <w:p w14:paraId="25F744FF" w14:textId="31A8A2E2" w:rsidR="00C737FC" w:rsidRPr="00C737FC" w:rsidRDefault="00C737FC" w:rsidP="00C737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4" w:lineRule="atLeast"/>
        <w:rPr>
          <w:rFonts w:ascii="Tahoma" w:eastAsia="Times New Roman" w:hAnsi="Tahoma" w:cs="Tahoma"/>
          <w:color w:val="04194D"/>
          <w:kern w:val="0"/>
          <w:sz w:val="23"/>
          <w:szCs w:val="23"/>
          <w14:ligatures w14:val="none"/>
        </w:rPr>
      </w:pPr>
      <w:r w:rsidRPr="00C737FC">
        <w:rPr>
          <w:rFonts w:ascii="Tahoma" w:eastAsia="Times New Roman" w:hAnsi="Tahoma" w:cs="Tahoma"/>
          <w:b/>
          <w:bCs/>
          <w:color w:val="04194D"/>
          <w:kern w:val="0"/>
          <w:sz w:val="23"/>
          <w:szCs w:val="23"/>
          <w14:ligatures w14:val="none"/>
        </w:rPr>
        <w:t>Launching in select states</w:t>
      </w:r>
      <w:r w:rsidRPr="00C737FC">
        <w:rPr>
          <w:rFonts w:ascii="Tahoma" w:eastAsia="Times New Roman" w:hAnsi="Tahoma" w:cs="Tahoma"/>
          <w:color w:val="04194D"/>
          <w:kern w:val="0"/>
          <w:sz w:val="23"/>
          <w:szCs w:val="23"/>
          <w14:ligatures w14:val="none"/>
        </w:rPr>
        <w:t>: AL, AR, AZ, CO, FL, GA, IA, KY, LA, MI, MO, MS, NJ, NV, OH, SC, SD, TX, UT, VT, WI, WV, and WY!</w:t>
      </w:r>
    </w:p>
    <w:p w14:paraId="6C9D0F2F" w14:textId="77777777" w:rsidR="00C737FC" w:rsidRPr="00C737FC" w:rsidRDefault="00C737FC" w:rsidP="00C737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4" w:lineRule="atLeast"/>
        <w:rPr>
          <w:rFonts w:ascii="Tahoma" w:eastAsia="Times New Roman" w:hAnsi="Tahoma" w:cs="Tahoma"/>
          <w:color w:val="04194D"/>
          <w:kern w:val="0"/>
          <w:sz w:val="23"/>
          <w:szCs w:val="23"/>
          <w14:ligatures w14:val="none"/>
        </w:rPr>
      </w:pPr>
      <w:r w:rsidRPr="00C737FC">
        <w:rPr>
          <w:rFonts w:ascii="Tahoma" w:eastAsia="Times New Roman" w:hAnsi="Tahoma" w:cs="Tahoma"/>
          <w:b/>
          <w:bCs/>
          <w:color w:val="04194D"/>
          <w:kern w:val="0"/>
          <w:sz w:val="23"/>
          <w:szCs w:val="23"/>
          <w14:ligatures w14:val="none"/>
        </w:rPr>
        <w:t>Level for life commissions in birthday rule states</w:t>
      </w:r>
    </w:p>
    <w:p w14:paraId="2635EBD6" w14:textId="40AFBFCA" w:rsidR="00C737FC" w:rsidRPr="00C737FC" w:rsidRDefault="00C737FC" w:rsidP="00C737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4" w:lineRule="atLeast"/>
        <w:rPr>
          <w:rFonts w:ascii="Tahoma" w:eastAsia="Times New Roman" w:hAnsi="Tahoma" w:cs="Tahoma"/>
          <w:color w:val="04194D"/>
          <w:kern w:val="0"/>
          <w:sz w:val="23"/>
          <w:szCs w:val="23"/>
          <w14:ligatures w14:val="none"/>
        </w:rPr>
      </w:pPr>
      <w:r w:rsidRPr="00C737FC">
        <w:rPr>
          <w:rFonts w:ascii="Tahoma" w:eastAsia="Times New Roman" w:hAnsi="Tahoma" w:cs="Tahoma"/>
          <w:b/>
          <w:bCs/>
          <w:color w:val="04194D"/>
          <w:kern w:val="0"/>
          <w:sz w:val="23"/>
          <w:szCs w:val="23"/>
          <w14:ligatures w14:val="none"/>
        </w:rPr>
        <w:t>All state appointments paid by the carrier</w:t>
      </w:r>
    </w:p>
    <w:p w14:paraId="771DBAFA" w14:textId="77777777" w:rsidR="00C45FE2" w:rsidRPr="00C45FE2" w:rsidRDefault="00C45FE2" w:rsidP="00C45FE2">
      <w:pPr>
        <w:numPr>
          <w:ilvl w:val="0"/>
          <w:numId w:val="2"/>
        </w:numPr>
        <w:spacing w:line="240" w:lineRule="auto"/>
        <w:rPr>
          <w:b/>
          <w:bCs/>
        </w:rPr>
      </w:pPr>
      <w:r w:rsidRPr="00C45FE2">
        <w:rPr>
          <w:b/>
          <w:bCs/>
        </w:rPr>
        <w:t>AM Best A- (Excellent)</w:t>
      </w:r>
    </w:p>
    <w:p w14:paraId="4A9B1323" w14:textId="77777777" w:rsidR="00C45FE2" w:rsidRPr="00C45FE2" w:rsidRDefault="00C45FE2" w:rsidP="00C45FE2">
      <w:pPr>
        <w:numPr>
          <w:ilvl w:val="0"/>
          <w:numId w:val="2"/>
        </w:numPr>
        <w:spacing w:line="240" w:lineRule="auto"/>
        <w:rPr>
          <w:b/>
          <w:bCs/>
        </w:rPr>
      </w:pPr>
      <w:r w:rsidRPr="00C45FE2">
        <w:rPr>
          <w:b/>
          <w:bCs/>
        </w:rPr>
        <w:t>Licensed Statutory Insurer</w:t>
      </w:r>
    </w:p>
    <w:p w14:paraId="3A3A0B8B" w14:textId="77777777" w:rsidR="00C45FE2" w:rsidRPr="00C45FE2" w:rsidRDefault="00C45FE2" w:rsidP="00C45FE2">
      <w:pPr>
        <w:numPr>
          <w:ilvl w:val="0"/>
          <w:numId w:val="2"/>
        </w:numPr>
        <w:spacing w:line="240" w:lineRule="auto"/>
        <w:rPr>
          <w:b/>
          <w:bCs/>
        </w:rPr>
      </w:pPr>
      <w:r w:rsidRPr="00C45FE2">
        <w:rPr>
          <w:b/>
          <w:bCs/>
        </w:rPr>
        <w:t>Proven underwriting discipline refined across 45 years and 1,200+ programs</w:t>
      </w:r>
    </w:p>
    <w:p w14:paraId="3BFE37DF" w14:textId="3F3450E1" w:rsidR="00C45FE2" w:rsidRPr="00C45FE2" w:rsidRDefault="00C45FE2" w:rsidP="00C45FE2">
      <w:pPr>
        <w:numPr>
          <w:ilvl w:val="0"/>
          <w:numId w:val="2"/>
        </w:numPr>
        <w:spacing w:line="240" w:lineRule="auto"/>
        <w:rPr>
          <w:b/>
          <w:bCs/>
        </w:rPr>
      </w:pPr>
      <w:r w:rsidRPr="00C45FE2">
        <w:rPr>
          <w:b/>
          <w:bCs/>
        </w:rPr>
        <w:t>Long-term stability that reduces counterparty risk and friction for distribution partners</w:t>
      </w:r>
    </w:p>
    <w:p w14:paraId="2CC6AEAB" w14:textId="550FA3AD" w:rsidR="00C45FE2" w:rsidRPr="00C45FE2" w:rsidRDefault="00C45FE2" w:rsidP="00C45FE2">
      <w:pPr>
        <w:spacing w:line="240" w:lineRule="auto"/>
        <w:rPr>
          <w:b/>
          <w:bCs/>
          <w:u w:val="single"/>
        </w:rPr>
      </w:pPr>
      <w:r w:rsidRPr="00C45FE2">
        <w:rPr>
          <w:b/>
          <w:bCs/>
          <w:u w:val="single"/>
        </w:rPr>
        <w:t>Product Highlights</w:t>
      </w:r>
    </w:p>
    <w:p w14:paraId="5D27A47F" w14:textId="77777777" w:rsidR="00C45FE2" w:rsidRPr="00C45FE2" w:rsidRDefault="00C45FE2" w:rsidP="00C45FE2">
      <w:pPr>
        <w:numPr>
          <w:ilvl w:val="0"/>
          <w:numId w:val="3"/>
        </w:numPr>
        <w:spacing w:line="240" w:lineRule="auto"/>
        <w:rPr>
          <w:b/>
          <w:bCs/>
        </w:rPr>
      </w:pPr>
      <w:r w:rsidRPr="00C45FE2">
        <w:rPr>
          <w:b/>
          <w:bCs/>
        </w:rPr>
        <w:t>Administered by Integrity Partner – IAS</w:t>
      </w:r>
    </w:p>
    <w:p w14:paraId="54DE75D3" w14:textId="77777777" w:rsidR="00C45FE2" w:rsidRPr="00C45FE2" w:rsidRDefault="00C45FE2" w:rsidP="00C45FE2">
      <w:pPr>
        <w:numPr>
          <w:ilvl w:val="0"/>
          <w:numId w:val="3"/>
        </w:numPr>
        <w:spacing w:line="240" w:lineRule="auto"/>
        <w:rPr>
          <w:b/>
          <w:bCs/>
        </w:rPr>
      </w:pPr>
      <w:r w:rsidRPr="00C45FE2">
        <w:rPr>
          <w:b/>
          <w:bCs/>
        </w:rPr>
        <w:t>Plans A, F, G, High-Deductible G &amp; N</w:t>
      </w:r>
    </w:p>
    <w:p w14:paraId="755B09BF" w14:textId="77777777" w:rsidR="00C45FE2" w:rsidRPr="00C45FE2" w:rsidRDefault="00C45FE2" w:rsidP="00C45FE2">
      <w:pPr>
        <w:numPr>
          <w:ilvl w:val="0"/>
          <w:numId w:val="3"/>
        </w:numPr>
        <w:spacing w:line="240" w:lineRule="auto"/>
        <w:rPr>
          <w:b/>
          <w:bCs/>
        </w:rPr>
      </w:pPr>
      <w:r w:rsidRPr="00C45FE2">
        <w:rPr>
          <w:b/>
          <w:bCs/>
        </w:rPr>
        <w:t>E-app: Q-Sig with Mother’s Maiden Name</w:t>
      </w:r>
    </w:p>
    <w:p w14:paraId="39263927" w14:textId="6B8C0FDC" w:rsidR="00C45FE2" w:rsidRPr="00C45FE2" w:rsidRDefault="00C45FE2" w:rsidP="00C45FE2">
      <w:pPr>
        <w:numPr>
          <w:ilvl w:val="0"/>
          <w:numId w:val="3"/>
        </w:numPr>
        <w:spacing w:line="240" w:lineRule="auto"/>
        <w:rPr>
          <w:b/>
          <w:bCs/>
        </w:rPr>
      </w:pPr>
      <w:r w:rsidRPr="00C45FE2">
        <w:rPr>
          <w:b/>
          <w:bCs/>
        </w:rPr>
        <w:t>HHD - TBD</w:t>
      </w:r>
    </w:p>
    <w:p w14:paraId="5558A987" w14:textId="53AAB6D9" w:rsidR="00C45FE2" w:rsidRPr="00C45FE2" w:rsidRDefault="00C45FE2" w:rsidP="00C45FE2">
      <w:pPr>
        <w:spacing w:line="240" w:lineRule="auto"/>
        <w:rPr>
          <w:b/>
          <w:bCs/>
          <w:u w:val="single"/>
        </w:rPr>
      </w:pPr>
      <w:r w:rsidRPr="00C45FE2">
        <w:rPr>
          <w:b/>
          <w:bCs/>
          <w:u w:val="single"/>
        </w:rPr>
        <w:lastRenderedPageBreak/>
        <w:t>Underwriting Highlights</w:t>
      </w:r>
    </w:p>
    <w:p w14:paraId="456C7D8E" w14:textId="77777777" w:rsidR="00C45FE2" w:rsidRPr="00C45FE2" w:rsidRDefault="00C45FE2" w:rsidP="00C45FE2">
      <w:pPr>
        <w:numPr>
          <w:ilvl w:val="0"/>
          <w:numId w:val="4"/>
        </w:numPr>
        <w:spacing w:line="240" w:lineRule="auto"/>
        <w:rPr>
          <w:b/>
          <w:bCs/>
        </w:rPr>
      </w:pPr>
      <w:r w:rsidRPr="00C45FE2">
        <w:rPr>
          <w:b/>
          <w:bCs/>
        </w:rPr>
        <w:t>Heart: 2-year lookback</w:t>
      </w:r>
    </w:p>
    <w:p w14:paraId="6E197E6F" w14:textId="77777777" w:rsidR="00C45FE2" w:rsidRPr="00C45FE2" w:rsidRDefault="00C45FE2" w:rsidP="00C45FE2">
      <w:pPr>
        <w:numPr>
          <w:ilvl w:val="0"/>
          <w:numId w:val="4"/>
        </w:numPr>
        <w:spacing w:line="240" w:lineRule="auto"/>
        <w:rPr>
          <w:b/>
          <w:bCs/>
        </w:rPr>
      </w:pPr>
      <w:r w:rsidRPr="00C45FE2">
        <w:rPr>
          <w:b/>
          <w:bCs/>
        </w:rPr>
        <w:t>Cancer: 2-year lookback</w:t>
      </w:r>
    </w:p>
    <w:p w14:paraId="63145DF6" w14:textId="77777777" w:rsidR="00C45FE2" w:rsidRPr="00C45FE2" w:rsidRDefault="00C45FE2" w:rsidP="00C45FE2">
      <w:pPr>
        <w:numPr>
          <w:ilvl w:val="0"/>
          <w:numId w:val="4"/>
        </w:numPr>
        <w:spacing w:line="240" w:lineRule="auto"/>
        <w:rPr>
          <w:b/>
          <w:bCs/>
        </w:rPr>
      </w:pPr>
      <w:r w:rsidRPr="00C45FE2">
        <w:rPr>
          <w:b/>
          <w:bCs/>
        </w:rPr>
        <w:t>Stroke: 2-year lookback</w:t>
      </w:r>
    </w:p>
    <w:p w14:paraId="14FCB708" w14:textId="4633FE2C" w:rsidR="00C45FE2" w:rsidRDefault="00C45FE2" w:rsidP="00C45FE2">
      <w:pPr>
        <w:numPr>
          <w:ilvl w:val="0"/>
          <w:numId w:val="4"/>
        </w:numPr>
        <w:spacing w:line="240" w:lineRule="auto"/>
        <w:rPr>
          <w:b/>
          <w:bCs/>
        </w:rPr>
      </w:pPr>
      <w:r w:rsidRPr="00C45FE2">
        <w:rPr>
          <w:b/>
          <w:bCs/>
        </w:rPr>
        <w:t>Diabetes: Up to 50 units of insulin daily</w:t>
      </w:r>
    </w:p>
    <w:p w14:paraId="194C436F" w14:textId="77777777" w:rsidR="00C45FE2" w:rsidRPr="00C45FE2" w:rsidRDefault="00C45FE2" w:rsidP="00C45FE2">
      <w:pPr>
        <w:spacing w:line="240" w:lineRule="auto"/>
        <w:ind w:left="720"/>
        <w:rPr>
          <w:b/>
          <w:bCs/>
        </w:rPr>
      </w:pPr>
    </w:p>
    <w:p w14:paraId="166DF74B" w14:textId="41CAFD2C" w:rsidR="00C45FE2" w:rsidRPr="00C45FE2" w:rsidRDefault="00C45FE2" w:rsidP="00C45FE2">
      <w:pPr>
        <w:spacing w:line="240" w:lineRule="auto"/>
        <w:rPr>
          <w:b/>
          <w:bCs/>
          <w:u w:val="single"/>
        </w:rPr>
      </w:pPr>
      <w:r w:rsidRPr="00C45FE2">
        <w:rPr>
          <w:b/>
          <w:bCs/>
          <w:u w:val="single"/>
        </w:rPr>
        <w:t>Talking points:</w:t>
      </w:r>
    </w:p>
    <w:p w14:paraId="13B4B2EB" w14:textId="77777777" w:rsidR="00C45FE2" w:rsidRPr="00C45FE2" w:rsidRDefault="00C45FE2" w:rsidP="00C45FE2">
      <w:pPr>
        <w:numPr>
          <w:ilvl w:val="0"/>
          <w:numId w:val="5"/>
        </w:numPr>
        <w:spacing w:line="240" w:lineRule="auto"/>
        <w:rPr>
          <w:b/>
          <w:bCs/>
        </w:rPr>
      </w:pPr>
      <w:r w:rsidRPr="00C45FE2">
        <w:rPr>
          <w:b/>
          <w:bCs/>
        </w:rPr>
        <w:t>A new product built for the current and evolving Med Supp market</w:t>
      </w:r>
    </w:p>
    <w:p w14:paraId="16409D77" w14:textId="77777777" w:rsidR="00C45FE2" w:rsidRPr="00C45FE2" w:rsidRDefault="00C45FE2" w:rsidP="00C45FE2">
      <w:pPr>
        <w:numPr>
          <w:ilvl w:val="0"/>
          <w:numId w:val="5"/>
        </w:numPr>
        <w:spacing w:line="240" w:lineRule="auto"/>
        <w:rPr>
          <w:b/>
          <w:bCs/>
        </w:rPr>
      </w:pPr>
      <w:r w:rsidRPr="00C45FE2">
        <w:rPr>
          <w:b/>
          <w:bCs/>
        </w:rPr>
        <w:t>Rates will not be the cheapest by design to promote long term stability</w:t>
      </w:r>
    </w:p>
    <w:p w14:paraId="47E5ABA2" w14:textId="77777777" w:rsidR="00C45FE2" w:rsidRPr="00C45FE2" w:rsidRDefault="00C45FE2" w:rsidP="00C45FE2">
      <w:pPr>
        <w:numPr>
          <w:ilvl w:val="0"/>
          <w:numId w:val="5"/>
        </w:numPr>
        <w:spacing w:line="240" w:lineRule="auto"/>
        <w:rPr>
          <w:b/>
          <w:bCs/>
        </w:rPr>
      </w:pPr>
      <w:r w:rsidRPr="00C45FE2">
        <w:rPr>
          <w:b/>
          <w:bCs/>
        </w:rPr>
        <w:t>High rating, fair look backs and competitive comp</w:t>
      </w:r>
    </w:p>
    <w:p w14:paraId="1A4688E5" w14:textId="4E98814E" w:rsidR="00C45FE2" w:rsidRPr="00C45FE2" w:rsidRDefault="00C45FE2" w:rsidP="00C45FE2">
      <w:pPr>
        <w:spacing w:line="240" w:lineRule="auto"/>
        <w:rPr>
          <w:b/>
          <w:bCs/>
        </w:rPr>
      </w:pPr>
    </w:p>
    <w:sectPr w:rsidR="00C45FE2" w:rsidRPr="00C45FE2" w:rsidSect="00C45FE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72CEA"/>
    <w:multiLevelType w:val="multilevel"/>
    <w:tmpl w:val="ABDC8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F368A6"/>
    <w:multiLevelType w:val="multilevel"/>
    <w:tmpl w:val="060E8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240C3F"/>
    <w:multiLevelType w:val="multilevel"/>
    <w:tmpl w:val="19C88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EFB1A16"/>
    <w:multiLevelType w:val="hybridMultilevel"/>
    <w:tmpl w:val="89286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634F6D"/>
    <w:multiLevelType w:val="multilevel"/>
    <w:tmpl w:val="B99C2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89211F"/>
    <w:multiLevelType w:val="multilevel"/>
    <w:tmpl w:val="B8A2B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311B0E"/>
    <w:multiLevelType w:val="multilevel"/>
    <w:tmpl w:val="3774A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38752331">
    <w:abstractNumId w:val="3"/>
  </w:num>
  <w:num w:numId="2" w16cid:durableId="1185627745">
    <w:abstractNumId w:val="0"/>
  </w:num>
  <w:num w:numId="3" w16cid:durableId="324361281">
    <w:abstractNumId w:val="2"/>
  </w:num>
  <w:num w:numId="4" w16cid:durableId="368535080">
    <w:abstractNumId w:val="6"/>
  </w:num>
  <w:num w:numId="5" w16cid:durableId="1146825888">
    <w:abstractNumId w:val="5"/>
  </w:num>
  <w:num w:numId="6" w16cid:durableId="497035266">
    <w:abstractNumId w:val="1"/>
  </w:num>
  <w:num w:numId="7" w16cid:durableId="20533101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80"/>
    <w:rsid w:val="00671D5D"/>
    <w:rsid w:val="0074405A"/>
    <w:rsid w:val="00A30280"/>
    <w:rsid w:val="00C45FE2"/>
    <w:rsid w:val="00C737FC"/>
    <w:rsid w:val="00E32F28"/>
    <w:rsid w:val="00F6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9EDFB"/>
  <w15:chartTrackingRefBased/>
  <w15:docId w15:val="{665FDCCD-C4F9-4A0B-BE16-3E378BEC6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0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0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02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0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02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0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0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0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0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02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02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02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02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02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02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02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02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02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0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0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0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0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0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02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02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02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02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02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0280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737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Holmes</dc:creator>
  <cp:keywords/>
  <dc:description/>
  <cp:lastModifiedBy>Christopher Holmes</cp:lastModifiedBy>
  <cp:revision>1</cp:revision>
  <cp:lastPrinted>2026-07-13T14:46:00Z</cp:lastPrinted>
  <dcterms:created xsi:type="dcterms:W3CDTF">2026-07-07T18:26:00Z</dcterms:created>
  <dcterms:modified xsi:type="dcterms:W3CDTF">2026-07-13T14:59:00Z</dcterms:modified>
</cp:coreProperties>
</file>