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25607" w14:textId="77777777" w:rsidR="00C26A40" w:rsidRPr="00B829E1" w:rsidRDefault="00C26A40">
      <w:bookmarkStart w:id="0" w:name="_GoBack"/>
      <w:bookmarkEnd w:id="0"/>
    </w:p>
    <w:p w14:paraId="64AB1CD0" w14:textId="77777777" w:rsidR="00C26A40" w:rsidRPr="00B829E1" w:rsidRDefault="00C26A40">
      <w:pPr>
        <w:rPr>
          <w:sz w:val="36"/>
          <w:szCs w:val="36"/>
        </w:rPr>
      </w:pPr>
    </w:p>
    <w:tbl>
      <w:tblPr>
        <w:tblpPr w:leftFromText="187" w:rightFromText="187" w:vertAnchor="page" w:horzAnchor="margin" w:tblpXSpec="center" w:tblpY="5806"/>
        <w:tblW w:w="3989" w:type="pct"/>
        <w:tblBorders>
          <w:left w:val="single" w:sz="18" w:space="0" w:color="4F81BD"/>
        </w:tblBorders>
        <w:tblLook w:val="04A0" w:firstRow="1" w:lastRow="0" w:firstColumn="1" w:lastColumn="0" w:noHBand="0" w:noVBand="1"/>
      </w:tblPr>
      <w:tblGrid>
        <w:gridCol w:w="7775"/>
      </w:tblGrid>
      <w:tr w:rsidR="00B829E1" w:rsidRPr="00B829E1" w14:paraId="4766B0DD" w14:textId="77777777" w:rsidTr="00CE3A34">
        <w:tc>
          <w:tcPr>
            <w:tcW w:w="6631" w:type="dxa"/>
            <w:tcBorders>
              <w:left w:val="nil"/>
            </w:tcBorders>
          </w:tcPr>
          <w:p w14:paraId="137D4257" w14:textId="77777777" w:rsidR="00C26A40" w:rsidRPr="00B829E1" w:rsidRDefault="00C26A40" w:rsidP="002B4C1B">
            <w:pPr>
              <w:pStyle w:val="Header"/>
              <w:jc w:val="center"/>
              <w:rPr>
                <w:rFonts w:ascii="Arial" w:hAnsi="Arial" w:cs="Arial"/>
                <w:sz w:val="80"/>
                <w:szCs w:val="80"/>
              </w:rPr>
            </w:pPr>
          </w:p>
        </w:tc>
      </w:tr>
      <w:tr w:rsidR="00B829E1" w:rsidRPr="00B829E1" w14:paraId="7B7B786F" w14:textId="77777777" w:rsidTr="00CE3A34">
        <w:tc>
          <w:tcPr>
            <w:tcW w:w="6631" w:type="dxa"/>
            <w:tcBorders>
              <w:left w:val="nil"/>
            </w:tcBorders>
            <w:tcMar>
              <w:top w:w="216" w:type="dxa"/>
              <w:left w:w="115" w:type="dxa"/>
              <w:bottom w:w="216" w:type="dxa"/>
              <w:right w:w="115" w:type="dxa"/>
            </w:tcMar>
          </w:tcPr>
          <w:p w14:paraId="499BDD09" w14:textId="77777777" w:rsidR="00C26A40" w:rsidRPr="00B829E1" w:rsidRDefault="00C26A40" w:rsidP="00C26A40">
            <w:pPr>
              <w:pStyle w:val="NoSpacing"/>
              <w:rPr>
                <w:rFonts w:ascii="Cambria" w:hAnsi="Cambria"/>
              </w:rPr>
            </w:pPr>
          </w:p>
        </w:tc>
      </w:tr>
    </w:tbl>
    <w:p w14:paraId="4AC8362E" w14:textId="77777777" w:rsidR="00C26A40" w:rsidRPr="00B829E1" w:rsidRDefault="00C26A40"/>
    <w:p w14:paraId="7DD3664A" w14:textId="77777777" w:rsidR="00C26A40" w:rsidRPr="00B829E1" w:rsidRDefault="00C26A40"/>
    <w:p w14:paraId="32080E15" w14:textId="77777777" w:rsidR="007D7169" w:rsidRPr="00B829E1" w:rsidRDefault="007D7169" w:rsidP="00A37979">
      <w:pPr>
        <w:pStyle w:val="Customisabledocumentheading"/>
        <w:rPr>
          <w:rFonts w:cs="Arial"/>
          <w:sz w:val="22"/>
        </w:rPr>
      </w:pPr>
    </w:p>
    <w:p w14:paraId="7A11165D" w14:textId="77777777" w:rsidR="007D7169" w:rsidRPr="00B829E1" w:rsidRDefault="007D7169" w:rsidP="00A37979">
      <w:pPr>
        <w:pStyle w:val="Customisabledocumentheading"/>
        <w:rPr>
          <w:rFonts w:cs="Arial"/>
          <w:sz w:val="22"/>
        </w:rPr>
      </w:pPr>
    </w:p>
    <w:p w14:paraId="7C93ECB6" w14:textId="77777777" w:rsidR="007D7169" w:rsidRPr="00B829E1" w:rsidRDefault="007D7169" w:rsidP="00A37979">
      <w:pPr>
        <w:pStyle w:val="Customisabledocumentheading"/>
        <w:rPr>
          <w:rFonts w:cs="Arial"/>
          <w:sz w:val="22"/>
        </w:rPr>
      </w:pPr>
    </w:p>
    <w:p w14:paraId="51ECF6EE" w14:textId="77777777" w:rsidR="007D7169" w:rsidRPr="00B829E1" w:rsidRDefault="007D7169" w:rsidP="00A37979">
      <w:pPr>
        <w:pStyle w:val="Customisabledocumentheading"/>
        <w:rPr>
          <w:rFonts w:cs="Arial"/>
          <w:sz w:val="22"/>
        </w:rPr>
      </w:pPr>
    </w:p>
    <w:p w14:paraId="0AC9E932" w14:textId="77777777" w:rsidR="00394642" w:rsidRPr="002A30B3" w:rsidRDefault="00394642" w:rsidP="00394642">
      <w:pPr>
        <w:pBdr>
          <w:top w:val="single" w:sz="4" w:space="1" w:color="auto"/>
          <w:left w:val="single" w:sz="4" w:space="4" w:color="auto"/>
          <w:bottom w:val="single" w:sz="4" w:space="1" w:color="auto"/>
          <w:right w:val="single" w:sz="4" w:space="6" w:color="auto"/>
        </w:pBdr>
        <w:spacing w:after="240"/>
        <w:jc w:val="center"/>
        <w:rPr>
          <w:rFonts w:ascii="Arial" w:hAnsi="Arial" w:cs="Arial"/>
          <w:b/>
          <w:bCs/>
          <w:sz w:val="52"/>
          <w:szCs w:val="52"/>
        </w:rPr>
      </w:pPr>
      <w:r w:rsidRPr="002A30B3">
        <w:rPr>
          <w:rFonts w:ascii="Arial" w:hAnsi="Arial" w:cs="Arial"/>
          <w:b/>
          <w:bCs/>
          <w:sz w:val="52"/>
          <w:szCs w:val="52"/>
        </w:rPr>
        <w:t>DAUGHTERS OF CHARITY OF</w:t>
      </w:r>
      <w:r w:rsidR="009F3F3A">
        <w:rPr>
          <w:rFonts w:ascii="Arial" w:hAnsi="Arial" w:cs="Arial"/>
          <w:b/>
          <w:bCs/>
          <w:sz w:val="52"/>
          <w:szCs w:val="52"/>
        </w:rPr>
        <w:t xml:space="preserve">            </w:t>
      </w:r>
      <w:r w:rsidRPr="002A30B3">
        <w:rPr>
          <w:rFonts w:ascii="Arial" w:hAnsi="Arial" w:cs="Arial"/>
          <w:b/>
          <w:bCs/>
          <w:sz w:val="52"/>
          <w:szCs w:val="52"/>
        </w:rPr>
        <w:t xml:space="preserve"> ST VINCENT DE PAUL </w:t>
      </w:r>
    </w:p>
    <w:p w14:paraId="7F03E9BE" w14:textId="77777777" w:rsidR="00394642" w:rsidRPr="002A30B3" w:rsidRDefault="00394642" w:rsidP="00394642">
      <w:pPr>
        <w:pBdr>
          <w:top w:val="single" w:sz="4" w:space="1" w:color="auto"/>
          <w:left w:val="single" w:sz="4" w:space="4" w:color="auto"/>
          <w:bottom w:val="single" w:sz="4" w:space="1" w:color="auto"/>
          <w:right w:val="single" w:sz="4" w:space="6" w:color="auto"/>
        </w:pBdr>
        <w:spacing w:after="240"/>
        <w:jc w:val="center"/>
        <w:rPr>
          <w:rFonts w:ascii="Arial" w:hAnsi="Arial" w:cs="Arial"/>
          <w:b/>
          <w:bCs/>
          <w:sz w:val="52"/>
          <w:szCs w:val="52"/>
        </w:rPr>
      </w:pPr>
      <w:r w:rsidRPr="002A30B3">
        <w:rPr>
          <w:rFonts w:ascii="Arial" w:hAnsi="Arial" w:cs="Arial"/>
          <w:b/>
          <w:bCs/>
          <w:sz w:val="52"/>
          <w:szCs w:val="52"/>
        </w:rPr>
        <w:t>Low Level Concerns Policy</w:t>
      </w:r>
    </w:p>
    <w:p w14:paraId="542B2245" w14:textId="77777777" w:rsidR="007D7169" w:rsidRPr="00B829E1" w:rsidRDefault="007D7169" w:rsidP="00394642">
      <w:pPr>
        <w:pStyle w:val="Customisabledocumentheading"/>
        <w:jc w:val="center"/>
        <w:rPr>
          <w:rFonts w:cs="Arial"/>
          <w:sz w:val="22"/>
        </w:rPr>
      </w:pPr>
    </w:p>
    <w:p w14:paraId="15CEA1D6" w14:textId="77777777" w:rsidR="007D7169" w:rsidRPr="00B829E1" w:rsidRDefault="007D7169" w:rsidP="00A37979">
      <w:pPr>
        <w:pStyle w:val="Customisabledocumentheading"/>
        <w:rPr>
          <w:rFonts w:cs="Arial"/>
          <w:sz w:val="22"/>
        </w:rPr>
      </w:pPr>
    </w:p>
    <w:p w14:paraId="33235061" w14:textId="77777777" w:rsidR="007D7169" w:rsidRPr="00B829E1" w:rsidRDefault="007D7169" w:rsidP="00A37979">
      <w:pPr>
        <w:pStyle w:val="Customisabledocumentheading"/>
        <w:rPr>
          <w:rFonts w:cs="Arial"/>
          <w:sz w:val="22"/>
        </w:rPr>
      </w:pPr>
    </w:p>
    <w:p w14:paraId="6CCF7792" w14:textId="77777777" w:rsidR="007D7169" w:rsidRPr="00B829E1" w:rsidRDefault="007D7169" w:rsidP="00A37979">
      <w:pPr>
        <w:pStyle w:val="Customisabledocumentheading"/>
        <w:rPr>
          <w:rFonts w:cs="Arial"/>
          <w:sz w:val="22"/>
        </w:rPr>
      </w:pPr>
    </w:p>
    <w:p w14:paraId="6E2B102D" w14:textId="77777777" w:rsidR="007D7169" w:rsidRPr="00B829E1" w:rsidRDefault="007D7169" w:rsidP="00A37979">
      <w:pPr>
        <w:pStyle w:val="Customisabledocumentheading"/>
        <w:rPr>
          <w:rFonts w:cs="Arial"/>
          <w:sz w:val="22"/>
        </w:rPr>
      </w:pPr>
    </w:p>
    <w:p w14:paraId="05187D2C" w14:textId="77777777" w:rsidR="007D7169" w:rsidRPr="00B829E1" w:rsidRDefault="007D7169" w:rsidP="00A37979">
      <w:pPr>
        <w:pStyle w:val="Customisabledocumentheading"/>
        <w:rPr>
          <w:rFonts w:cs="Arial"/>
          <w:sz w:val="22"/>
        </w:rPr>
      </w:pPr>
    </w:p>
    <w:p w14:paraId="1786A6FA" w14:textId="77777777" w:rsidR="007D7169" w:rsidRPr="00B829E1" w:rsidRDefault="007D7169" w:rsidP="00A37979">
      <w:pPr>
        <w:pStyle w:val="Customisabledocumentheading"/>
        <w:rPr>
          <w:rFonts w:cs="Arial"/>
          <w:sz w:val="22"/>
        </w:rPr>
      </w:pPr>
    </w:p>
    <w:p w14:paraId="23C07BD2" w14:textId="77777777" w:rsidR="007D7169" w:rsidRPr="00B829E1" w:rsidRDefault="007D7169" w:rsidP="00A37979">
      <w:pPr>
        <w:pStyle w:val="Customisabledocumentheading"/>
        <w:rPr>
          <w:rFonts w:cs="Arial"/>
          <w:sz w:val="22"/>
        </w:rPr>
      </w:pPr>
    </w:p>
    <w:p w14:paraId="2A5AE734" w14:textId="77777777" w:rsidR="007D7169" w:rsidRPr="00B829E1" w:rsidRDefault="007D7169" w:rsidP="00A37979">
      <w:pPr>
        <w:pStyle w:val="Customisabledocumentheading"/>
        <w:rPr>
          <w:rFonts w:cs="Arial"/>
          <w:sz w:val="22"/>
        </w:rPr>
      </w:pPr>
    </w:p>
    <w:p w14:paraId="7C648D67" w14:textId="77777777" w:rsidR="007D7169" w:rsidRPr="00B829E1" w:rsidRDefault="007D7169" w:rsidP="00A37979">
      <w:pPr>
        <w:pStyle w:val="Customisabledocumentheading"/>
        <w:rPr>
          <w:rFonts w:cs="Arial"/>
          <w:sz w:val="22"/>
        </w:rPr>
      </w:pPr>
    </w:p>
    <w:p w14:paraId="3891AE9E" w14:textId="77777777" w:rsidR="007D7169" w:rsidRPr="00B829E1" w:rsidRDefault="007D7169" w:rsidP="00A37979">
      <w:pPr>
        <w:pStyle w:val="Customisabledocumentheading"/>
        <w:rPr>
          <w:rFonts w:cs="Arial"/>
          <w:sz w:val="22"/>
        </w:rPr>
      </w:pPr>
    </w:p>
    <w:p w14:paraId="47E4A32A" w14:textId="77777777" w:rsidR="007D7169" w:rsidRPr="00B829E1" w:rsidRDefault="007D7169" w:rsidP="00A37979">
      <w:pPr>
        <w:pStyle w:val="Customisabledocumentheading"/>
        <w:rPr>
          <w:rFonts w:cs="Arial"/>
          <w:sz w:val="22"/>
        </w:rPr>
      </w:pPr>
    </w:p>
    <w:p w14:paraId="29544BD7" w14:textId="77777777" w:rsidR="007D7169" w:rsidRPr="00B829E1" w:rsidRDefault="007D7169" w:rsidP="00A37979">
      <w:pPr>
        <w:pStyle w:val="Customisabledocumentheading"/>
        <w:rPr>
          <w:rFonts w:cs="Arial"/>
          <w:sz w:val="22"/>
        </w:rPr>
      </w:pPr>
    </w:p>
    <w:p w14:paraId="21EE38D2" w14:textId="77777777" w:rsidR="007D7169" w:rsidRPr="00B829E1" w:rsidRDefault="007D7169" w:rsidP="00A37979">
      <w:pPr>
        <w:pStyle w:val="Customisabledocumentheading"/>
        <w:rPr>
          <w:rFonts w:cs="Arial"/>
          <w:sz w:val="22"/>
        </w:rPr>
      </w:pPr>
    </w:p>
    <w:p w14:paraId="4B068F3A" w14:textId="77777777" w:rsidR="007D7169" w:rsidRPr="00B829E1" w:rsidRDefault="007D7169" w:rsidP="00A37979">
      <w:pPr>
        <w:pStyle w:val="Customisabledocumentheading"/>
        <w:rPr>
          <w:rFonts w:cs="Arial"/>
          <w:sz w:val="22"/>
        </w:rPr>
      </w:pPr>
    </w:p>
    <w:p w14:paraId="55B19416" w14:textId="77777777" w:rsidR="004C27C1" w:rsidRDefault="004C27C1" w:rsidP="004C27C1">
      <w:pPr>
        <w:pStyle w:val="Heading2"/>
        <w:jc w:val="center"/>
        <w:rPr>
          <w:i/>
          <w:color w:val="0000FF"/>
          <w:sz w:val="24"/>
          <w:szCs w:val="24"/>
        </w:rPr>
      </w:pPr>
      <w:r>
        <w:rPr>
          <w:color w:val="0000FF"/>
          <w:sz w:val="24"/>
          <w:szCs w:val="24"/>
        </w:rPr>
        <w:t xml:space="preserve">Values Statement </w:t>
      </w:r>
    </w:p>
    <w:p w14:paraId="188AFF0A" w14:textId="77777777" w:rsidR="004C27C1" w:rsidRDefault="004C27C1" w:rsidP="004C27C1">
      <w:pPr>
        <w:pStyle w:val="BodyText"/>
        <w:spacing w:before="120" w:line="232" w:lineRule="auto"/>
        <w:ind w:left="142" w:right="87"/>
        <w:jc w:val="both"/>
        <w:rPr>
          <w:rFonts w:asciiTheme="minorHAnsi" w:hAnsiTheme="minorHAnsi" w:cstheme="minorHAnsi"/>
          <w:sz w:val="20"/>
          <w:szCs w:val="20"/>
        </w:rPr>
      </w:pPr>
      <w:r>
        <w:rPr>
          <w:rFonts w:asciiTheme="minorHAnsi" w:hAnsiTheme="minorHAnsi" w:cstheme="minorHAnsi"/>
          <w:sz w:val="20"/>
          <w:szCs w:val="20"/>
        </w:rPr>
        <w:t xml:space="preserve">The values and ethos of the Daughters of Charity flow from the inspiration of their founders, St. Vincent de Paul and St Louise de Marillac, both of whom worked </w:t>
      </w:r>
      <w:r>
        <w:rPr>
          <w:rFonts w:asciiTheme="minorHAnsi" w:hAnsiTheme="minorHAnsi" w:cstheme="minorHAnsi"/>
          <w:b/>
          <w:sz w:val="20"/>
          <w:szCs w:val="20"/>
        </w:rPr>
        <w:t>collaboratively</w:t>
      </w:r>
      <w:r>
        <w:rPr>
          <w:rFonts w:asciiTheme="minorHAnsi" w:hAnsiTheme="minorHAnsi" w:cstheme="minorHAnsi"/>
          <w:sz w:val="20"/>
          <w:szCs w:val="20"/>
        </w:rPr>
        <w:t xml:space="preserve"> with each other, out of the same deep </w:t>
      </w:r>
      <w:r>
        <w:rPr>
          <w:rFonts w:asciiTheme="minorHAnsi" w:hAnsiTheme="minorHAnsi" w:cstheme="minorHAnsi"/>
          <w:b/>
          <w:sz w:val="20"/>
          <w:szCs w:val="20"/>
        </w:rPr>
        <w:t>Christian</w:t>
      </w:r>
      <w:r>
        <w:rPr>
          <w:rFonts w:asciiTheme="minorHAnsi" w:hAnsiTheme="minorHAnsi" w:cstheme="minorHAnsi"/>
          <w:sz w:val="20"/>
          <w:szCs w:val="20"/>
        </w:rPr>
        <w:t xml:space="preserve"> commitment to </w:t>
      </w:r>
      <w:r>
        <w:rPr>
          <w:rFonts w:asciiTheme="minorHAnsi" w:hAnsiTheme="minorHAnsi" w:cstheme="minorHAnsi"/>
          <w:b/>
          <w:sz w:val="20"/>
          <w:szCs w:val="20"/>
        </w:rPr>
        <w:t>serve the very poorest</w:t>
      </w:r>
      <w:r>
        <w:rPr>
          <w:rFonts w:asciiTheme="minorHAnsi" w:hAnsiTheme="minorHAnsi" w:cstheme="minorHAnsi"/>
          <w:sz w:val="20"/>
          <w:szCs w:val="20"/>
        </w:rPr>
        <w:t xml:space="preserve"> people in war torn 17th century France. Both Louise and Vincent were driven by the steadfast belief that: “</w:t>
      </w:r>
      <w:r>
        <w:rPr>
          <w:rFonts w:asciiTheme="minorHAnsi" w:hAnsiTheme="minorHAnsi" w:cstheme="minorHAnsi"/>
          <w:i/>
          <w:sz w:val="20"/>
          <w:szCs w:val="20"/>
        </w:rPr>
        <w:t>Whatever you do to one of the least important of these my brothers and sisters, you do to me</w:t>
      </w:r>
      <w:r>
        <w:rPr>
          <w:rFonts w:asciiTheme="minorHAnsi" w:hAnsiTheme="minorHAnsi" w:cstheme="minorHAnsi"/>
          <w:sz w:val="20"/>
          <w:szCs w:val="20"/>
        </w:rPr>
        <w:t xml:space="preserve">” (Matt 25:40). </w:t>
      </w:r>
    </w:p>
    <w:p w14:paraId="2766DD74" w14:textId="77777777" w:rsidR="004C27C1" w:rsidRDefault="004C27C1" w:rsidP="004C27C1">
      <w:pPr>
        <w:pStyle w:val="BodyText"/>
        <w:spacing w:before="120" w:line="232" w:lineRule="auto"/>
        <w:ind w:left="142" w:right="87"/>
        <w:jc w:val="both"/>
        <w:rPr>
          <w:rFonts w:asciiTheme="minorHAnsi" w:hAnsiTheme="minorHAnsi" w:cstheme="minorHAnsi"/>
          <w:sz w:val="20"/>
          <w:szCs w:val="20"/>
        </w:rPr>
      </w:pPr>
      <w:r>
        <w:rPr>
          <w:rFonts w:asciiTheme="minorHAnsi" w:hAnsiTheme="minorHAnsi" w:cstheme="minorHAnsi"/>
          <w:sz w:val="20"/>
          <w:szCs w:val="20"/>
        </w:rPr>
        <w:t xml:space="preserve">This same conviction and commitment to works of </w:t>
      </w:r>
      <w:r>
        <w:rPr>
          <w:rFonts w:asciiTheme="minorHAnsi" w:hAnsiTheme="minorHAnsi" w:cstheme="minorHAnsi"/>
          <w:b/>
          <w:sz w:val="20"/>
          <w:szCs w:val="20"/>
        </w:rPr>
        <w:t>charity</w:t>
      </w:r>
      <w:r>
        <w:rPr>
          <w:rFonts w:asciiTheme="minorHAnsi" w:hAnsiTheme="minorHAnsi" w:cstheme="minorHAnsi"/>
          <w:sz w:val="20"/>
          <w:szCs w:val="20"/>
        </w:rPr>
        <w:t xml:space="preserve"> and </w:t>
      </w:r>
      <w:r>
        <w:rPr>
          <w:rFonts w:asciiTheme="minorHAnsi" w:hAnsiTheme="minorHAnsi" w:cstheme="minorHAnsi"/>
          <w:b/>
          <w:sz w:val="20"/>
          <w:szCs w:val="20"/>
        </w:rPr>
        <w:t>justice</w:t>
      </w:r>
      <w:r>
        <w:rPr>
          <w:rFonts w:asciiTheme="minorHAnsi" w:hAnsiTheme="minorHAnsi" w:cstheme="minorHAnsi"/>
          <w:sz w:val="20"/>
          <w:szCs w:val="20"/>
        </w:rPr>
        <w:t xml:space="preserve"> </w:t>
      </w:r>
      <w:r>
        <w:rPr>
          <w:rFonts w:asciiTheme="minorHAnsi" w:hAnsiTheme="minorHAnsi" w:cstheme="minorHAnsi"/>
          <w:i/>
          <w:sz w:val="20"/>
          <w:szCs w:val="20"/>
        </w:rPr>
        <w:t>through</w:t>
      </w:r>
      <w:r>
        <w:rPr>
          <w:rFonts w:asciiTheme="minorHAnsi" w:hAnsiTheme="minorHAnsi" w:cstheme="minorHAnsi"/>
          <w:sz w:val="20"/>
          <w:szCs w:val="20"/>
        </w:rPr>
        <w:t xml:space="preserve"> </w:t>
      </w:r>
      <w:r>
        <w:rPr>
          <w:rFonts w:asciiTheme="minorHAnsi" w:hAnsiTheme="minorHAnsi" w:cstheme="minorHAnsi"/>
          <w:b/>
          <w:sz w:val="20"/>
          <w:szCs w:val="20"/>
        </w:rPr>
        <w:t>genuine relationships</w:t>
      </w:r>
      <w:r>
        <w:rPr>
          <w:rFonts w:asciiTheme="minorHAnsi" w:hAnsiTheme="minorHAnsi" w:cstheme="minorHAnsi"/>
          <w:sz w:val="20"/>
          <w:szCs w:val="20"/>
        </w:rPr>
        <w:t xml:space="preserve"> with people experiencing poverty, continues to inspire and energise all the work of the Daughters of Charity today. </w:t>
      </w:r>
    </w:p>
    <w:p w14:paraId="304A752C" w14:textId="77777777" w:rsidR="004C27C1" w:rsidRDefault="004C27C1" w:rsidP="004C27C1">
      <w:pPr>
        <w:pStyle w:val="BodyText"/>
        <w:spacing w:before="120" w:line="232" w:lineRule="auto"/>
        <w:ind w:left="142" w:right="87"/>
        <w:jc w:val="both"/>
        <w:rPr>
          <w:rFonts w:asciiTheme="minorHAnsi" w:hAnsiTheme="minorHAnsi" w:cstheme="minorHAnsi"/>
          <w:color w:val="231F20"/>
          <w:spacing w:val="-4"/>
          <w:sz w:val="20"/>
          <w:szCs w:val="20"/>
        </w:rPr>
      </w:pPr>
      <w:r>
        <w:rPr>
          <w:rFonts w:asciiTheme="minorHAnsi" w:hAnsiTheme="minorHAnsi" w:cstheme="minorHAnsi"/>
          <w:sz w:val="20"/>
          <w:szCs w:val="20"/>
        </w:rPr>
        <w:t xml:space="preserve">In order to live out their mission, the Daughters of Charity have, over their 150-year history in Great Britain, developed many charitable services carried out with </w:t>
      </w:r>
      <w:r>
        <w:rPr>
          <w:rFonts w:asciiTheme="minorHAnsi" w:hAnsiTheme="minorHAnsi" w:cstheme="minorHAnsi"/>
          <w:b/>
          <w:sz w:val="20"/>
          <w:szCs w:val="20"/>
        </w:rPr>
        <w:t>respect</w:t>
      </w:r>
      <w:r>
        <w:rPr>
          <w:rFonts w:asciiTheme="minorHAnsi" w:hAnsiTheme="minorHAnsi" w:cstheme="minorHAnsi"/>
          <w:sz w:val="20"/>
          <w:szCs w:val="20"/>
        </w:rPr>
        <w:t xml:space="preserve">, </w:t>
      </w:r>
      <w:r>
        <w:rPr>
          <w:rFonts w:asciiTheme="minorHAnsi" w:hAnsiTheme="minorHAnsi" w:cstheme="minorHAnsi"/>
          <w:b/>
          <w:sz w:val="20"/>
          <w:szCs w:val="20"/>
        </w:rPr>
        <w:t>dignity</w:t>
      </w:r>
      <w:r>
        <w:rPr>
          <w:rFonts w:asciiTheme="minorHAnsi" w:hAnsiTheme="minorHAnsi" w:cstheme="minorHAnsi"/>
          <w:sz w:val="20"/>
          <w:szCs w:val="20"/>
        </w:rPr>
        <w:t xml:space="preserve"> and </w:t>
      </w:r>
      <w:r>
        <w:rPr>
          <w:rFonts w:asciiTheme="minorHAnsi" w:hAnsiTheme="minorHAnsi" w:cstheme="minorHAnsi"/>
          <w:b/>
          <w:sz w:val="20"/>
          <w:szCs w:val="20"/>
        </w:rPr>
        <w:t>compassion</w:t>
      </w:r>
      <w:r>
        <w:rPr>
          <w:rFonts w:asciiTheme="minorHAnsi" w:hAnsiTheme="minorHAnsi" w:cstheme="minorHAnsi"/>
          <w:sz w:val="20"/>
          <w:szCs w:val="20"/>
        </w:rPr>
        <w:t xml:space="preserve">. </w:t>
      </w:r>
      <w:r>
        <w:rPr>
          <w:rFonts w:asciiTheme="minorHAnsi" w:hAnsiTheme="minorHAnsi" w:cstheme="minorHAnsi"/>
          <w:color w:val="231F20"/>
          <w:sz w:val="20"/>
          <w:szCs w:val="20"/>
        </w:rPr>
        <w:t xml:space="preserve">Their service is </w:t>
      </w:r>
      <w:r>
        <w:rPr>
          <w:rFonts w:asciiTheme="minorHAnsi" w:hAnsiTheme="minorHAnsi" w:cstheme="minorHAnsi"/>
          <w:b/>
          <w:color w:val="231F20"/>
          <w:sz w:val="20"/>
          <w:szCs w:val="20"/>
        </w:rPr>
        <w:t>inclusive,</w:t>
      </w:r>
      <w:r>
        <w:rPr>
          <w:rFonts w:asciiTheme="minorHAnsi" w:hAnsiTheme="minorHAnsi" w:cstheme="minorHAnsi"/>
          <w:color w:val="231F20"/>
          <w:sz w:val="20"/>
          <w:szCs w:val="20"/>
        </w:rPr>
        <w:t xml:space="preserve"> it brings together employees, volunteers, advocates and concerned citizens,</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of</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many</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beliefs</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and</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faiths</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and</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from</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many</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backgrounds.</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It</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is</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evidence that</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the</w:t>
      </w:r>
      <w:r>
        <w:rPr>
          <w:rFonts w:asciiTheme="minorHAnsi" w:hAnsiTheme="minorHAnsi" w:cstheme="minorHAnsi"/>
          <w:color w:val="231F20"/>
          <w:spacing w:val="-3"/>
          <w:sz w:val="20"/>
          <w:szCs w:val="20"/>
        </w:rPr>
        <w:t xml:space="preserve"> </w:t>
      </w:r>
      <w:r>
        <w:rPr>
          <w:rFonts w:asciiTheme="minorHAnsi" w:hAnsiTheme="minorHAnsi" w:cstheme="minorHAnsi"/>
          <w:color w:val="231F20"/>
          <w:sz w:val="20"/>
          <w:szCs w:val="20"/>
        </w:rPr>
        <w:t>400-year-old</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Vincentian</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inspiration</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is</w:t>
      </w:r>
      <w:r>
        <w:rPr>
          <w:rFonts w:asciiTheme="minorHAnsi" w:hAnsiTheme="minorHAnsi" w:cstheme="minorHAnsi"/>
          <w:color w:val="231F20"/>
          <w:spacing w:val="-5"/>
          <w:sz w:val="20"/>
          <w:szCs w:val="20"/>
        </w:rPr>
        <w:t xml:space="preserve"> </w:t>
      </w:r>
      <w:r>
        <w:rPr>
          <w:rFonts w:asciiTheme="minorHAnsi" w:hAnsiTheme="minorHAnsi" w:cstheme="minorHAnsi"/>
          <w:color w:val="231F20"/>
          <w:sz w:val="20"/>
          <w:szCs w:val="20"/>
        </w:rPr>
        <w:t>still</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vibrant</w:t>
      </w:r>
      <w:r>
        <w:rPr>
          <w:rFonts w:asciiTheme="minorHAnsi" w:hAnsiTheme="minorHAnsi" w:cstheme="minorHAnsi"/>
          <w:color w:val="231F20"/>
          <w:spacing w:val="-3"/>
          <w:sz w:val="20"/>
          <w:szCs w:val="20"/>
        </w:rPr>
        <w:t xml:space="preserve"> </w:t>
      </w:r>
      <w:r>
        <w:rPr>
          <w:rFonts w:asciiTheme="minorHAnsi" w:hAnsiTheme="minorHAnsi" w:cstheme="minorHAnsi"/>
          <w:color w:val="231F20"/>
          <w:sz w:val="20"/>
          <w:szCs w:val="20"/>
        </w:rPr>
        <w:t>in</w:t>
      </w:r>
      <w:r>
        <w:rPr>
          <w:rFonts w:asciiTheme="minorHAnsi" w:hAnsiTheme="minorHAnsi" w:cstheme="minorHAnsi"/>
          <w:color w:val="231F20"/>
          <w:spacing w:val="-4"/>
          <w:sz w:val="20"/>
          <w:szCs w:val="20"/>
        </w:rPr>
        <w:t xml:space="preserve"> </w:t>
      </w:r>
      <w:r>
        <w:rPr>
          <w:rFonts w:asciiTheme="minorHAnsi" w:hAnsiTheme="minorHAnsi" w:cstheme="minorHAnsi"/>
          <w:color w:val="231F20"/>
          <w:sz w:val="20"/>
          <w:szCs w:val="20"/>
        </w:rPr>
        <w:t>Britain</w:t>
      </w:r>
      <w:r>
        <w:rPr>
          <w:rFonts w:asciiTheme="minorHAnsi" w:hAnsiTheme="minorHAnsi" w:cstheme="minorHAnsi"/>
          <w:color w:val="231F20"/>
          <w:spacing w:val="-4"/>
          <w:sz w:val="20"/>
          <w:szCs w:val="20"/>
        </w:rPr>
        <w:t xml:space="preserve"> today. </w:t>
      </w:r>
    </w:p>
    <w:p w14:paraId="337DDE25" w14:textId="77777777" w:rsidR="004C27C1" w:rsidRDefault="004C27C1" w:rsidP="004C27C1">
      <w:pPr>
        <w:pStyle w:val="BodyText"/>
        <w:spacing w:before="120" w:line="232" w:lineRule="auto"/>
        <w:ind w:left="142" w:right="87"/>
        <w:jc w:val="both"/>
        <w:rPr>
          <w:rFonts w:asciiTheme="minorHAnsi" w:hAnsiTheme="minorHAnsi" w:cstheme="minorHAnsi"/>
          <w:sz w:val="20"/>
          <w:szCs w:val="20"/>
        </w:rPr>
      </w:pPr>
      <w:r>
        <w:rPr>
          <w:rFonts w:asciiTheme="minorHAnsi" w:hAnsiTheme="minorHAnsi" w:cstheme="minorHAnsi"/>
          <w:color w:val="231F20"/>
          <w:sz w:val="20"/>
          <w:szCs w:val="20"/>
        </w:rPr>
        <w:t>The Daughters of Charity commit to becoming, and continuing to be a “value-driven organisation” that embeds our Vincentian values in everything we do.</w:t>
      </w:r>
    </w:p>
    <w:p w14:paraId="7EBFFE04" w14:textId="77777777" w:rsidR="007D7169" w:rsidRPr="00B829E1" w:rsidRDefault="007D7169" w:rsidP="00A37979">
      <w:pPr>
        <w:pStyle w:val="Customisabledocumentheading"/>
        <w:rPr>
          <w:rFonts w:cs="Arial"/>
          <w:sz w:val="22"/>
        </w:rPr>
      </w:pPr>
    </w:p>
    <w:p w14:paraId="2680D1B8" w14:textId="77777777" w:rsidR="00394642" w:rsidRPr="00884F14" w:rsidRDefault="00394642" w:rsidP="00394642">
      <w:pPr>
        <w:spacing w:before="480" w:after="240"/>
        <w:rPr>
          <w:rFonts w:ascii="Arial" w:hAnsi="Arial" w:cs="Arial"/>
          <w:b/>
        </w:rPr>
      </w:pPr>
      <w:r w:rsidRPr="00884F14">
        <w:rPr>
          <w:rFonts w:ascii="Arial" w:hAnsi="Arial" w:cs="Arial"/>
          <w:b/>
        </w:rPr>
        <w:lastRenderedPageBreak/>
        <w:t>Introduction</w:t>
      </w:r>
    </w:p>
    <w:p w14:paraId="36FA59D5" w14:textId="77777777" w:rsidR="00394642" w:rsidRDefault="00394642" w:rsidP="00394642">
      <w:pPr>
        <w:autoSpaceDE w:val="0"/>
        <w:autoSpaceDN w:val="0"/>
        <w:adjustRightInd w:val="0"/>
        <w:spacing w:after="240"/>
        <w:jc w:val="both"/>
        <w:rPr>
          <w:rFonts w:ascii="Arial" w:hAnsi="Arial" w:cs="Arial"/>
        </w:rPr>
      </w:pPr>
      <w:r>
        <w:rPr>
          <w:rFonts w:ascii="Arial" w:hAnsi="Arial" w:cs="Arial"/>
        </w:rPr>
        <w:t>The Daughters of Charity of St Vincent de Paul* are</w:t>
      </w:r>
      <w:r w:rsidRPr="00A3009A">
        <w:rPr>
          <w:rFonts w:ascii="Arial" w:hAnsi="Arial" w:cs="Arial"/>
        </w:rPr>
        <w:t xml:space="preserve"> committed to safeguardi</w:t>
      </w:r>
      <w:r>
        <w:rPr>
          <w:rFonts w:ascii="Arial" w:hAnsi="Arial" w:cs="Arial"/>
        </w:rPr>
        <w:t xml:space="preserve">ng all children and adults and responding to victims/survivors promptly and compassionately. </w:t>
      </w:r>
    </w:p>
    <w:p w14:paraId="3D551FFD" w14:textId="77777777" w:rsidR="00394642" w:rsidRDefault="00394642" w:rsidP="00394642">
      <w:pPr>
        <w:autoSpaceDE w:val="0"/>
        <w:autoSpaceDN w:val="0"/>
        <w:adjustRightInd w:val="0"/>
        <w:spacing w:after="240"/>
        <w:jc w:val="both"/>
        <w:rPr>
          <w:rFonts w:ascii="Arial" w:hAnsi="Arial" w:cs="Arial"/>
        </w:rPr>
      </w:pPr>
      <w:r>
        <w:rPr>
          <w:rFonts w:ascii="Arial" w:hAnsi="Arial" w:cs="Arial"/>
        </w:rPr>
        <w:t>Th</w:t>
      </w:r>
      <w:r w:rsidRPr="00A3009A">
        <w:rPr>
          <w:rFonts w:ascii="Arial" w:hAnsi="Arial" w:cs="Arial"/>
        </w:rPr>
        <w:t xml:space="preserve">is commitment </w:t>
      </w:r>
      <w:r>
        <w:rPr>
          <w:rFonts w:ascii="Arial" w:hAnsi="Arial" w:cs="Arial"/>
        </w:rPr>
        <w:t xml:space="preserve">is reflected in the Constitutions of the Daughters of Charity where it states: </w:t>
      </w:r>
      <w:r w:rsidRPr="00CF4F63">
        <w:rPr>
          <w:rFonts w:ascii="Arial" w:hAnsi="Arial" w:cs="Arial"/>
          <w:i/>
        </w:rPr>
        <w:t>‘Through faith they see Christ in those who are poor and they see those who are poor in Christ. They serve Him in His suffering members “with compassion, gentleness, cordiality, respect and devotion.</w:t>
      </w:r>
      <w:r>
        <w:rPr>
          <w:rFonts w:ascii="Arial" w:hAnsi="Arial" w:cs="Arial"/>
          <w:i/>
        </w:rPr>
        <w:t>”</w:t>
      </w:r>
      <w:r>
        <w:rPr>
          <w:rFonts w:ascii="Arial" w:hAnsi="Arial" w:cs="Arial"/>
        </w:rPr>
        <w:t xml:space="preserve"> </w:t>
      </w:r>
      <w:r w:rsidRPr="00CB032E">
        <w:rPr>
          <w:rFonts w:ascii="Arial" w:hAnsi="Arial" w:cs="Arial"/>
          <w:sz w:val="16"/>
          <w:szCs w:val="16"/>
        </w:rPr>
        <w:t>CONSTITUTION 10B.</w:t>
      </w:r>
    </w:p>
    <w:p w14:paraId="05B8FE10" w14:textId="77777777" w:rsidR="00394642" w:rsidRPr="00884F14" w:rsidRDefault="00394642" w:rsidP="00394642">
      <w:pPr>
        <w:spacing w:after="240"/>
        <w:rPr>
          <w:rFonts w:ascii="Arial" w:hAnsi="Arial" w:cs="Arial"/>
          <w:b/>
        </w:rPr>
      </w:pPr>
      <w:r w:rsidRPr="00884F14">
        <w:rPr>
          <w:rFonts w:ascii="Arial" w:hAnsi="Arial" w:cs="Arial"/>
          <w:b/>
        </w:rPr>
        <w:t>Policy Purpose</w:t>
      </w:r>
    </w:p>
    <w:p w14:paraId="24F7546D" w14:textId="77777777" w:rsidR="00394642" w:rsidRPr="0015393C" w:rsidRDefault="00394642" w:rsidP="00394642">
      <w:pPr>
        <w:spacing w:after="240"/>
        <w:rPr>
          <w:rFonts w:ascii="Arial" w:hAnsi="Arial" w:cs="Arial"/>
        </w:rPr>
      </w:pPr>
      <w:r>
        <w:rPr>
          <w:rFonts w:ascii="Arial" w:hAnsi="Arial" w:cs="Arial"/>
        </w:rPr>
        <w:t xml:space="preserve">This policy forms part of a suite of safeguarding policies and should be read in conjunction with the Daughters of Charity of St Vincent de Paul’s Safeguarding Policy and code of conduct. The Daughters of Charity are committed to creating an open and transparent culture in which all members, staff and volunteers are empowered to highlight and report safeguarding and low level concerns. </w:t>
      </w:r>
    </w:p>
    <w:p w14:paraId="3F6E9E4F" w14:textId="77777777" w:rsidR="00394642" w:rsidRPr="00884F14" w:rsidRDefault="00394642" w:rsidP="00394642">
      <w:pPr>
        <w:spacing w:after="240"/>
        <w:rPr>
          <w:rFonts w:ascii="Arial" w:hAnsi="Arial" w:cs="Arial"/>
          <w:b/>
          <w:bCs/>
        </w:rPr>
      </w:pPr>
      <w:r w:rsidRPr="00884F14">
        <w:rPr>
          <w:rFonts w:ascii="Arial" w:hAnsi="Arial" w:cs="Arial"/>
          <w:b/>
          <w:bCs/>
        </w:rPr>
        <w:t xml:space="preserve">Scope </w:t>
      </w:r>
    </w:p>
    <w:p w14:paraId="11BC05D5" w14:textId="77777777" w:rsidR="00394642" w:rsidRDefault="00394642" w:rsidP="00394642">
      <w:pPr>
        <w:autoSpaceDE w:val="0"/>
        <w:autoSpaceDN w:val="0"/>
        <w:adjustRightInd w:val="0"/>
        <w:spacing w:after="240"/>
        <w:rPr>
          <w:rFonts w:ascii="Arial" w:hAnsi="Arial" w:cs="Arial"/>
        </w:rPr>
      </w:pPr>
      <w:r w:rsidRPr="00EB2A08">
        <w:rPr>
          <w:rFonts w:ascii="Arial" w:hAnsi="Arial" w:cs="Arial"/>
        </w:rPr>
        <w:t xml:space="preserve">This policy and procedure applies to all </w:t>
      </w:r>
      <w:r>
        <w:rPr>
          <w:rFonts w:ascii="Arial" w:hAnsi="Arial" w:cs="Arial"/>
        </w:rPr>
        <w:t xml:space="preserve">Sisters and their employees, </w:t>
      </w:r>
      <w:r w:rsidRPr="00EB2A08">
        <w:rPr>
          <w:rFonts w:ascii="Arial" w:hAnsi="Arial" w:cs="Arial"/>
        </w:rPr>
        <w:t>regardless of their role or the activities they undertake.</w:t>
      </w:r>
    </w:p>
    <w:p w14:paraId="75387AA4" w14:textId="77777777" w:rsidR="00394642" w:rsidRDefault="00394642" w:rsidP="00394642">
      <w:pPr>
        <w:autoSpaceDE w:val="0"/>
        <w:autoSpaceDN w:val="0"/>
        <w:adjustRightInd w:val="0"/>
        <w:spacing w:after="240"/>
        <w:rPr>
          <w:rFonts w:ascii="Calibri" w:hAnsi="Calibri" w:cs="Calibri"/>
        </w:rPr>
      </w:pPr>
    </w:p>
    <w:p w14:paraId="12C5E39C" w14:textId="77777777" w:rsidR="00394642" w:rsidRPr="00884F14" w:rsidRDefault="00394642" w:rsidP="00394642">
      <w:pPr>
        <w:spacing w:after="240"/>
        <w:rPr>
          <w:rFonts w:ascii="Arial" w:hAnsi="Arial" w:cs="Arial"/>
          <w:b/>
        </w:rPr>
      </w:pPr>
      <w:r w:rsidRPr="00884F14">
        <w:rPr>
          <w:rFonts w:ascii="Arial" w:hAnsi="Arial" w:cs="Arial"/>
          <w:b/>
        </w:rPr>
        <w:t>Definition</w:t>
      </w:r>
      <w:r>
        <w:rPr>
          <w:rFonts w:ascii="Arial" w:hAnsi="Arial" w:cs="Arial"/>
          <w:b/>
        </w:rPr>
        <w:t>s</w:t>
      </w:r>
      <w:r w:rsidRPr="00884F14">
        <w:rPr>
          <w:rFonts w:ascii="Arial" w:hAnsi="Arial" w:cs="Arial"/>
          <w:b/>
        </w:rPr>
        <w:t xml:space="preserve"> of low level concern, children and adults at risk of harm:</w:t>
      </w:r>
    </w:p>
    <w:p w14:paraId="4CB99F3A" w14:textId="77777777" w:rsidR="00394642" w:rsidRDefault="00394642" w:rsidP="00394642">
      <w:pPr>
        <w:pStyle w:val="ListParagraph"/>
        <w:numPr>
          <w:ilvl w:val="0"/>
          <w:numId w:val="39"/>
        </w:numPr>
        <w:spacing w:after="240"/>
        <w:ind w:left="360"/>
        <w:rPr>
          <w:rFonts w:ascii="Arial" w:hAnsi="Arial" w:cs="Arial"/>
          <w:lang w:eastAsia="en-GB"/>
        </w:rPr>
      </w:pPr>
      <w:r w:rsidRPr="004D2F77">
        <w:rPr>
          <w:rFonts w:ascii="Arial" w:hAnsi="Arial" w:cs="Arial"/>
          <w:b/>
          <w:bCs/>
          <w:lang w:eastAsia="en-GB"/>
        </w:rPr>
        <w:t>Low-Level Concern</w:t>
      </w:r>
      <w:r w:rsidRPr="004D2F77">
        <w:rPr>
          <w:rFonts w:ascii="Arial" w:hAnsi="Arial" w:cs="Arial"/>
          <w:lang w:eastAsia="en-GB"/>
        </w:rPr>
        <w:t xml:space="preserve">: Concerns around an adult’s behaviour towards a child or an adult which are not consistent with the standards and values of </w:t>
      </w:r>
      <w:r>
        <w:rPr>
          <w:rFonts w:ascii="Arial" w:hAnsi="Arial" w:cs="Arial"/>
          <w:lang w:eastAsia="en-GB"/>
        </w:rPr>
        <w:t xml:space="preserve">the Daughters of Charity, </w:t>
      </w:r>
      <w:r w:rsidRPr="004D2F77">
        <w:rPr>
          <w:rFonts w:ascii="Arial" w:hAnsi="Arial" w:cs="Arial"/>
          <w:lang w:eastAsia="en-GB"/>
        </w:rPr>
        <w:t xml:space="preserve">no matter how small. These concerns do not meet the threshold for safeguarding intervention. </w:t>
      </w:r>
    </w:p>
    <w:p w14:paraId="081E5FD2" w14:textId="77777777" w:rsidR="00394642" w:rsidRPr="004D2F77" w:rsidRDefault="00394642" w:rsidP="00394642">
      <w:pPr>
        <w:pStyle w:val="ListParagraph"/>
        <w:spacing w:after="240"/>
        <w:ind w:left="360"/>
        <w:rPr>
          <w:rFonts w:ascii="Arial" w:hAnsi="Arial" w:cs="Arial"/>
          <w:lang w:eastAsia="en-GB"/>
        </w:rPr>
      </w:pPr>
    </w:p>
    <w:p w14:paraId="104EB669" w14:textId="77777777" w:rsidR="00394642" w:rsidRPr="00EB2A08" w:rsidRDefault="00394642" w:rsidP="00394642">
      <w:pPr>
        <w:numPr>
          <w:ilvl w:val="0"/>
          <w:numId w:val="37"/>
        </w:numPr>
        <w:tabs>
          <w:tab w:val="clear" w:pos="720"/>
          <w:tab w:val="num" w:pos="360"/>
        </w:tabs>
        <w:spacing w:after="240"/>
        <w:ind w:left="360"/>
        <w:rPr>
          <w:rFonts w:ascii="Arial" w:hAnsi="Arial" w:cs="Arial"/>
          <w:lang w:val="en-US"/>
        </w:rPr>
      </w:pPr>
      <w:r w:rsidRPr="00EB2A08">
        <w:rPr>
          <w:rFonts w:ascii="Arial" w:hAnsi="Arial" w:cs="Arial"/>
          <w:b/>
          <w:bCs/>
        </w:rPr>
        <w:t xml:space="preserve">Safeguarding children (children and young people under the age of 18) </w:t>
      </w:r>
      <w:r w:rsidRPr="00EB2A08">
        <w:rPr>
          <w:rFonts w:ascii="Arial" w:hAnsi="Arial" w:cs="Arial"/>
        </w:rPr>
        <w:t>means to:</w:t>
      </w:r>
    </w:p>
    <w:p w14:paraId="36B899AF" w14:textId="77777777" w:rsidR="00394642" w:rsidRPr="00EB2A08" w:rsidRDefault="00394642" w:rsidP="00394642">
      <w:pPr>
        <w:pStyle w:val="ListParagraph"/>
        <w:numPr>
          <w:ilvl w:val="0"/>
          <w:numId w:val="41"/>
        </w:numPr>
        <w:spacing w:after="240"/>
        <w:rPr>
          <w:rFonts w:ascii="Arial" w:hAnsi="Arial" w:cs="Arial"/>
          <w:lang w:val="en-US" w:eastAsia="en-GB"/>
        </w:rPr>
      </w:pPr>
      <w:r w:rsidRPr="00EB2A08">
        <w:rPr>
          <w:rFonts w:ascii="Arial" w:hAnsi="Arial" w:cs="Arial"/>
          <w:lang w:val="en-US" w:eastAsia="en-GB"/>
        </w:rPr>
        <w:t>Protect children from abuse and maltreatment</w:t>
      </w:r>
    </w:p>
    <w:p w14:paraId="62ECA99C" w14:textId="77777777" w:rsidR="00394642" w:rsidRPr="00EB2A08" w:rsidRDefault="00394642" w:rsidP="00394642">
      <w:pPr>
        <w:pStyle w:val="ListParagraph"/>
        <w:numPr>
          <w:ilvl w:val="0"/>
          <w:numId w:val="41"/>
        </w:numPr>
        <w:spacing w:after="240"/>
        <w:rPr>
          <w:rFonts w:ascii="Arial" w:hAnsi="Arial" w:cs="Arial"/>
          <w:lang w:val="en-US" w:eastAsia="en-GB"/>
        </w:rPr>
      </w:pPr>
      <w:r w:rsidRPr="00EB2A08">
        <w:rPr>
          <w:rFonts w:ascii="Arial" w:hAnsi="Arial" w:cs="Arial"/>
          <w:lang w:val="en-US" w:eastAsia="en-GB"/>
        </w:rPr>
        <w:t>Prevent harm to children’s health or development</w:t>
      </w:r>
    </w:p>
    <w:p w14:paraId="2C33BA1D" w14:textId="77777777" w:rsidR="00394642" w:rsidRPr="00EB2A08" w:rsidRDefault="00394642" w:rsidP="00394642">
      <w:pPr>
        <w:pStyle w:val="ListParagraph"/>
        <w:numPr>
          <w:ilvl w:val="0"/>
          <w:numId w:val="41"/>
        </w:numPr>
        <w:spacing w:after="240"/>
        <w:rPr>
          <w:rFonts w:ascii="Arial" w:hAnsi="Arial" w:cs="Arial"/>
          <w:lang w:val="en-US" w:eastAsia="en-GB"/>
        </w:rPr>
      </w:pPr>
      <w:r w:rsidRPr="00EB2A08">
        <w:rPr>
          <w:rFonts w:ascii="Arial" w:hAnsi="Arial" w:cs="Arial"/>
          <w:lang w:val="en-US" w:eastAsia="en-GB"/>
        </w:rPr>
        <w:t>Ensure children grow up with the provision of safe and effective care</w:t>
      </w:r>
    </w:p>
    <w:p w14:paraId="5777A85A" w14:textId="77777777" w:rsidR="00394642" w:rsidRPr="005D1FFC" w:rsidRDefault="00394642" w:rsidP="00394642">
      <w:pPr>
        <w:pStyle w:val="ListParagraph"/>
        <w:numPr>
          <w:ilvl w:val="0"/>
          <w:numId w:val="41"/>
        </w:numPr>
        <w:spacing w:after="240"/>
        <w:rPr>
          <w:rFonts w:ascii="Arial" w:hAnsi="Arial" w:cs="Arial"/>
          <w:lang w:val="en-US" w:eastAsia="en-GB"/>
        </w:rPr>
      </w:pPr>
      <w:r w:rsidRPr="005D1FFC">
        <w:rPr>
          <w:rFonts w:ascii="Arial" w:hAnsi="Arial" w:cs="Arial"/>
          <w:lang w:val="en-US" w:eastAsia="en-GB"/>
        </w:rPr>
        <w:t>Take action to enable all children and young people to have the best outcomes</w:t>
      </w:r>
    </w:p>
    <w:p w14:paraId="248258EB" w14:textId="77777777" w:rsidR="00A95033" w:rsidRDefault="00394642" w:rsidP="00394642">
      <w:pPr>
        <w:pStyle w:val="ListParagraph"/>
        <w:numPr>
          <w:ilvl w:val="0"/>
          <w:numId w:val="39"/>
        </w:numPr>
        <w:spacing w:after="240"/>
        <w:ind w:left="360"/>
        <w:rPr>
          <w:rFonts w:ascii="Arial" w:hAnsi="Arial" w:cs="Arial"/>
          <w:lang w:eastAsia="en-GB"/>
        </w:rPr>
      </w:pPr>
      <w:r w:rsidRPr="00EB2A08">
        <w:rPr>
          <w:rFonts w:ascii="Arial" w:hAnsi="Arial" w:cs="Arial"/>
          <w:b/>
          <w:bCs/>
          <w:lang w:eastAsia="en-GB"/>
        </w:rPr>
        <w:t>Adult at risk</w:t>
      </w:r>
      <w:r w:rsidRPr="00EB2A08">
        <w:rPr>
          <w:rFonts w:ascii="Arial" w:hAnsi="Arial" w:cs="Arial"/>
          <w:lang w:eastAsia="en-GB"/>
        </w:rPr>
        <w:t>: An adult who is or may be in need of community care services by reason of mental or other disability, age, or illness, and who is or may be unable to take care of themselves or protect themselves against significant harm or exploitation</w:t>
      </w:r>
    </w:p>
    <w:p w14:paraId="3799E924" w14:textId="77777777" w:rsidR="00A95033" w:rsidRDefault="00A95033" w:rsidP="00A95033">
      <w:pPr>
        <w:spacing w:after="240"/>
      </w:pPr>
    </w:p>
    <w:p w14:paraId="2691E5A4" w14:textId="77777777" w:rsidR="00394642" w:rsidRPr="00A95033" w:rsidRDefault="00241407" w:rsidP="00A95033">
      <w:pPr>
        <w:spacing w:after="240"/>
        <w:rPr>
          <w:rFonts w:ascii="Arial" w:hAnsi="Arial" w:cs="Arial"/>
        </w:rPr>
      </w:pPr>
      <w:hyperlink r:id="rId11" w:history="1"/>
    </w:p>
    <w:p w14:paraId="46239D12" w14:textId="77777777" w:rsidR="00394642" w:rsidRPr="00AE5F19" w:rsidRDefault="00394642" w:rsidP="00394642">
      <w:pPr>
        <w:shd w:val="clear" w:color="auto" w:fill="FFFFFF"/>
        <w:spacing w:after="240"/>
        <w:jc w:val="both"/>
        <w:textAlignment w:val="baseline"/>
        <w:rPr>
          <w:rFonts w:ascii="Arial" w:hAnsi="Arial" w:cs="Arial"/>
          <w:b/>
          <w:bCs/>
          <w:lang w:val="en-US"/>
        </w:rPr>
      </w:pPr>
      <w:r w:rsidRPr="00AE5F19">
        <w:rPr>
          <w:rFonts w:ascii="Arial" w:hAnsi="Arial" w:cs="Arial"/>
          <w:b/>
          <w:bCs/>
          <w:lang w:val="en-US"/>
        </w:rPr>
        <w:lastRenderedPageBreak/>
        <w:t>Reporting Concerns</w:t>
      </w:r>
    </w:p>
    <w:p w14:paraId="5F4D82DF" w14:textId="77777777" w:rsidR="00394642" w:rsidRDefault="00394642" w:rsidP="00394642">
      <w:pPr>
        <w:shd w:val="clear" w:color="auto" w:fill="FFFFFF"/>
        <w:spacing w:after="240"/>
        <w:jc w:val="both"/>
        <w:textAlignment w:val="baseline"/>
        <w:rPr>
          <w:rFonts w:ascii="Arial" w:hAnsi="Arial" w:cs="Arial"/>
          <w:lang w:val="en-US"/>
        </w:rPr>
      </w:pPr>
      <w:r>
        <w:rPr>
          <w:rFonts w:ascii="Arial" w:hAnsi="Arial" w:cs="Arial"/>
          <w:lang w:val="en-US"/>
        </w:rPr>
        <w:t>If concerns surrounding the behaviour of a member or employee of the Daughters of Charity are identified, these must be shared either verbally or in writing to the Safeguarding Team**. The Safeguarding Team will make a timely record of the conversation which includes the relevant details of the concern, the name and role of the reporter, the name and role of the person about whom the concern is raised, and the date and time the concern was raised.</w:t>
      </w:r>
    </w:p>
    <w:p w14:paraId="3BA27BDB" w14:textId="77777777" w:rsidR="00394642" w:rsidRPr="0015393C" w:rsidRDefault="00394642" w:rsidP="00394642">
      <w:pPr>
        <w:shd w:val="clear" w:color="auto" w:fill="FFFFFF"/>
        <w:spacing w:after="240"/>
        <w:textAlignment w:val="baseline"/>
        <w:rPr>
          <w:rFonts w:ascii="Arial" w:hAnsi="Arial" w:cs="Arial"/>
          <w:b/>
          <w:lang w:val="en-US"/>
        </w:rPr>
      </w:pPr>
      <w:r w:rsidRPr="0015393C">
        <w:rPr>
          <w:rFonts w:ascii="Arial" w:hAnsi="Arial" w:cs="Arial"/>
        </w:rPr>
        <w:t xml:space="preserve">A record must be kept of any conversations with the person with whom the concern is reported, and if they have an opposing view of the concern this must be recorded. Records must be accurate and free of assumptions. </w:t>
      </w:r>
    </w:p>
    <w:p w14:paraId="6376480A" w14:textId="77777777" w:rsidR="00394642" w:rsidRPr="0015393C" w:rsidRDefault="00394642" w:rsidP="00394642">
      <w:pPr>
        <w:spacing w:after="240"/>
        <w:rPr>
          <w:rFonts w:ascii="Arial" w:hAnsi="Arial" w:cs="Arial"/>
        </w:rPr>
      </w:pPr>
      <w:r w:rsidRPr="0015393C">
        <w:rPr>
          <w:rFonts w:ascii="Arial" w:hAnsi="Arial" w:cs="Arial"/>
        </w:rPr>
        <w:t>If the person reporting the concern wishes to remain anon</w:t>
      </w:r>
      <w:r>
        <w:rPr>
          <w:rFonts w:ascii="Arial" w:hAnsi="Arial" w:cs="Arial"/>
        </w:rPr>
        <w:t xml:space="preserve">ymous this will be respected by the Daughters of Charity </w:t>
      </w:r>
      <w:r w:rsidRPr="0015393C">
        <w:rPr>
          <w:rFonts w:ascii="Arial" w:hAnsi="Arial" w:cs="Arial"/>
        </w:rPr>
        <w:t xml:space="preserve">as far as possible. However, there may be circumstances where this is not possible and </w:t>
      </w:r>
      <w:r>
        <w:rPr>
          <w:rFonts w:ascii="Arial" w:hAnsi="Arial" w:cs="Arial"/>
        </w:rPr>
        <w:t>as a consequence</w:t>
      </w:r>
      <w:r w:rsidRPr="0015393C">
        <w:rPr>
          <w:rFonts w:ascii="Arial" w:hAnsi="Arial" w:cs="Arial"/>
        </w:rPr>
        <w:t xml:space="preserve"> total anonymity cannot be guaranteed. </w:t>
      </w:r>
    </w:p>
    <w:p w14:paraId="4BB68C69" w14:textId="77777777" w:rsidR="00394642" w:rsidRPr="00AE5F19" w:rsidRDefault="00394642" w:rsidP="00394642">
      <w:pPr>
        <w:spacing w:after="240"/>
        <w:rPr>
          <w:rFonts w:ascii="Arial" w:hAnsi="Arial" w:cs="Arial"/>
          <w:b/>
          <w:bCs/>
        </w:rPr>
      </w:pPr>
      <w:r w:rsidRPr="00AE5F19">
        <w:rPr>
          <w:rFonts w:ascii="Arial" w:hAnsi="Arial" w:cs="Arial"/>
          <w:b/>
          <w:bCs/>
        </w:rPr>
        <w:t>Self</w:t>
      </w:r>
      <w:r>
        <w:rPr>
          <w:rFonts w:ascii="Arial" w:hAnsi="Arial" w:cs="Arial"/>
          <w:b/>
          <w:bCs/>
        </w:rPr>
        <w:t>-</w:t>
      </w:r>
      <w:r w:rsidRPr="00AE5F19">
        <w:rPr>
          <w:rFonts w:ascii="Arial" w:hAnsi="Arial" w:cs="Arial"/>
          <w:b/>
          <w:bCs/>
        </w:rPr>
        <w:t>reporting</w:t>
      </w:r>
    </w:p>
    <w:p w14:paraId="35357DC0" w14:textId="77777777" w:rsidR="00394642" w:rsidRDefault="00394642" w:rsidP="00394642">
      <w:pPr>
        <w:spacing w:after="240"/>
        <w:rPr>
          <w:rFonts w:ascii="Arial" w:hAnsi="Arial" w:cs="Arial"/>
        </w:rPr>
      </w:pPr>
      <w:r>
        <w:rPr>
          <w:rFonts w:ascii="Arial" w:hAnsi="Arial" w:cs="Arial"/>
        </w:rPr>
        <w:t xml:space="preserve">There may be a situation in which the actions of members or employees of the Daughters of Charity are realised by themselves to have been inappropriate, or could be misinterpreted or appear compromising. Wherever possible, this should be proactively reported to the Safeguarding Team. </w:t>
      </w:r>
    </w:p>
    <w:p w14:paraId="6025EDEA" w14:textId="77777777" w:rsidR="00394642" w:rsidRDefault="00394642" w:rsidP="00394642">
      <w:pPr>
        <w:spacing w:after="240"/>
        <w:rPr>
          <w:rFonts w:ascii="Arial" w:hAnsi="Arial" w:cs="Arial"/>
        </w:rPr>
      </w:pPr>
      <w:r>
        <w:rPr>
          <w:rFonts w:ascii="Arial" w:hAnsi="Arial" w:cs="Arial"/>
        </w:rPr>
        <w:t xml:space="preserve">This would include emergency situations in which a member or employee of the Daughters of Charity had one to one access to a child or adult at risk, or if on reflection, the individual has behaved in a way which falls below the standard set out in the code of conduct. Self-reporting helps to create a culture of safeguarding and is a positive step in resolving concerns as they arise. </w:t>
      </w:r>
    </w:p>
    <w:p w14:paraId="2A250892" w14:textId="77777777" w:rsidR="00394642" w:rsidRDefault="00394642" w:rsidP="00394642">
      <w:pPr>
        <w:spacing w:after="240"/>
        <w:rPr>
          <w:rFonts w:ascii="Arial" w:hAnsi="Arial" w:cs="Arial"/>
          <w:b/>
        </w:rPr>
      </w:pPr>
      <w:r w:rsidRPr="00884F14">
        <w:rPr>
          <w:rFonts w:ascii="Arial" w:hAnsi="Arial" w:cs="Arial"/>
          <w:b/>
        </w:rPr>
        <w:t>Procedure</w:t>
      </w:r>
      <w:r>
        <w:rPr>
          <w:rFonts w:ascii="Arial" w:hAnsi="Arial" w:cs="Arial"/>
          <w:b/>
        </w:rPr>
        <w:t>:</w:t>
      </w:r>
    </w:p>
    <w:p w14:paraId="69C6855B" w14:textId="77777777" w:rsidR="00394642" w:rsidRPr="0015393C" w:rsidRDefault="00394642" w:rsidP="00394642">
      <w:pPr>
        <w:spacing w:after="240"/>
        <w:rPr>
          <w:rFonts w:ascii="Arial" w:hAnsi="Arial" w:cs="Arial"/>
        </w:rPr>
      </w:pPr>
      <w:r w:rsidRPr="0015393C">
        <w:rPr>
          <w:rFonts w:ascii="Arial" w:hAnsi="Arial" w:cs="Arial"/>
        </w:rPr>
        <w:t xml:space="preserve">Upon receipt of a low level concern the Safeguarding </w:t>
      </w:r>
      <w:r>
        <w:rPr>
          <w:rFonts w:ascii="Arial" w:hAnsi="Arial" w:cs="Arial"/>
        </w:rPr>
        <w:t>Team</w:t>
      </w:r>
      <w:r w:rsidRPr="0015393C">
        <w:rPr>
          <w:rFonts w:ascii="Arial" w:hAnsi="Arial" w:cs="Arial"/>
        </w:rPr>
        <w:t xml:space="preserve"> will:</w:t>
      </w:r>
    </w:p>
    <w:p w14:paraId="7FF6D65C" w14:textId="77777777" w:rsidR="00394642" w:rsidRPr="0015393C" w:rsidRDefault="00394642" w:rsidP="00394642">
      <w:pPr>
        <w:pStyle w:val="ListParagraph"/>
        <w:numPr>
          <w:ilvl w:val="0"/>
          <w:numId w:val="38"/>
        </w:numPr>
        <w:spacing w:after="240"/>
        <w:rPr>
          <w:rFonts w:ascii="Arial" w:hAnsi="Arial" w:cs="Arial"/>
        </w:rPr>
      </w:pPr>
      <w:r w:rsidRPr="0015393C">
        <w:rPr>
          <w:rFonts w:ascii="Arial" w:hAnsi="Arial" w:cs="Arial"/>
        </w:rPr>
        <w:t>Discuss the concern with the report</w:t>
      </w:r>
      <w:r>
        <w:rPr>
          <w:rFonts w:ascii="Arial" w:hAnsi="Arial" w:cs="Arial"/>
        </w:rPr>
        <w:t>ing person</w:t>
      </w:r>
      <w:r w:rsidRPr="0015393C">
        <w:rPr>
          <w:rFonts w:ascii="Arial" w:hAnsi="Arial" w:cs="Arial"/>
        </w:rPr>
        <w:t xml:space="preserve"> </w:t>
      </w:r>
    </w:p>
    <w:p w14:paraId="3B8A939D" w14:textId="77777777" w:rsidR="00394642" w:rsidRPr="0015393C" w:rsidRDefault="00394642" w:rsidP="00394642">
      <w:pPr>
        <w:pStyle w:val="ListParagraph"/>
        <w:numPr>
          <w:ilvl w:val="0"/>
          <w:numId w:val="38"/>
        </w:numPr>
        <w:spacing w:after="240"/>
        <w:rPr>
          <w:rFonts w:ascii="Arial" w:hAnsi="Arial" w:cs="Arial"/>
        </w:rPr>
      </w:pPr>
      <w:r w:rsidRPr="0015393C">
        <w:rPr>
          <w:rFonts w:ascii="Arial" w:hAnsi="Arial" w:cs="Arial"/>
        </w:rPr>
        <w:t>Speak with any witnesses (unless they have been advised not to do so by statutory agencies/RLSS)</w:t>
      </w:r>
    </w:p>
    <w:p w14:paraId="4E4DC22E" w14:textId="77777777" w:rsidR="00394642" w:rsidRPr="0015393C" w:rsidRDefault="00394642" w:rsidP="00394642">
      <w:pPr>
        <w:pStyle w:val="ListParagraph"/>
        <w:numPr>
          <w:ilvl w:val="0"/>
          <w:numId w:val="38"/>
        </w:numPr>
        <w:spacing w:after="240"/>
        <w:rPr>
          <w:rFonts w:ascii="Arial" w:hAnsi="Arial" w:cs="Arial"/>
        </w:rPr>
      </w:pPr>
      <w:r w:rsidRPr="0015393C">
        <w:rPr>
          <w:rFonts w:ascii="Arial" w:hAnsi="Arial" w:cs="Arial"/>
        </w:rPr>
        <w:t>Discuss the concern with the individual about whom the concern has been raised (unless advised otherwise by statutory agencies/RLSS)</w:t>
      </w:r>
    </w:p>
    <w:p w14:paraId="181F37E1" w14:textId="77777777" w:rsidR="00394642" w:rsidRPr="0015393C" w:rsidRDefault="00394642" w:rsidP="00394642">
      <w:pPr>
        <w:pStyle w:val="ListParagraph"/>
        <w:numPr>
          <w:ilvl w:val="0"/>
          <w:numId w:val="38"/>
        </w:numPr>
        <w:spacing w:after="240"/>
        <w:rPr>
          <w:rFonts w:ascii="Arial" w:hAnsi="Arial" w:cs="Arial"/>
        </w:rPr>
      </w:pPr>
      <w:r w:rsidRPr="0015393C">
        <w:rPr>
          <w:rFonts w:ascii="Arial" w:hAnsi="Arial" w:cs="Arial"/>
        </w:rPr>
        <w:t xml:space="preserve">Review the information collected to determine whether the concern/behaviour is appropriate and consistent with the code of conduct, a low level concern or a safeguarding concern. </w:t>
      </w:r>
    </w:p>
    <w:p w14:paraId="00AF6C10" w14:textId="77777777" w:rsidR="00394642" w:rsidRDefault="00394642" w:rsidP="00394642">
      <w:pPr>
        <w:pStyle w:val="ListParagraph"/>
        <w:numPr>
          <w:ilvl w:val="0"/>
          <w:numId w:val="38"/>
        </w:numPr>
        <w:spacing w:after="240"/>
        <w:rPr>
          <w:rFonts w:ascii="Arial" w:hAnsi="Arial" w:cs="Arial"/>
        </w:rPr>
      </w:pPr>
      <w:r>
        <w:rPr>
          <w:rFonts w:ascii="Arial" w:hAnsi="Arial" w:cs="Arial"/>
        </w:rPr>
        <w:t>The Safeguarding Team</w:t>
      </w:r>
      <w:r w:rsidRPr="0015393C">
        <w:rPr>
          <w:rFonts w:ascii="Arial" w:hAnsi="Arial" w:cs="Arial"/>
        </w:rPr>
        <w:t xml:space="preserve"> will keep timely and accurate records of all conversations (both internally and externally), referrals and advice sought by agencies such as RLSS</w:t>
      </w:r>
      <w:r>
        <w:rPr>
          <w:rFonts w:ascii="Arial" w:hAnsi="Arial" w:cs="Arial"/>
        </w:rPr>
        <w:t xml:space="preserve">, </w:t>
      </w:r>
      <w:r w:rsidRPr="0015393C">
        <w:rPr>
          <w:rFonts w:ascii="Arial" w:hAnsi="Arial" w:cs="Arial"/>
        </w:rPr>
        <w:t xml:space="preserve">decision making and action taken. </w:t>
      </w:r>
    </w:p>
    <w:p w14:paraId="64D15390" w14:textId="77777777" w:rsidR="00394642" w:rsidRPr="00003605" w:rsidRDefault="00394642" w:rsidP="00394642">
      <w:pPr>
        <w:pStyle w:val="ListParagraph"/>
        <w:numPr>
          <w:ilvl w:val="0"/>
          <w:numId w:val="38"/>
        </w:numPr>
        <w:spacing w:after="240"/>
        <w:contextualSpacing/>
        <w:rPr>
          <w:rFonts w:ascii="Arial" w:hAnsi="Arial" w:cs="Arial"/>
          <w:b/>
          <w:color w:val="FF0000"/>
        </w:rPr>
      </w:pPr>
      <w:r w:rsidRPr="00003605">
        <w:rPr>
          <w:rFonts w:ascii="Arial" w:hAnsi="Arial" w:cs="Arial"/>
          <w:b/>
          <w:color w:val="FF0000"/>
        </w:rPr>
        <w:t>PLEASE REFER TO THE DETAILED PR</w:t>
      </w:r>
      <w:r>
        <w:rPr>
          <w:rFonts w:ascii="Arial" w:hAnsi="Arial" w:cs="Arial"/>
          <w:b/>
          <w:color w:val="FF0000"/>
        </w:rPr>
        <w:t>O</w:t>
      </w:r>
      <w:r w:rsidRPr="00003605">
        <w:rPr>
          <w:rFonts w:ascii="Arial" w:hAnsi="Arial" w:cs="Arial"/>
          <w:b/>
          <w:color w:val="FF0000"/>
        </w:rPr>
        <w:t>CEDURE OUTLINED IN THE DAUGHTERS OF CHARITY SAFEGUARDING POLICY PAGES 8 -12</w:t>
      </w:r>
    </w:p>
    <w:p w14:paraId="4D7FAC88" w14:textId="77777777" w:rsidR="00394642" w:rsidRPr="0015393C" w:rsidRDefault="00394642" w:rsidP="00394642">
      <w:pPr>
        <w:pStyle w:val="ListParagraph"/>
        <w:spacing w:after="240"/>
        <w:ind w:left="360"/>
        <w:rPr>
          <w:rFonts w:ascii="Arial" w:hAnsi="Arial" w:cs="Arial"/>
        </w:rPr>
      </w:pPr>
    </w:p>
    <w:p w14:paraId="360AADF5" w14:textId="77777777" w:rsidR="00394642" w:rsidRPr="009C1E07" w:rsidRDefault="00394642" w:rsidP="00394642">
      <w:pPr>
        <w:spacing w:after="240"/>
        <w:rPr>
          <w:rFonts w:ascii="Arial" w:hAnsi="Arial" w:cs="Arial"/>
          <w:b/>
          <w:bCs/>
        </w:rPr>
      </w:pPr>
      <w:r w:rsidRPr="009C1E07">
        <w:rPr>
          <w:rFonts w:ascii="Arial" w:hAnsi="Arial" w:cs="Arial"/>
          <w:b/>
          <w:bCs/>
        </w:rPr>
        <w:lastRenderedPageBreak/>
        <w:t xml:space="preserve">Outcome of </w:t>
      </w:r>
      <w:r>
        <w:rPr>
          <w:rFonts w:ascii="Arial" w:hAnsi="Arial" w:cs="Arial"/>
          <w:b/>
          <w:bCs/>
        </w:rPr>
        <w:t>Reported Concern</w:t>
      </w:r>
    </w:p>
    <w:p w14:paraId="52C04D98" w14:textId="77777777" w:rsidR="00394642" w:rsidRPr="0015393C" w:rsidRDefault="00394642" w:rsidP="00394642">
      <w:pPr>
        <w:spacing w:after="240"/>
        <w:rPr>
          <w:rFonts w:ascii="Arial" w:hAnsi="Arial" w:cs="Arial"/>
        </w:rPr>
      </w:pPr>
      <w:r w:rsidRPr="0015393C">
        <w:rPr>
          <w:rFonts w:ascii="Arial" w:hAnsi="Arial" w:cs="Arial"/>
        </w:rPr>
        <w:t>The</w:t>
      </w:r>
      <w:r>
        <w:rPr>
          <w:rFonts w:ascii="Arial" w:hAnsi="Arial" w:cs="Arial"/>
        </w:rPr>
        <w:t xml:space="preserve"> Safeguarding Team will review the concern and establish if the behaviours reported amount to a low level concern. If it is found that the behaviour is appropriate and consistent with the Daughters of Charity’s Code of Conduct, then this should be fed back to both the reporting person and the person about whom the concern was raised. </w:t>
      </w:r>
    </w:p>
    <w:p w14:paraId="366DA5E6" w14:textId="77777777" w:rsidR="00394642" w:rsidRDefault="00394642" w:rsidP="00394642">
      <w:pPr>
        <w:spacing w:after="240"/>
        <w:rPr>
          <w:rFonts w:ascii="Arial" w:hAnsi="Arial" w:cs="Arial"/>
        </w:rPr>
      </w:pPr>
      <w:r>
        <w:rPr>
          <w:rFonts w:ascii="Arial" w:hAnsi="Arial" w:cs="Arial"/>
        </w:rPr>
        <w:t>If the behaviour has been identified as a low level concern this should be managed internally by the Safeguarding representative/employee’s manager. There may be further actions required following investigation into the concern, such as:</w:t>
      </w:r>
    </w:p>
    <w:p w14:paraId="27822EB0" w14:textId="77777777" w:rsidR="00394642" w:rsidRDefault="00394642" w:rsidP="00394642">
      <w:pPr>
        <w:pStyle w:val="ListParagraph"/>
        <w:numPr>
          <w:ilvl w:val="0"/>
          <w:numId w:val="40"/>
        </w:numPr>
        <w:spacing w:after="240"/>
        <w:rPr>
          <w:rFonts w:ascii="Arial" w:hAnsi="Arial" w:cs="Arial"/>
        </w:rPr>
      </w:pPr>
      <w:r>
        <w:rPr>
          <w:rFonts w:ascii="Arial" w:hAnsi="Arial" w:cs="Arial"/>
        </w:rPr>
        <w:t>The concern may indicate a training need.</w:t>
      </w:r>
    </w:p>
    <w:p w14:paraId="4845F060" w14:textId="77777777" w:rsidR="00394642" w:rsidRDefault="00394642" w:rsidP="00394642">
      <w:pPr>
        <w:pStyle w:val="ListParagraph"/>
        <w:numPr>
          <w:ilvl w:val="0"/>
          <w:numId w:val="40"/>
        </w:numPr>
        <w:spacing w:after="240"/>
        <w:rPr>
          <w:rFonts w:ascii="Arial" w:hAnsi="Arial" w:cs="Arial"/>
        </w:rPr>
      </w:pPr>
      <w:r>
        <w:rPr>
          <w:rFonts w:ascii="Arial" w:hAnsi="Arial" w:cs="Arial"/>
        </w:rPr>
        <w:t>The concern may indicate a revision of policy and procedures is required.</w:t>
      </w:r>
    </w:p>
    <w:p w14:paraId="3E2375EE" w14:textId="77777777" w:rsidR="00394642" w:rsidRDefault="00394642" w:rsidP="00394642">
      <w:pPr>
        <w:pStyle w:val="ListParagraph"/>
        <w:numPr>
          <w:ilvl w:val="0"/>
          <w:numId w:val="40"/>
        </w:numPr>
        <w:spacing w:after="240"/>
        <w:rPr>
          <w:rFonts w:ascii="Arial" w:hAnsi="Arial" w:cs="Arial"/>
        </w:rPr>
      </w:pPr>
      <w:r w:rsidRPr="004877EF">
        <w:rPr>
          <w:rFonts w:ascii="Arial" w:hAnsi="Arial" w:cs="Arial"/>
        </w:rPr>
        <w:t xml:space="preserve">The low level concern may require a values based conversation </w:t>
      </w:r>
      <w:r>
        <w:rPr>
          <w:rFonts w:ascii="Arial" w:hAnsi="Arial" w:cs="Arial"/>
        </w:rPr>
        <w:t>with the person for whom the concern was raised which makes it clear why their behaviour is considered concerning or inappropriate.</w:t>
      </w:r>
    </w:p>
    <w:p w14:paraId="71700A3E" w14:textId="77777777" w:rsidR="00394642" w:rsidRDefault="00394642" w:rsidP="00394642">
      <w:pPr>
        <w:pStyle w:val="ListParagraph"/>
        <w:numPr>
          <w:ilvl w:val="0"/>
          <w:numId w:val="40"/>
        </w:numPr>
        <w:spacing w:after="240"/>
        <w:rPr>
          <w:rFonts w:ascii="Arial" w:hAnsi="Arial" w:cs="Arial"/>
        </w:rPr>
      </w:pPr>
      <w:r>
        <w:rPr>
          <w:rFonts w:ascii="Arial" w:hAnsi="Arial" w:cs="Arial"/>
        </w:rPr>
        <w:t>I</w:t>
      </w:r>
      <w:r w:rsidRPr="004877EF">
        <w:rPr>
          <w:rFonts w:ascii="Arial" w:hAnsi="Arial" w:cs="Arial"/>
        </w:rPr>
        <w:t>n some circumstances an action plan/risk assessment designed to address concerns with the person may be appropriate. This must be regularly reviewed</w:t>
      </w:r>
      <w:r>
        <w:rPr>
          <w:rFonts w:ascii="Arial" w:hAnsi="Arial" w:cs="Arial"/>
        </w:rPr>
        <w:t xml:space="preserve"> with the individual. </w:t>
      </w:r>
    </w:p>
    <w:p w14:paraId="7245E41B" w14:textId="77777777" w:rsidR="00394642" w:rsidRPr="004B06B4" w:rsidRDefault="00394642" w:rsidP="00394642">
      <w:pPr>
        <w:pStyle w:val="ListParagraph"/>
        <w:numPr>
          <w:ilvl w:val="0"/>
          <w:numId w:val="40"/>
        </w:numPr>
        <w:spacing w:after="240"/>
        <w:rPr>
          <w:rFonts w:ascii="Arial" w:hAnsi="Arial" w:cs="Arial"/>
        </w:rPr>
      </w:pPr>
      <w:r w:rsidRPr="004877EF">
        <w:rPr>
          <w:rFonts w:ascii="Arial" w:hAnsi="Arial" w:cs="Arial"/>
        </w:rPr>
        <w:t>Human Resources advice may need to be sought for staff members in which there are concerns surrounding misconduct or performance issues.</w:t>
      </w:r>
    </w:p>
    <w:p w14:paraId="7E4CDC1C" w14:textId="77777777" w:rsidR="00394642" w:rsidRPr="004B06B4" w:rsidRDefault="00394642" w:rsidP="00394642">
      <w:pPr>
        <w:spacing w:after="240"/>
        <w:rPr>
          <w:rFonts w:ascii="Arial" w:hAnsi="Arial" w:cs="Arial"/>
        </w:rPr>
      </w:pPr>
      <w:r>
        <w:rPr>
          <w:rFonts w:ascii="Arial" w:hAnsi="Arial" w:cs="Arial"/>
        </w:rPr>
        <w:t xml:space="preserve">It is important to note that the concern may be minor and requires no further action but all outcomes and actions identified must be clearly recorded. </w:t>
      </w:r>
    </w:p>
    <w:p w14:paraId="65A52B8F" w14:textId="77777777" w:rsidR="00394642" w:rsidRPr="004877EF" w:rsidRDefault="00394642" w:rsidP="00394642">
      <w:pPr>
        <w:spacing w:after="240"/>
        <w:rPr>
          <w:rFonts w:ascii="Arial" w:hAnsi="Arial" w:cs="Arial"/>
        </w:rPr>
      </w:pPr>
      <w:r w:rsidRPr="004877EF">
        <w:rPr>
          <w:rFonts w:ascii="Arial" w:hAnsi="Arial" w:cs="Arial"/>
        </w:rPr>
        <w:t xml:space="preserve">Where the low level concern triggers </w:t>
      </w:r>
      <w:r>
        <w:rPr>
          <w:rFonts w:ascii="Arial" w:hAnsi="Arial" w:cs="Arial"/>
        </w:rPr>
        <w:t>the Daughters of Charity</w:t>
      </w:r>
      <w:r w:rsidRPr="004877EF">
        <w:rPr>
          <w:rFonts w:ascii="Arial" w:hAnsi="Arial" w:cs="Arial"/>
        </w:rPr>
        <w:t>’s disciplinary, capability, grievance, whistleblowing or other procedures</w:t>
      </w:r>
      <w:r>
        <w:rPr>
          <w:rFonts w:ascii="Arial" w:hAnsi="Arial" w:cs="Arial"/>
        </w:rPr>
        <w:t xml:space="preserve">, these must be followed. </w:t>
      </w:r>
    </w:p>
    <w:p w14:paraId="0C8503DD" w14:textId="77777777" w:rsidR="00394642" w:rsidRPr="00881903" w:rsidRDefault="00394642" w:rsidP="00394642">
      <w:pPr>
        <w:spacing w:after="240"/>
        <w:rPr>
          <w:rFonts w:ascii="Arial" w:hAnsi="Arial" w:cs="Arial"/>
        </w:rPr>
      </w:pPr>
      <w:r>
        <w:rPr>
          <w:rFonts w:ascii="Arial" w:hAnsi="Arial" w:cs="Arial"/>
        </w:rPr>
        <w:t xml:space="preserve">If </w:t>
      </w:r>
      <w:r w:rsidRPr="004877EF">
        <w:rPr>
          <w:rFonts w:ascii="Arial" w:hAnsi="Arial" w:cs="Arial"/>
        </w:rPr>
        <w:t>the behaviour is a safeguarding concern</w:t>
      </w:r>
      <w:r>
        <w:rPr>
          <w:rFonts w:ascii="Arial" w:hAnsi="Arial" w:cs="Arial"/>
        </w:rPr>
        <w:t xml:space="preserve">, it </w:t>
      </w:r>
      <w:r w:rsidRPr="004877EF">
        <w:rPr>
          <w:rFonts w:ascii="Arial" w:hAnsi="Arial" w:cs="Arial"/>
        </w:rPr>
        <w:t xml:space="preserve">therefore meets </w:t>
      </w:r>
      <w:r>
        <w:rPr>
          <w:rFonts w:ascii="Arial" w:hAnsi="Arial" w:cs="Arial"/>
        </w:rPr>
        <w:t xml:space="preserve">the </w:t>
      </w:r>
      <w:r w:rsidRPr="004877EF">
        <w:rPr>
          <w:rFonts w:ascii="Arial" w:hAnsi="Arial" w:cs="Arial"/>
        </w:rPr>
        <w:t xml:space="preserve">threshold for referral to RLSS and </w:t>
      </w:r>
      <w:r>
        <w:rPr>
          <w:rFonts w:ascii="Arial" w:hAnsi="Arial" w:cs="Arial"/>
        </w:rPr>
        <w:t xml:space="preserve">also </w:t>
      </w:r>
      <w:r w:rsidRPr="004877EF">
        <w:rPr>
          <w:rFonts w:ascii="Arial" w:hAnsi="Arial" w:cs="Arial"/>
        </w:rPr>
        <w:t>statutory services</w:t>
      </w:r>
      <w:r>
        <w:rPr>
          <w:rFonts w:ascii="Arial" w:hAnsi="Arial" w:cs="Arial"/>
        </w:rPr>
        <w:t>,</w:t>
      </w:r>
      <w:r w:rsidRPr="004877EF">
        <w:rPr>
          <w:rFonts w:ascii="Arial" w:hAnsi="Arial" w:cs="Arial"/>
        </w:rPr>
        <w:t xml:space="preserve"> such as social care/LADO. This may be due to the nature of the concern reported or when reviewed in the context of other concerns </w:t>
      </w:r>
      <w:r>
        <w:rPr>
          <w:rFonts w:ascii="Arial" w:hAnsi="Arial" w:cs="Arial"/>
        </w:rPr>
        <w:t xml:space="preserve">that have been </w:t>
      </w:r>
      <w:r w:rsidRPr="004877EF">
        <w:rPr>
          <w:rFonts w:ascii="Arial" w:hAnsi="Arial" w:cs="Arial"/>
        </w:rPr>
        <w:t>raised about the person.</w:t>
      </w:r>
    </w:p>
    <w:p w14:paraId="65F1F2E0" w14:textId="77777777" w:rsidR="00394642" w:rsidRPr="00884F14" w:rsidRDefault="00394642" w:rsidP="00394642">
      <w:pPr>
        <w:pStyle w:val="Heading4"/>
        <w:shd w:val="clear" w:color="auto" w:fill="FFFFFF"/>
        <w:spacing w:before="0" w:after="240"/>
        <w:rPr>
          <w:rFonts w:ascii="Arial" w:hAnsi="Arial" w:cs="Arial"/>
          <w:bCs w:val="0"/>
          <w:i/>
        </w:rPr>
      </w:pPr>
      <w:r w:rsidRPr="00884F14">
        <w:rPr>
          <w:rFonts w:ascii="Arial" w:hAnsi="Arial" w:cs="Arial"/>
          <w:bCs w:val="0"/>
        </w:rPr>
        <w:t>Confidentiality and Whistleblowing</w:t>
      </w:r>
    </w:p>
    <w:p w14:paraId="0DFF610E" w14:textId="77777777" w:rsidR="00394642" w:rsidRPr="00EB2A08" w:rsidRDefault="00394642" w:rsidP="00394642">
      <w:pPr>
        <w:spacing w:after="240"/>
        <w:rPr>
          <w:rFonts w:ascii="Arial" w:hAnsi="Arial" w:cs="Arial"/>
          <w:bCs/>
        </w:rPr>
      </w:pPr>
      <w:r w:rsidRPr="00EB2A08">
        <w:rPr>
          <w:rFonts w:ascii="Arial" w:hAnsi="Arial" w:cs="Arial"/>
          <w:bCs/>
        </w:rPr>
        <w:t xml:space="preserve">All investigations into low level concerns must be completed discreetly and on a </w:t>
      </w:r>
      <w:r>
        <w:rPr>
          <w:rFonts w:ascii="Arial" w:hAnsi="Arial" w:cs="Arial"/>
          <w:bCs/>
        </w:rPr>
        <w:t>‘</w:t>
      </w:r>
      <w:r w:rsidRPr="00EB2A08">
        <w:rPr>
          <w:rFonts w:ascii="Arial" w:hAnsi="Arial" w:cs="Arial"/>
          <w:bCs/>
        </w:rPr>
        <w:t>need to know</w:t>
      </w:r>
      <w:r>
        <w:rPr>
          <w:rFonts w:ascii="Arial" w:hAnsi="Arial" w:cs="Arial"/>
          <w:bCs/>
        </w:rPr>
        <w:t>’</w:t>
      </w:r>
      <w:r w:rsidRPr="00EB2A08">
        <w:rPr>
          <w:rFonts w:ascii="Arial" w:hAnsi="Arial" w:cs="Arial"/>
          <w:bCs/>
        </w:rPr>
        <w:t xml:space="preserve"> basis. </w:t>
      </w:r>
    </w:p>
    <w:p w14:paraId="193B1C39" w14:textId="77777777" w:rsidR="00394642" w:rsidRPr="00EB2A08" w:rsidRDefault="00394642" w:rsidP="00394642">
      <w:pPr>
        <w:autoSpaceDE w:val="0"/>
        <w:autoSpaceDN w:val="0"/>
        <w:adjustRightInd w:val="0"/>
        <w:spacing w:after="240"/>
        <w:rPr>
          <w:rFonts w:ascii="Arial" w:hAnsi="Arial" w:cs="Arial"/>
        </w:rPr>
      </w:pPr>
      <w:r>
        <w:rPr>
          <w:rFonts w:ascii="Arial" w:hAnsi="Arial" w:cs="Arial"/>
        </w:rPr>
        <w:t xml:space="preserve">The Daughters of Charity </w:t>
      </w:r>
      <w:r w:rsidRPr="00EB2A08">
        <w:rPr>
          <w:rFonts w:ascii="Arial" w:hAnsi="Arial" w:cs="Arial"/>
        </w:rPr>
        <w:t xml:space="preserve">will encourage and enable anyone with a serious concern, to raise that issue without fear of victimisation, or disadvantage. </w:t>
      </w:r>
    </w:p>
    <w:p w14:paraId="0BB66AC9" w14:textId="77777777" w:rsidR="00394642" w:rsidRPr="00EB2A08" w:rsidRDefault="00394642" w:rsidP="00394642">
      <w:pPr>
        <w:spacing w:after="240"/>
        <w:rPr>
          <w:rFonts w:ascii="Arial" w:hAnsi="Arial" w:cs="Arial"/>
        </w:rPr>
      </w:pPr>
      <w:r w:rsidRPr="00EB2A08">
        <w:rPr>
          <w:rFonts w:ascii="Arial" w:hAnsi="Arial" w:cs="Arial"/>
        </w:rPr>
        <w:t>If that concern is regarding malpractice, illegal acts, or omissions</w:t>
      </w:r>
      <w:r>
        <w:rPr>
          <w:rFonts w:ascii="Arial" w:hAnsi="Arial" w:cs="Arial"/>
        </w:rPr>
        <w:t xml:space="preserve"> at the Daughters of Charity</w:t>
      </w:r>
      <w:r w:rsidRPr="00EB2A08">
        <w:rPr>
          <w:rFonts w:ascii="Arial" w:hAnsi="Arial" w:cs="Arial"/>
        </w:rPr>
        <w:t xml:space="preserve"> </w:t>
      </w:r>
      <w:r>
        <w:rPr>
          <w:rFonts w:ascii="Arial" w:hAnsi="Arial" w:cs="Arial"/>
        </w:rPr>
        <w:t>administration office</w:t>
      </w:r>
      <w:r w:rsidRPr="00EB2A08">
        <w:rPr>
          <w:rFonts w:ascii="Arial" w:hAnsi="Arial" w:cs="Arial"/>
        </w:rPr>
        <w:t xml:space="preserve"> relating to safeguarding, then RLSS should be made aware. </w:t>
      </w:r>
    </w:p>
    <w:p w14:paraId="702B5DB5" w14:textId="77777777" w:rsidR="00394642" w:rsidRDefault="00394642" w:rsidP="00394642">
      <w:pPr>
        <w:autoSpaceDE w:val="0"/>
        <w:autoSpaceDN w:val="0"/>
        <w:adjustRightInd w:val="0"/>
        <w:spacing w:after="240"/>
        <w:rPr>
          <w:rFonts w:ascii="Arial" w:hAnsi="Arial" w:cs="Arial"/>
        </w:rPr>
      </w:pPr>
      <w:r w:rsidRPr="00EB2A08">
        <w:rPr>
          <w:rFonts w:ascii="Arial" w:hAnsi="Arial" w:cs="Arial"/>
        </w:rPr>
        <w:t xml:space="preserve">The action taken by RLSS will depend upon the nature of the concern referred. However, an investigation will be undertaken if appropriate, followed by appropriate action and written feedback will be provided, including a rationale documenting the reasons why identified </w:t>
      </w:r>
      <w:r>
        <w:rPr>
          <w:rFonts w:ascii="Arial" w:hAnsi="Arial" w:cs="Arial"/>
        </w:rPr>
        <w:t>actio</w:t>
      </w:r>
      <w:r w:rsidRPr="00EB2A08">
        <w:rPr>
          <w:rFonts w:ascii="Arial" w:hAnsi="Arial" w:cs="Arial"/>
        </w:rPr>
        <w:t>ns have been taken. This can be delegated to RLSS.</w:t>
      </w:r>
    </w:p>
    <w:p w14:paraId="4AB6EDE7" w14:textId="77777777" w:rsidR="00394642" w:rsidRPr="00884F14" w:rsidRDefault="00394642" w:rsidP="00394642">
      <w:pPr>
        <w:pStyle w:val="Heading4"/>
        <w:shd w:val="clear" w:color="auto" w:fill="FFFFFF"/>
        <w:spacing w:before="0" w:after="240"/>
        <w:rPr>
          <w:rFonts w:ascii="Arial" w:hAnsi="Arial" w:cs="Arial"/>
          <w:bCs w:val="0"/>
          <w:i/>
        </w:rPr>
      </w:pPr>
      <w:r w:rsidRPr="00884F14">
        <w:rPr>
          <w:rFonts w:ascii="Arial" w:hAnsi="Arial" w:cs="Arial"/>
          <w:bCs w:val="0"/>
        </w:rPr>
        <w:lastRenderedPageBreak/>
        <w:t>Data Protection</w:t>
      </w:r>
    </w:p>
    <w:p w14:paraId="66D18837" w14:textId="77777777" w:rsidR="00394642" w:rsidRPr="00EB2A08" w:rsidRDefault="00394642" w:rsidP="00394642">
      <w:pPr>
        <w:autoSpaceDE w:val="0"/>
        <w:autoSpaceDN w:val="0"/>
        <w:adjustRightInd w:val="0"/>
        <w:spacing w:after="240"/>
        <w:rPr>
          <w:rFonts w:ascii="Arial" w:hAnsi="Arial" w:cs="Arial"/>
        </w:rPr>
      </w:pPr>
      <w:r w:rsidRPr="00EB2A08">
        <w:rPr>
          <w:rFonts w:ascii="Arial" w:hAnsi="Arial" w:cs="Arial"/>
        </w:rPr>
        <w:t xml:space="preserve">Primary responsibility for the management of documents and safeguarding case files lies with the </w:t>
      </w:r>
      <w:r>
        <w:rPr>
          <w:rFonts w:ascii="Arial" w:hAnsi="Arial" w:cs="Arial"/>
        </w:rPr>
        <w:t>Safeguarding Team</w:t>
      </w:r>
      <w:r w:rsidRPr="008F529D">
        <w:rPr>
          <w:rFonts w:ascii="Arial" w:hAnsi="Arial" w:cs="Arial"/>
        </w:rPr>
        <w:t>/RLSS,</w:t>
      </w:r>
      <w:r w:rsidRPr="00EB2A08">
        <w:rPr>
          <w:rFonts w:ascii="Arial" w:hAnsi="Arial" w:cs="Arial"/>
        </w:rPr>
        <w:t xml:space="preserve"> who will ensure an accurate, auditable, and secure record of any safeguarding conce</w:t>
      </w:r>
      <w:r>
        <w:rPr>
          <w:rFonts w:ascii="Arial" w:hAnsi="Arial" w:cs="Arial"/>
        </w:rPr>
        <w:t xml:space="preserve">rns or allegations referred to the Daughters of Charity </w:t>
      </w:r>
      <w:r w:rsidRPr="00EB2A08">
        <w:rPr>
          <w:rFonts w:ascii="Arial" w:hAnsi="Arial" w:cs="Arial"/>
        </w:rPr>
        <w:t xml:space="preserve">are maintained. </w:t>
      </w:r>
    </w:p>
    <w:p w14:paraId="0F6382E5" w14:textId="77777777" w:rsidR="00394642" w:rsidRPr="00EB2A08" w:rsidRDefault="00394642" w:rsidP="00394642">
      <w:pPr>
        <w:autoSpaceDE w:val="0"/>
        <w:autoSpaceDN w:val="0"/>
        <w:adjustRightInd w:val="0"/>
        <w:spacing w:after="240"/>
        <w:rPr>
          <w:rFonts w:ascii="Arial" w:hAnsi="Arial" w:cs="Arial"/>
        </w:rPr>
      </w:pPr>
      <w:r w:rsidRPr="00EB2A08">
        <w:rPr>
          <w:rFonts w:ascii="Arial" w:hAnsi="Arial" w:cs="Arial"/>
        </w:rPr>
        <w:t>This record will include:</w:t>
      </w:r>
    </w:p>
    <w:p w14:paraId="77A147A8"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Relevant contact details</w:t>
      </w:r>
    </w:p>
    <w:p w14:paraId="0146E847"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 xml:space="preserve">Details of how/when the concern or allegation was received. </w:t>
      </w:r>
    </w:p>
    <w:p w14:paraId="1849A32B"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Details of the concern itself</w:t>
      </w:r>
    </w:p>
    <w:p w14:paraId="5C056503"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 xml:space="preserve">Relevant historical information </w:t>
      </w:r>
    </w:p>
    <w:p w14:paraId="560118DD"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 xml:space="preserve">Identified past and present risk factors </w:t>
      </w:r>
    </w:p>
    <w:p w14:paraId="0323C6AE" w14:textId="77777777" w:rsidR="00394642" w:rsidRPr="005D1FFC"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 xml:space="preserve">Any actions or investigation undertaken including those by </w:t>
      </w:r>
      <w:r>
        <w:rPr>
          <w:rFonts w:ascii="Arial" w:hAnsi="Arial" w:cs="Arial"/>
        </w:rPr>
        <w:t xml:space="preserve">the Daughters of Charity </w:t>
      </w:r>
      <w:r w:rsidRPr="008F529D">
        <w:rPr>
          <w:rFonts w:ascii="Arial" w:hAnsi="Arial" w:cs="Arial"/>
        </w:rPr>
        <w:t>or RLSS</w:t>
      </w:r>
      <w:r w:rsidRPr="005D1FFC">
        <w:rPr>
          <w:rFonts w:ascii="Arial" w:hAnsi="Arial" w:cs="Arial"/>
        </w:rPr>
        <w:t xml:space="preserve"> and from statutory agencies.</w:t>
      </w:r>
    </w:p>
    <w:p w14:paraId="0E89C660" w14:textId="77777777" w:rsidR="00394642" w:rsidRDefault="00394642" w:rsidP="00394642">
      <w:pPr>
        <w:pStyle w:val="ListParagraph"/>
        <w:numPr>
          <w:ilvl w:val="0"/>
          <w:numId w:val="42"/>
        </w:numPr>
        <w:autoSpaceDE w:val="0"/>
        <w:autoSpaceDN w:val="0"/>
        <w:adjustRightInd w:val="0"/>
        <w:spacing w:after="240"/>
        <w:ind w:left="357" w:hanging="357"/>
        <w:rPr>
          <w:rFonts w:ascii="Arial" w:hAnsi="Arial" w:cs="Arial"/>
        </w:rPr>
      </w:pPr>
      <w:r w:rsidRPr="005D1FFC">
        <w:rPr>
          <w:rFonts w:ascii="Arial" w:hAnsi="Arial" w:cs="Arial"/>
        </w:rPr>
        <w:t>Rational</w:t>
      </w:r>
      <w:r>
        <w:rPr>
          <w:rFonts w:ascii="Arial" w:hAnsi="Arial" w:cs="Arial"/>
        </w:rPr>
        <w:t xml:space="preserve">e </w:t>
      </w:r>
      <w:r w:rsidRPr="005D1FFC">
        <w:rPr>
          <w:rFonts w:ascii="Arial" w:hAnsi="Arial" w:cs="Arial"/>
        </w:rPr>
        <w:t>for actions and or outcome of case</w:t>
      </w:r>
    </w:p>
    <w:p w14:paraId="568BF717" w14:textId="77777777" w:rsidR="00394642" w:rsidRPr="005D1FFC" w:rsidRDefault="00394642" w:rsidP="00394642">
      <w:pPr>
        <w:pStyle w:val="ListParagraph"/>
        <w:autoSpaceDE w:val="0"/>
        <w:autoSpaceDN w:val="0"/>
        <w:adjustRightInd w:val="0"/>
        <w:spacing w:after="240"/>
        <w:ind w:left="357"/>
        <w:rPr>
          <w:rFonts w:ascii="Arial" w:hAnsi="Arial" w:cs="Arial"/>
        </w:rPr>
      </w:pPr>
    </w:p>
    <w:p w14:paraId="52931043" w14:textId="77777777" w:rsidR="00394642" w:rsidRDefault="00394642" w:rsidP="00394642">
      <w:pPr>
        <w:autoSpaceDE w:val="0"/>
        <w:autoSpaceDN w:val="0"/>
        <w:adjustRightInd w:val="0"/>
        <w:spacing w:after="240"/>
        <w:rPr>
          <w:rFonts w:ascii="Arial" w:hAnsi="Arial" w:cs="Arial"/>
        </w:rPr>
      </w:pPr>
      <w:r w:rsidRPr="00EB2A08">
        <w:rPr>
          <w:rFonts w:ascii="Arial" w:hAnsi="Arial" w:cs="Arial"/>
        </w:rPr>
        <w:t xml:space="preserve">All records are potential evidence in a criminal proceeding, civil case or statutory/public inquiry and must be stored in a suitable and retrievable format with an auditable record of provenance and integrity. </w:t>
      </w:r>
    </w:p>
    <w:p w14:paraId="6EE3AB2F" w14:textId="77777777" w:rsidR="00394642" w:rsidRDefault="00394642" w:rsidP="00394642">
      <w:pPr>
        <w:autoSpaceDE w:val="0"/>
        <w:autoSpaceDN w:val="0"/>
        <w:adjustRightInd w:val="0"/>
        <w:spacing w:after="240"/>
        <w:rPr>
          <w:rFonts w:ascii="Arial" w:hAnsi="Arial" w:cs="Arial"/>
          <w:b/>
        </w:rPr>
      </w:pPr>
    </w:p>
    <w:p w14:paraId="2F2B29E7" w14:textId="77777777" w:rsidR="00394642" w:rsidRPr="00884F14" w:rsidRDefault="00394642" w:rsidP="00394642">
      <w:pPr>
        <w:spacing w:after="240"/>
        <w:rPr>
          <w:rFonts w:ascii="Arial" w:hAnsi="Arial" w:cs="Arial"/>
          <w:b/>
        </w:rPr>
      </w:pPr>
      <w:r w:rsidRPr="00884F14">
        <w:rPr>
          <w:rFonts w:ascii="Arial" w:hAnsi="Arial" w:cs="Arial"/>
          <w:b/>
        </w:rPr>
        <w:t xml:space="preserve">Review of this Policy </w:t>
      </w:r>
    </w:p>
    <w:p w14:paraId="25F35843" w14:textId="77777777" w:rsidR="00394642" w:rsidRDefault="00394642" w:rsidP="00394642">
      <w:pPr>
        <w:spacing w:after="240"/>
        <w:rPr>
          <w:rFonts w:ascii="Arial" w:hAnsi="Arial" w:cs="Arial"/>
        </w:rPr>
      </w:pPr>
      <w:r w:rsidRPr="0015393C">
        <w:rPr>
          <w:rFonts w:ascii="Arial" w:hAnsi="Arial" w:cs="Arial"/>
        </w:rPr>
        <w:t>This policy will be reviewed by the Trustee Board every 3 years at our regular Board meetings. Through this process of regular review</w:t>
      </w:r>
      <w:r>
        <w:rPr>
          <w:rFonts w:ascii="Arial" w:hAnsi="Arial" w:cs="Arial"/>
        </w:rPr>
        <w:t xml:space="preserve">, </w:t>
      </w:r>
      <w:r w:rsidRPr="0015393C">
        <w:rPr>
          <w:rFonts w:ascii="Arial" w:hAnsi="Arial" w:cs="Arial"/>
        </w:rPr>
        <w:t xml:space="preserve">we aim to improve our services and ensure that any learnings/developments are implemented, within </w:t>
      </w:r>
      <w:r>
        <w:rPr>
          <w:rFonts w:ascii="Arial" w:hAnsi="Arial" w:cs="Arial"/>
        </w:rPr>
        <w:t>the Daughters of Charity</w:t>
      </w:r>
      <w:r w:rsidRPr="0015393C">
        <w:rPr>
          <w:rFonts w:ascii="Arial" w:hAnsi="Arial" w:cs="Arial"/>
        </w:rPr>
        <w:t>.</w:t>
      </w:r>
    </w:p>
    <w:p w14:paraId="038DD7E9" w14:textId="77777777" w:rsidR="00F41088" w:rsidRDefault="00F41088" w:rsidP="00394642">
      <w:pPr>
        <w:spacing w:after="240"/>
        <w:rPr>
          <w:rFonts w:ascii="Arial" w:hAnsi="Arial" w:cs="Arial"/>
        </w:rPr>
      </w:pPr>
    </w:p>
    <w:p w14:paraId="73A0C9C0" w14:textId="77777777" w:rsidR="00F41088" w:rsidRDefault="00F41088" w:rsidP="00394642">
      <w:pPr>
        <w:spacing w:after="240"/>
        <w:rPr>
          <w:rFonts w:ascii="Arial" w:hAnsi="Arial" w:cs="Arial"/>
        </w:rPr>
      </w:pPr>
    </w:p>
    <w:p w14:paraId="7A68CF38" w14:textId="77777777" w:rsidR="00F41088" w:rsidRDefault="00F41088" w:rsidP="00394642">
      <w:pPr>
        <w:spacing w:after="240"/>
        <w:rPr>
          <w:rFonts w:ascii="Arial" w:hAnsi="Arial" w:cs="Arial"/>
        </w:rPr>
      </w:pPr>
    </w:p>
    <w:p w14:paraId="21E29CF1" w14:textId="77777777" w:rsidR="00F41088" w:rsidRDefault="00F41088" w:rsidP="00394642">
      <w:pPr>
        <w:spacing w:after="240"/>
        <w:rPr>
          <w:rFonts w:ascii="Arial" w:hAnsi="Arial" w:cs="Arial"/>
        </w:rPr>
      </w:pPr>
    </w:p>
    <w:p w14:paraId="0DAB9E4C" w14:textId="77777777" w:rsidR="00F41088" w:rsidRDefault="00F41088" w:rsidP="00394642">
      <w:pPr>
        <w:spacing w:after="240"/>
        <w:rPr>
          <w:rFonts w:ascii="Arial" w:hAnsi="Arial" w:cs="Arial"/>
        </w:rPr>
      </w:pPr>
    </w:p>
    <w:p w14:paraId="0BE48DCC" w14:textId="77777777" w:rsidR="00F41088" w:rsidRDefault="00F41088" w:rsidP="00394642">
      <w:pPr>
        <w:spacing w:after="240"/>
        <w:rPr>
          <w:rFonts w:ascii="Arial" w:hAnsi="Arial" w:cs="Arial"/>
        </w:rPr>
      </w:pPr>
    </w:p>
    <w:p w14:paraId="5A2089D3" w14:textId="77777777" w:rsidR="00F41088" w:rsidRDefault="00F41088" w:rsidP="00394642">
      <w:pPr>
        <w:spacing w:after="240"/>
        <w:rPr>
          <w:rFonts w:ascii="Arial" w:hAnsi="Arial" w:cs="Arial"/>
        </w:rPr>
      </w:pPr>
    </w:p>
    <w:p w14:paraId="2D543EC4" w14:textId="77777777" w:rsidR="00F41088" w:rsidRDefault="00F41088" w:rsidP="00394642">
      <w:pPr>
        <w:spacing w:after="240"/>
        <w:rPr>
          <w:rFonts w:ascii="Arial" w:hAnsi="Arial" w:cs="Arial"/>
        </w:rPr>
      </w:pPr>
    </w:p>
    <w:p w14:paraId="13F8BA40" w14:textId="77777777" w:rsidR="00394642" w:rsidRDefault="00394642" w:rsidP="00394642">
      <w:pPr>
        <w:spacing w:after="24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234"/>
      </w:tblGrid>
      <w:tr w:rsidR="00394642" w:rsidRPr="008D0BA8" w14:paraId="364681D7" w14:textId="77777777" w:rsidTr="002B6297">
        <w:tc>
          <w:tcPr>
            <w:tcW w:w="3825" w:type="dxa"/>
            <w:tcBorders>
              <w:top w:val="single" w:sz="4" w:space="0" w:color="auto"/>
              <w:left w:val="single" w:sz="4" w:space="0" w:color="auto"/>
              <w:bottom w:val="single" w:sz="4" w:space="0" w:color="auto"/>
              <w:right w:val="single" w:sz="4" w:space="0" w:color="auto"/>
            </w:tcBorders>
            <w:hideMark/>
          </w:tcPr>
          <w:p w14:paraId="480DE2F2" w14:textId="77777777" w:rsidR="00394642" w:rsidRPr="0015393C" w:rsidRDefault="00394642" w:rsidP="00F41088">
            <w:pPr>
              <w:pStyle w:val="ListParagraph"/>
              <w:spacing w:after="240"/>
              <w:ind w:left="0"/>
              <w:rPr>
                <w:rFonts w:ascii="Arial" w:hAnsi="Arial" w:cs="Arial"/>
                <w:b/>
              </w:rPr>
            </w:pPr>
            <w:r w:rsidRPr="0015393C">
              <w:rPr>
                <w:rFonts w:ascii="Arial" w:hAnsi="Arial" w:cs="Arial"/>
                <w:b/>
              </w:rPr>
              <w:t>Date of Document Implementation:</w:t>
            </w:r>
          </w:p>
        </w:tc>
        <w:tc>
          <w:tcPr>
            <w:tcW w:w="5234" w:type="dxa"/>
            <w:tcBorders>
              <w:top w:val="single" w:sz="4" w:space="0" w:color="auto"/>
              <w:left w:val="single" w:sz="4" w:space="0" w:color="auto"/>
              <w:bottom w:val="single" w:sz="4" w:space="0" w:color="auto"/>
              <w:right w:val="single" w:sz="4" w:space="0" w:color="auto"/>
            </w:tcBorders>
          </w:tcPr>
          <w:p w14:paraId="57C83282" w14:textId="77777777" w:rsidR="00394642" w:rsidRPr="008D0BA8" w:rsidRDefault="00394642" w:rsidP="002B6297">
            <w:pPr>
              <w:pStyle w:val="ListParagraph"/>
              <w:spacing w:after="240"/>
              <w:ind w:left="0"/>
              <w:jc w:val="both"/>
              <w:rPr>
                <w:rFonts w:ascii="Calibri" w:hAnsi="Calibri" w:cs="Calibri"/>
                <w:b/>
              </w:rPr>
            </w:pPr>
          </w:p>
        </w:tc>
      </w:tr>
      <w:tr w:rsidR="00394642" w:rsidRPr="008D0BA8" w14:paraId="79DD966E" w14:textId="77777777" w:rsidTr="002B6297">
        <w:tc>
          <w:tcPr>
            <w:tcW w:w="3825" w:type="dxa"/>
            <w:tcBorders>
              <w:top w:val="single" w:sz="4" w:space="0" w:color="auto"/>
              <w:left w:val="single" w:sz="4" w:space="0" w:color="auto"/>
              <w:bottom w:val="single" w:sz="4" w:space="0" w:color="auto"/>
              <w:right w:val="single" w:sz="4" w:space="0" w:color="auto"/>
            </w:tcBorders>
            <w:hideMark/>
          </w:tcPr>
          <w:p w14:paraId="49EFDC10" w14:textId="77777777" w:rsidR="00394642" w:rsidRPr="0015393C" w:rsidRDefault="00394642" w:rsidP="002B6297">
            <w:pPr>
              <w:pStyle w:val="ListParagraph"/>
              <w:spacing w:after="240"/>
              <w:ind w:left="0"/>
              <w:jc w:val="both"/>
              <w:rPr>
                <w:rFonts w:ascii="Arial" w:hAnsi="Arial" w:cs="Arial"/>
                <w:b/>
              </w:rPr>
            </w:pPr>
            <w:r w:rsidRPr="0015393C">
              <w:rPr>
                <w:rFonts w:ascii="Arial" w:hAnsi="Arial" w:cs="Arial"/>
                <w:b/>
              </w:rPr>
              <w:t>Date Review Due:</w:t>
            </w:r>
          </w:p>
        </w:tc>
        <w:tc>
          <w:tcPr>
            <w:tcW w:w="5234" w:type="dxa"/>
            <w:tcBorders>
              <w:top w:val="single" w:sz="4" w:space="0" w:color="auto"/>
              <w:left w:val="single" w:sz="4" w:space="0" w:color="auto"/>
              <w:bottom w:val="single" w:sz="4" w:space="0" w:color="auto"/>
              <w:right w:val="single" w:sz="4" w:space="0" w:color="auto"/>
            </w:tcBorders>
          </w:tcPr>
          <w:p w14:paraId="11DA2C2E" w14:textId="77777777" w:rsidR="00394642" w:rsidRPr="008D0BA8" w:rsidRDefault="00394642" w:rsidP="002B6297">
            <w:pPr>
              <w:pStyle w:val="ListParagraph"/>
              <w:spacing w:after="240"/>
              <w:ind w:left="0"/>
              <w:jc w:val="both"/>
              <w:rPr>
                <w:rFonts w:ascii="Calibri" w:hAnsi="Calibri" w:cs="Calibri"/>
                <w:b/>
              </w:rPr>
            </w:pPr>
          </w:p>
        </w:tc>
      </w:tr>
      <w:tr w:rsidR="00F41088" w:rsidRPr="008D0BA8" w14:paraId="19C806A0" w14:textId="77777777" w:rsidTr="002B6297">
        <w:tc>
          <w:tcPr>
            <w:tcW w:w="3825" w:type="dxa"/>
            <w:tcBorders>
              <w:top w:val="single" w:sz="4" w:space="0" w:color="auto"/>
              <w:left w:val="single" w:sz="4" w:space="0" w:color="auto"/>
              <w:bottom w:val="single" w:sz="4" w:space="0" w:color="auto"/>
              <w:right w:val="single" w:sz="4" w:space="0" w:color="auto"/>
            </w:tcBorders>
          </w:tcPr>
          <w:p w14:paraId="44E1033B" w14:textId="77777777" w:rsidR="00F41088" w:rsidRPr="0015393C" w:rsidRDefault="00F41088" w:rsidP="002B6297">
            <w:pPr>
              <w:pStyle w:val="ListParagraph"/>
              <w:spacing w:after="240"/>
              <w:ind w:left="0"/>
              <w:jc w:val="both"/>
              <w:rPr>
                <w:rFonts w:ascii="Arial" w:hAnsi="Arial" w:cs="Arial"/>
                <w:b/>
              </w:rPr>
            </w:pPr>
            <w:r>
              <w:rPr>
                <w:rFonts w:ascii="Arial" w:hAnsi="Arial" w:cs="Arial"/>
                <w:b/>
              </w:rPr>
              <w:t>Date of Next Review:</w:t>
            </w:r>
          </w:p>
        </w:tc>
        <w:tc>
          <w:tcPr>
            <w:tcW w:w="5234" w:type="dxa"/>
            <w:tcBorders>
              <w:top w:val="single" w:sz="4" w:space="0" w:color="auto"/>
              <w:left w:val="single" w:sz="4" w:space="0" w:color="auto"/>
              <w:bottom w:val="single" w:sz="4" w:space="0" w:color="auto"/>
              <w:right w:val="single" w:sz="4" w:space="0" w:color="auto"/>
            </w:tcBorders>
          </w:tcPr>
          <w:p w14:paraId="0745BF49" w14:textId="77777777" w:rsidR="00F41088" w:rsidRPr="008D0BA8" w:rsidRDefault="00F41088" w:rsidP="002B6297">
            <w:pPr>
              <w:pStyle w:val="ListParagraph"/>
              <w:spacing w:after="240"/>
              <w:ind w:left="0"/>
              <w:jc w:val="both"/>
              <w:rPr>
                <w:rFonts w:ascii="Calibri" w:hAnsi="Calibri" w:cs="Calibri"/>
                <w:b/>
              </w:rPr>
            </w:pPr>
          </w:p>
        </w:tc>
      </w:tr>
      <w:tr w:rsidR="00F41088" w:rsidRPr="008D0BA8" w14:paraId="443C0591" w14:textId="77777777" w:rsidTr="002B6297">
        <w:tc>
          <w:tcPr>
            <w:tcW w:w="3825" w:type="dxa"/>
            <w:tcBorders>
              <w:top w:val="single" w:sz="4" w:space="0" w:color="auto"/>
              <w:left w:val="single" w:sz="4" w:space="0" w:color="auto"/>
              <w:bottom w:val="single" w:sz="4" w:space="0" w:color="auto"/>
              <w:right w:val="single" w:sz="4" w:space="0" w:color="auto"/>
            </w:tcBorders>
          </w:tcPr>
          <w:p w14:paraId="29B2D6F5" w14:textId="77777777" w:rsidR="00F41088" w:rsidRPr="0015393C" w:rsidRDefault="00F41088" w:rsidP="002B6297">
            <w:pPr>
              <w:pStyle w:val="ListParagraph"/>
              <w:spacing w:after="240"/>
              <w:ind w:left="0"/>
              <w:jc w:val="both"/>
              <w:rPr>
                <w:rFonts w:ascii="Arial" w:hAnsi="Arial" w:cs="Arial"/>
                <w:b/>
              </w:rPr>
            </w:pPr>
            <w:r>
              <w:rPr>
                <w:rFonts w:ascii="Arial" w:hAnsi="Arial" w:cs="Arial"/>
                <w:b/>
              </w:rPr>
              <w:t>Responsibility for monitoring the Policy</w:t>
            </w:r>
          </w:p>
        </w:tc>
        <w:tc>
          <w:tcPr>
            <w:tcW w:w="5234" w:type="dxa"/>
            <w:tcBorders>
              <w:top w:val="single" w:sz="4" w:space="0" w:color="auto"/>
              <w:left w:val="single" w:sz="4" w:space="0" w:color="auto"/>
              <w:bottom w:val="single" w:sz="4" w:space="0" w:color="auto"/>
              <w:right w:val="single" w:sz="4" w:space="0" w:color="auto"/>
            </w:tcBorders>
          </w:tcPr>
          <w:p w14:paraId="4CED3CA3" w14:textId="77777777" w:rsidR="00F41088" w:rsidRPr="00F41088" w:rsidRDefault="00F41088" w:rsidP="00F41088">
            <w:pPr>
              <w:pStyle w:val="ListParagraph"/>
              <w:spacing w:after="240"/>
              <w:ind w:left="0"/>
              <w:jc w:val="both"/>
              <w:rPr>
                <w:rFonts w:ascii="Arial" w:hAnsi="Arial" w:cs="Arial"/>
                <w:sz w:val="22"/>
                <w:szCs w:val="22"/>
              </w:rPr>
            </w:pPr>
            <w:r w:rsidRPr="00F41088">
              <w:rPr>
                <w:rFonts w:ascii="Arial" w:hAnsi="Arial" w:cs="Arial"/>
                <w:sz w:val="22"/>
                <w:szCs w:val="22"/>
              </w:rPr>
              <w:t>Safeguarding Lead &amp; Safeguarding Administrator</w:t>
            </w:r>
          </w:p>
        </w:tc>
      </w:tr>
    </w:tbl>
    <w:p w14:paraId="4DAE6909" w14:textId="77777777" w:rsidR="00394642" w:rsidRPr="00B1613E" w:rsidRDefault="00394642" w:rsidP="00394642">
      <w:pPr>
        <w:spacing w:after="240"/>
        <w:rPr>
          <w:rFonts w:asciiTheme="majorHAnsi" w:hAnsiTheme="majorHAnsi" w:cstheme="majorHAnsi"/>
          <w:sz w:val="22"/>
          <w:szCs w:val="22"/>
        </w:rPr>
      </w:pPr>
    </w:p>
    <w:p w14:paraId="3700648C" w14:textId="77777777" w:rsidR="00825ECC" w:rsidRDefault="00825ECC" w:rsidP="00825ECC">
      <w:pPr>
        <w:rPr>
          <w:lang w:eastAsia="en-US"/>
        </w:rPr>
      </w:pPr>
    </w:p>
    <w:p w14:paraId="251E2661" w14:textId="77777777" w:rsidR="00F41088" w:rsidRDefault="00F41088" w:rsidP="00825ECC">
      <w:pPr>
        <w:rPr>
          <w:lang w:eastAsia="en-US"/>
        </w:rPr>
      </w:pPr>
    </w:p>
    <w:p w14:paraId="10B310B6" w14:textId="77777777" w:rsidR="00F41088" w:rsidRDefault="00F41088" w:rsidP="00825ECC">
      <w:pPr>
        <w:rPr>
          <w:lang w:eastAsia="en-US"/>
        </w:rPr>
      </w:pPr>
    </w:p>
    <w:p w14:paraId="4094D5CE" w14:textId="77777777" w:rsidR="00F41088" w:rsidRPr="00B829E1" w:rsidRDefault="00F41088" w:rsidP="00825ECC">
      <w:pPr>
        <w:rPr>
          <w:lang w:eastAsia="en-US"/>
        </w:rPr>
      </w:pPr>
      <w:r>
        <w:rPr>
          <w:lang w:eastAsia="en-US"/>
        </w:rPr>
        <w:t>…………………………………………………</w:t>
      </w:r>
    </w:p>
    <w:p w14:paraId="28DB28D0" w14:textId="77777777" w:rsidR="00825ECC" w:rsidRDefault="00F41088" w:rsidP="00825ECC">
      <w:pPr>
        <w:rPr>
          <w:rFonts w:ascii="Arial" w:hAnsi="Arial" w:cs="Arial"/>
          <w:lang w:eastAsia="en-US"/>
        </w:rPr>
      </w:pPr>
      <w:r>
        <w:rPr>
          <w:rFonts w:ascii="Arial" w:hAnsi="Arial" w:cs="Arial"/>
          <w:lang w:eastAsia="en-US"/>
        </w:rPr>
        <w:t>Signed on behalf on the Trustees</w:t>
      </w:r>
    </w:p>
    <w:p w14:paraId="7AB97964" w14:textId="77777777" w:rsidR="00F41088" w:rsidRDefault="00F41088" w:rsidP="00825ECC">
      <w:pPr>
        <w:rPr>
          <w:rFonts w:ascii="Arial" w:hAnsi="Arial" w:cs="Arial"/>
          <w:lang w:eastAsia="en-US"/>
        </w:rPr>
      </w:pPr>
    </w:p>
    <w:p w14:paraId="3872FC9F" w14:textId="77777777" w:rsidR="00F41088" w:rsidRDefault="00F41088" w:rsidP="00825ECC">
      <w:pPr>
        <w:rPr>
          <w:rFonts w:ascii="Arial" w:hAnsi="Arial" w:cs="Arial"/>
          <w:lang w:eastAsia="en-US"/>
        </w:rPr>
      </w:pPr>
    </w:p>
    <w:p w14:paraId="2E522D04" w14:textId="77777777" w:rsidR="00F41088" w:rsidRDefault="00F41088" w:rsidP="00825ECC">
      <w:pPr>
        <w:rPr>
          <w:rFonts w:ascii="Arial" w:hAnsi="Arial" w:cs="Arial"/>
          <w:lang w:eastAsia="en-US"/>
        </w:rPr>
      </w:pPr>
    </w:p>
    <w:p w14:paraId="2195B059" w14:textId="77777777" w:rsidR="00F41088" w:rsidRDefault="00F41088" w:rsidP="00825ECC">
      <w:pPr>
        <w:rPr>
          <w:rFonts w:ascii="Arial" w:hAnsi="Arial" w:cs="Arial"/>
          <w:lang w:eastAsia="en-US"/>
        </w:rPr>
      </w:pPr>
    </w:p>
    <w:p w14:paraId="069AFB29" w14:textId="77777777" w:rsidR="00F41088" w:rsidRDefault="00F41088" w:rsidP="00825ECC">
      <w:pPr>
        <w:rPr>
          <w:rFonts w:ascii="Arial" w:hAnsi="Arial" w:cs="Arial"/>
          <w:lang w:eastAsia="en-US"/>
        </w:rPr>
      </w:pPr>
    </w:p>
    <w:p w14:paraId="02A2098C" w14:textId="77777777" w:rsidR="00F41088" w:rsidRDefault="00F41088" w:rsidP="00825ECC">
      <w:pPr>
        <w:rPr>
          <w:rFonts w:ascii="Arial" w:hAnsi="Arial" w:cs="Arial"/>
          <w:lang w:eastAsia="en-US"/>
        </w:rPr>
      </w:pPr>
      <w:r>
        <w:rPr>
          <w:rFonts w:ascii="Arial" w:hAnsi="Arial" w:cs="Arial"/>
          <w:lang w:eastAsia="en-US"/>
        </w:rPr>
        <w:t>…………………………………………..</w:t>
      </w:r>
    </w:p>
    <w:p w14:paraId="1D54F570" w14:textId="77777777" w:rsidR="00F41088" w:rsidRDefault="00F41088" w:rsidP="00825ECC">
      <w:pPr>
        <w:rPr>
          <w:rFonts w:ascii="Arial" w:hAnsi="Arial" w:cs="Arial"/>
          <w:lang w:eastAsia="en-US"/>
        </w:rPr>
      </w:pPr>
      <w:r>
        <w:rPr>
          <w:rFonts w:ascii="Arial" w:hAnsi="Arial" w:cs="Arial"/>
          <w:lang w:eastAsia="en-US"/>
        </w:rPr>
        <w:t>Dated</w:t>
      </w:r>
    </w:p>
    <w:p w14:paraId="5F58784B" w14:textId="77777777" w:rsidR="00F41088" w:rsidRPr="00F41088" w:rsidRDefault="00F41088" w:rsidP="00825ECC">
      <w:pPr>
        <w:rPr>
          <w:rFonts w:ascii="Arial" w:hAnsi="Arial" w:cs="Arial"/>
          <w:lang w:eastAsia="en-US"/>
        </w:rPr>
      </w:pPr>
    </w:p>
    <w:p w14:paraId="600BC556" w14:textId="77777777" w:rsidR="00825ECC" w:rsidRPr="00B829E1" w:rsidRDefault="00825ECC" w:rsidP="00825ECC">
      <w:pPr>
        <w:rPr>
          <w:lang w:eastAsia="en-US"/>
        </w:rPr>
      </w:pPr>
    </w:p>
    <w:p w14:paraId="3E9E6A41" w14:textId="77777777" w:rsidR="007D7169" w:rsidRPr="00B829E1" w:rsidRDefault="007D7169" w:rsidP="00A37979">
      <w:pPr>
        <w:pStyle w:val="Customisabledocumentheading"/>
        <w:rPr>
          <w:rFonts w:cs="Arial"/>
          <w:sz w:val="22"/>
        </w:rPr>
      </w:pPr>
    </w:p>
    <w:p w14:paraId="5E5F1CAC" w14:textId="77777777" w:rsidR="007D7169" w:rsidRPr="00B829E1" w:rsidRDefault="007D7169" w:rsidP="00A37979">
      <w:pPr>
        <w:pStyle w:val="Customisabledocumentheading"/>
        <w:rPr>
          <w:rFonts w:cs="Arial"/>
          <w:sz w:val="22"/>
        </w:rPr>
      </w:pPr>
    </w:p>
    <w:p w14:paraId="01DBE341" w14:textId="77777777" w:rsidR="007D7169" w:rsidRPr="00B829E1" w:rsidRDefault="007D7169" w:rsidP="00A37979">
      <w:pPr>
        <w:pStyle w:val="Customisabledocumentheading"/>
        <w:rPr>
          <w:rFonts w:cs="Arial"/>
          <w:sz w:val="22"/>
        </w:rPr>
      </w:pPr>
    </w:p>
    <w:p w14:paraId="6BA9F640" w14:textId="77777777" w:rsidR="007D7169" w:rsidRPr="00B829E1" w:rsidRDefault="007D7169" w:rsidP="00A37979">
      <w:pPr>
        <w:pStyle w:val="Customisabledocumentheading"/>
        <w:rPr>
          <w:rFonts w:cs="Arial"/>
          <w:sz w:val="22"/>
        </w:rPr>
      </w:pPr>
    </w:p>
    <w:p w14:paraId="7258D396" w14:textId="77777777" w:rsidR="007D7169" w:rsidRPr="00B829E1" w:rsidRDefault="007D7169" w:rsidP="00A37979">
      <w:pPr>
        <w:pStyle w:val="Customisabledocumentheading"/>
        <w:rPr>
          <w:rFonts w:cs="Arial"/>
          <w:sz w:val="22"/>
        </w:rPr>
      </w:pPr>
    </w:p>
    <w:p w14:paraId="54BA0645" w14:textId="77777777" w:rsidR="007D7169" w:rsidRPr="00B829E1" w:rsidRDefault="007D7169" w:rsidP="00A37979">
      <w:pPr>
        <w:pStyle w:val="Customisabledocumentheading"/>
        <w:rPr>
          <w:rFonts w:cs="Arial"/>
          <w:sz w:val="22"/>
        </w:rPr>
      </w:pPr>
    </w:p>
    <w:p w14:paraId="7F8F6ABE" w14:textId="77777777" w:rsidR="007D7169" w:rsidRPr="00B829E1" w:rsidRDefault="007D7169" w:rsidP="00A37979">
      <w:pPr>
        <w:pStyle w:val="Customisabledocumentheading"/>
        <w:rPr>
          <w:rFonts w:cs="Arial"/>
          <w:sz w:val="22"/>
        </w:rPr>
      </w:pPr>
    </w:p>
    <w:p w14:paraId="3BFEE785" w14:textId="77777777" w:rsidR="007D7169" w:rsidRDefault="007D7169" w:rsidP="00A37979">
      <w:pPr>
        <w:pStyle w:val="Customisabledocumentheading"/>
        <w:rPr>
          <w:rFonts w:cs="Arial"/>
          <w:sz w:val="22"/>
        </w:rPr>
      </w:pPr>
    </w:p>
    <w:p w14:paraId="3D04B3C1" w14:textId="77777777" w:rsidR="000210D3" w:rsidRDefault="000210D3" w:rsidP="000210D3">
      <w:pPr>
        <w:rPr>
          <w:lang w:eastAsia="en-US"/>
        </w:rPr>
      </w:pPr>
    </w:p>
    <w:p w14:paraId="7870D62A" w14:textId="77777777" w:rsidR="000210D3" w:rsidRDefault="000210D3" w:rsidP="000210D3">
      <w:pPr>
        <w:rPr>
          <w:lang w:eastAsia="en-US"/>
        </w:rPr>
      </w:pPr>
    </w:p>
    <w:p w14:paraId="1BD50E68" w14:textId="77777777" w:rsidR="000210D3" w:rsidRDefault="000210D3" w:rsidP="000210D3">
      <w:pPr>
        <w:rPr>
          <w:lang w:eastAsia="en-US"/>
        </w:rPr>
      </w:pPr>
    </w:p>
    <w:p w14:paraId="57967D14" w14:textId="77777777" w:rsidR="000210D3" w:rsidRPr="000210D3" w:rsidRDefault="000210D3" w:rsidP="000210D3">
      <w:pPr>
        <w:rPr>
          <w:lang w:eastAsia="en-US"/>
        </w:rPr>
      </w:pPr>
    </w:p>
    <w:p w14:paraId="4349452D" w14:textId="77777777" w:rsidR="007D7169" w:rsidRPr="00B829E1" w:rsidRDefault="007D7169" w:rsidP="00A37979">
      <w:pPr>
        <w:pStyle w:val="Customisabledocumentheading"/>
        <w:rPr>
          <w:rFonts w:cs="Arial"/>
          <w:sz w:val="22"/>
        </w:rPr>
      </w:pPr>
    </w:p>
    <w:p w14:paraId="6CEFB22D" w14:textId="77777777" w:rsidR="007D7169" w:rsidRPr="00B829E1" w:rsidRDefault="007D7169" w:rsidP="00A37979">
      <w:pPr>
        <w:pStyle w:val="Customisabledocumentheading"/>
        <w:rPr>
          <w:rFonts w:cs="Arial"/>
          <w:sz w:val="22"/>
        </w:rPr>
      </w:pPr>
    </w:p>
    <w:sectPr w:rsidR="007D7169" w:rsidRPr="00B829E1" w:rsidSect="00FC3308">
      <w:footerReference w:type="default" r:id="rId12"/>
      <w:footerReference w:type="first" r:id="rId13"/>
      <w:pgSz w:w="11906" w:h="16838"/>
      <w:pgMar w:top="1440" w:right="1080" w:bottom="1440" w:left="1080" w:header="709" w:footer="709" w:gutter="0"/>
      <w:pgBorders w:offsetFrom="page">
        <w:top w:val="thinThickSmallGap" w:sz="24" w:space="24" w:color="0000FF"/>
        <w:left w:val="thinThickSmallGap" w:sz="24" w:space="24" w:color="0000FF"/>
        <w:bottom w:val="thickThinSmallGap" w:sz="24" w:space="24" w:color="0000FF"/>
        <w:right w:val="thickThinSmallGap" w:sz="24"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02F13" w14:textId="77777777" w:rsidR="00C35344" w:rsidRDefault="00C35344">
      <w:r>
        <w:separator/>
      </w:r>
    </w:p>
  </w:endnote>
  <w:endnote w:type="continuationSeparator" w:id="0">
    <w:p w14:paraId="2E3633F0" w14:textId="77777777" w:rsidR="00C35344" w:rsidRDefault="00C3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vietnamese)">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embo">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70A8" w14:textId="77B11BE2" w:rsidR="00C35344" w:rsidRPr="00AF3CF5" w:rsidRDefault="00C35344" w:rsidP="00AF3CF5">
    <w:pPr>
      <w:pStyle w:val="Footer"/>
      <w:jc w:val="center"/>
    </w:pPr>
    <w:r>
      <w:rPr>
        <w:rStyle w:val="PageNumber"/>
      </w:rPr>
      <w:fldChar w:fldCharType="begin"/>
    </w:r>
    <w:r>
      <w:rPr>
        <w:rStyle w:val="PageNumber"/>
      </w:rPr>
      <w:instrText xml:space="preserve"> PAGE </w:instrText>
    </w:r>
    <w:r>
      <w:rPr>
        <w:rStyle w:val="PageNumber"/>
      </w:rPr>
      <w:fldChar w:fldCharType="separate"/>
    </w:r>
    <w:r w:rsidR="00241407">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C454" w14:textId="77777777" w:rsidR="00C35344" w:rsidRPr="00E83CA4" w:rsidRDefault="00C35344">
    <w:pPr>
      <w:pStyle w:val="Footer"/>
      <w:rPr>
        <w:rFonts w:ascii="Arial" w:hAnsi="Arial" w:cs="Arial"/>
      </w:rPr>
    </w:pPr>
    <w:r w:rsidRPr="00E83CA4">
      <w:rPr>
        <w:rFonts w:ascii="Arial" w:hAnsi="Arial" w:cs="Arial"/>
        <w:noProof/>
        <w:sz w:val="36"/>
        <w:szCs w:val="36"/>
      </w:rPr>
      <w:drawing>
        <wp:inline distT="0" distB="0" distL="0" distR="0" wp14:anchorId="3218DDA8" wp14:editId="7EFC4228">
          <wp:extent cx="781050" cy="933450"/>
          <wp:effectExtent l="19050" t="0" r="0" b="0"/>
          <wp:docPr id="1" name="Picture 1" descr="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to"/>
                  <pic:cNvPicPr>
                    <a:picLocks noChangeAspect="1" noChangeArrowheads="1"/>
                  </pic:cNvPicPr>
                </pic:nvPicPr>
                <pic:blipFill>
                  <a:blip r:embed="rId1"/>
                  <a:srcRect/>
                  <a:stretch>
                    <a:fillRect/>
                  </a:stretch>
                </pic:blipFill>
                <pic:spPr bwMode="auto">
                  <a:xfrm>
                    <a:off x="0" y="0"/>
                    <a:ext cx="781050" cy="933450"/>
                  </a:xfrm>
                  <a:prstGeom prst="rect">
                    <a:avLst/>
                  </a:prstGeom>
                  <a:noFill/>
                  <a:ln w="9525">
                    <a:noFill/>
                    <a:miter lim="800000"/>
                    <a:headEnd/>
                    <a:tailEnd/>
                  </a:ln>
                </pic:spPr>
              </pic:pic>
            </a:graphicData>
          </a:graphic>
        </wp:inline>
      </w:drawing>
    </w:r>
    <w:r w:rsidRPr="00E83CA4">
      <w:rPr>
        <w:rFonts w:ascii="Arial" w:hAnsi="Arial" w:cs="Arial"/>
        <w:sz w:val="36"/>
        <w:szCs w:val="36"/>
      </w:rPr>
      <w:t xml:space="preserve"> Daughters of Charity of St Vincent de Paul</w:t>
    </w:r>
    <w:r w:rsidR="00E83CA4">
      <w:rPr>
        <w:rFonts w:ascii="Arial" w:hAnsi="Arial" w:cs="Arial"/>
        <w:sz w:val="36"/>
        <w:szCs w:val="36"/>
      </w:rPr>
      <w:t xml:space="preserve"> CIO</w:t>
    </w:r>
  </w:p>
  <w:p w14:paraId="0E94942C" w14:textId="77777777" w:rsidR="00C35344" w:rsidRDefault="00C3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7698" w14:textId="77777777" w:rsidR="00C35344" w:rsidRDefault="00C35344">
      <w:r>
        <w:separator/>
      </w:r>
    </w:p>
  </w:footnote>
  <w:footnote w:type="continuationSeparator" w:id="0">
    <w:p w14:paraId="330186F2" w14:textId="77777777" w:rsidR="00C35344" w:rsidRDefault="00C3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C"/>
    <w:multiLevelType w:val="hybridMultilevel"/>
    <w:tmpl w:val="200A5267"/>
    <w:lvl w:ilvl="0" w:tplc="927E70C4">
      <w:start w:val="1"/>
      <w:numFmt w:val="bullet"/>
      <w:pStyle w:val="CronerListAlphaLC4"/>
      <w:lvlText w:val="-"/>
      <w:lvlJc w:val="left"/>
      <w:pPr>
        <w:tabs>
          <w:tab w:val="num" w:pos="720"/>
        </w:tabs>
        <w:ind w:left="720" w:hanging="360"/>
      </w:pPr>
      <w:rPr>
        <w:rFont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vietnamese)" w:hAnsi="times new roman (vietnamese)" w:cs="times new roman (vietnamese)"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vietnamese)" w:hAnsi="times new roman (vietnamese)" w:cs="times new roman (vietnamese)"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vietnamese)" w:hAnsi="times new roman (vietnamese)" w:cs="times new roman (vietnamese)" w:hint="default"/>
      </w:rPr>
    </w:lvl>
  </w:abstractNum>
  <w:abstractNum w:abstractNumId="1" w15:restartNumberingAfterBreak="0">
    <w:nsid w:val="00000043"/>
    <w:multiLevelType w:val="hybridMultilevel"/>
    <w:tmpl w:val="06DE8572"/>
    <w:lvl w:ilvl="0" w:tplc="86D66830">
      <w:start w:val="1"/>
      <w:numFmt w:val="lowerLetter"/>
      <w:pStyle w:val="ListNumber5"/>
      <w:lvlText w:val="%1."/>
      <w:lvlJc w:val="right"/>
      <w:pPr>
        <w:tabs>
          <w:tab w:val="num" w:pos="720"/>
        </w:tabs>
        <w:ind w:left="720" w:hanging="24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0000050"/>
    <w:multiLevelType w:val="hybridMultilevel"/>
    <w:tmpl w:val="D8BA0EE8"/>
    <w:lvl w:ilvl="0" w:tplc="08090001">
      <w:start w:val="1"/>
      <w:numFmt w:val="bullet"/>
      <w:pStyle w:val="ListNumber2"/>
      <w:lvlText w:val=""/>
      <w:lvlJc w:val="left"/>
      <w:pPr>
        <w:tabs>
          <w:tab w:val="num" w:pos="245"/>
        </w:tabs>
        <w:ind w:left="245" w:hanging="245"/>
      </w:pPr>
      <w:rPr>
        <w:rFonts w:ascii="Symbol" w:hAnsi="Symbol" w:hint="default"/>
      </w:rPr>
    </w:lvl>
    <w:lvl w:ilvl="1" w:tplc="04090019">
      <w:start w:val="1"/>
      <w:numFmt w:val="lowerLetter"/>
      <w:lvlText w:val="%2."/>
      <w:lvlJc w:val="left"/>
      <w:pPr>
        <w:tabs>
          <w:tab w:val="num" w:pos="965"/>
        </w:tabs>
        <w:ind w:left="965" w:hanging="360"/>
      </w:pPr>
    </w:lvl>
    <w:lvl w:ilvl="2" w:tplc="0409001B">
      <w:start w:val="1"/>
      <w:numFmt w:val="lowerRoman"/>
      <w:lvlText w:val="%3."/>
      <w:lvlJc w:val="right"/>
      <w:pPr>
        <w:tabs>
          <w:tab w:val="num" w:pos="1685"/>
        </w:tabs>
        <w:ind w:left="1685" w:hanging="180"/>
      </w:pPr>
    </w:lvl>
    <w:lvl w:ilvl="3" w:tplc="0409000F">
      <w:start w:val="1"/>
      <w:numFmt w:val="decimal"/>
      <w:lvlText w:val="%4."/>
      <w:lvlJc w:val="left"/>
      <w:pPr>
        <w:tabs>
          <w:tab w:val="num" w:pos="2405"/>
        </w:tabs>
        <w:ind w:left="2405" w:hanging="360"/>
      </w:pPr>
    </w:lvl>
    <w:lvl w:ilvl="4" w:tplc="04090019">
      <w:start w:val="1"/>
      <w:numFmt w:val="lowerLetter"/>
      <w:lvlText w:val="%5."/>
      <w:lvlJc w:val="left"/>
      <w:pPr>
        <w:tabs>
          <w:tab w:val="num" w:pos="3125"/>
        </w:tabs>
        <w:ind w:left="3125" w:hanging="360"/>
      </w:pPr>
    </w:lvl>
    <w:lvl w:ilvl="5" w:tplc="0409001B">
      <w:start w:val="1"/>
      <w:numFmt w:val="lowerRoman"/>
      <w:lvlText w:val="%6."/>
      <w:lvlJc w:val="right"/>
      <w:pPr>
        <w:tabs>
          <w:tab w:val="num" w:pos="3845"/>
        </w:tabs>
        <w:ind w:left="3845" w:hanging="180"/>
      </w:pPr>
    </w:lvl>
    <w:lvl w:ilvl="6" w:tplc="0409000F">
      <w:start w:val="1"/>
      <w:numFmt w:val="decimal"/>
      <w:lvlText w:val="%7."/>
      <w:lvlJc w:val="left"/>
      <w:pPr>
        <w:tabs>
          <w:tab w:val="num" w:pos="4565"/>
        </w:tabs>
        <w:ind w:left="4565" w:hanging="360"/>
      </w:pPr>
    </w:lvl>
    <w:lvl w:ilvl="7" w:tplc="04090019">
      <w:start w:val="1"/>
      <w:numFmt w:val="lowerLetter"/>
      <w:lvlText w:val="%8."/>
      <w:lvlJc w:val="left"/>
      <w:pPr>
        <w:tabs>
          <w:tab w:val="num" w:pos="5285"/>
        </w:tabs>
        <w:ind w:left="5285" w:hanging="360"/>
      </w:pPr>
    </w:lvl>
    <w:lvl w:ilvl="8" w:tplc="0409001B">
      <w:start w:val="1"/>
      <w:numFmt w:val="lowerRoman"/>
      <w:lvlText w:val="%9."/>
      <w:lvlJc w:val="right"/>
      <w:pPr>
        <w:tabs>
          <w:tab w:val="num" w:pos="6005"/>
        </w:tabs>
        <w:ind w:left="6005" w:hanging="180"/>
      </w:pPr>
    </w:lvl>
  </w:abstractNum>
  <w:abstractNum w:abstractNumId="3" w15:restartNumberingAfterBreak="0">
    <w:nsid w:val="00963B3E"/>
    <w:multiLevelType w:val="hybridMultilevel"/>
    <w:tmpl w:val="18C6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64CDD"/>
    <w:multiLevelType w:val="multilevel"/>
    <w:tmpl w:val="17800A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B72E6"/>
    <w:multiLevelType w:val="multilevel"/>
    <w:tmpl w:val="8104D912"/>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551C6"/>
    <w:multiLevelType w:val="multilevel"/>
    <w:tmpl w:val="AECE8026"/>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74B79"/>
    <w:multiLevelType w:val="hybridMultilevel"/>
    <w:tmpl w:val="039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35DAF"/>
    <w:multiLevelType w:val="multilevel"/>
    <w:tmpl w:val="79DE99F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CE2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6A3DB7"/>
    <w:multiLevelType w:val="hybridMultilevel"/>
    <w:tmpl w:val="A97A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46DB8"/>
    <w:multiLevelType w:val="multilevel"/>
    <w:tmpl w:val="E8F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52A4F"/>
    <w:multiLevelType w:val="multilevel"/>
    <w:tmpl w:val="C2A6EA70"/>
    <w:lvl w:ilvl="0">
      <w:start w:val="1"/>
      <w:numFmt w:val="bullet"/>
      <w:lvlText w:val=""/>
      <w:lvlJc w:val="righ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0475FB"/>
    <w:multiLevelType w:val="multilevel"/>
    <w:tmpl w:val="E94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CE7C06"/>
    <w:multiLevelType w:val="multilevel"/>
    <w:tmpl w:val="85941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457F5D"/>
    <w:multiLevelType w:val="multilevel"/>
    <w:tmpl w:val="E51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6A744F"/>
    <w:multiLevelType w:val="multilevel"/>
    <w:tmpl w:val="73480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114BD"/>
    <w:multiLevelType w:val="multilevel"/>
    <w:tmpl w:val="B65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F38C8"/>
    <w:multiLevelType w:val="multilevel"/>
    <w:tmpl w:val="4E64BA32"/>
    <w:lvl w:ilvl="0">
      <w:start w:val="1"/>
      <w:numFmt w:val="bullet"/>
      <w:lvlText w:val=""/>
      <w:lvlJc w:val="righ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460" w:hanging="6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D012AC"/>
    <w:multiLevelType w:val="multilevel"/>
    <w:tmpl w:val="34AAEEF0"/>
    <w:lvl w:ilvl="0">
      <w:start w:val="1"/>
      <w:numFmt w:val="decimal"/>
      <w:lvlText w:val="%1."/>
      <w:lvlJc w:val="left"/>
      <w:pPr>
        <w:ind w:left="720" w:hanging="360"/>
      </w:p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0" w15:restartNumberingAfterBreak="0">
    <w:nsid w:val="2FB60818"/>
    <w:multiLevelType w:val="hybridMultilevel"/>
    <w:tmpl w:val="3F10B9B6"/>
    <w:lvl w:ilvl="0" w:tplc="0CF0C7E6">
      <w:start w:val="1"/>
      <w:numFmt w:val="bullet"/>
      <w:pStyle w:val="ListNumber3"/>
      <w:lvlText w:val=""/>
      <w:lvlJc w:val="left"/>
      <w:pPr>
        <w:tabs>
          <w:tab w:val="num" w:pos="720"/>
        </w:tabs>
        <w:ind w:left="720" w:hanging="245"/>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15:restartNumberingAfterBreak="0">
    <w:nsid w:val="30770DB1"/>
    <w:multiLevelType w:val="hybridMultilevel"/>
    <w:tmpl w:val="F08E1304"/>
    <w:lvl w:ilvl="0" w:tplc="86D66830">
      <w:start w:val="1"/>
      <w:numFmt w:val="bullet"/>
      <w:pStyle w:val="CronerListAlphaUC1"/>
      <w:lvlText w:val="o"/>
      <w:lvlJc w:val="left"/>
      <w:pPr>
        <w:tabs>
          <w:tab w:val="num" w:pos="1440"/>
        </w:tabs>
        <w:ind w:left="1440" w:hanging="360"/>
      </w:pPr>
      <w:rPr>
        <w:rFonts w:ascii="Courier New" w:hAnsi="Courier New" w:cs="Courier New"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149742F"/>
    <w:multiLevelType w:val="hybridMultilevel"/>
    <w:tmpl w:val="228CDF68"/>
    <w:lvl w:ilvl="0" w:tplc="ADD8D360">
      <w:start w:val="1"/>
      <w:numFmt w:val="bullet"/>
      <w:lvlText w:val=""/>
      <w:lvlJc w:val="righ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33191017"/>
    <w:multiLevelType w:val="multilevel"/>
    <w:tmpl w:val="F61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907D35"/>
    <w:multiLevelType w:val="multilevel"/>
    <w:tmpl w:val="373A357C"/>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AEA"/>
    <w:multiLevelType w:val="multilevel"/>
    <w:tmpl w:val="79E48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BEB75F5"/>
    <w:multiLevelType w:val="multilevel"/>
    <w:tmpl w:val="293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653780"/>
    <w:multiLevelType w:val="multilevel"/>
    <w:tmpl w:val="B67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89295F"/>
    <w:multiLevelType w:val="hybridMultilevel"/>
    <w:tmpl w:val="139494FC"/>
    <w:lvl w:ilvl="0" w:tplc="11C04BA2">
      <w:start w:val="1"/>
      <w:numFmt w:val="bullet"/>
      <w:pStyle w:val="CronerListAlphaLC2"/>
      <w:lvlText w:val=""/>
      <w:lvlJc w:val="left"/>
      <w:pPr>
        <w:tabs>
          <w:tab w:val="num" w:pos="965"/>
        </w:tabs>
        <w:ind w:left="965" w:hanging="245"/>
      </w:pPr>
      <w:rPr>
        <w:rFonts w:ascii="Wingdings" w:hAnsi="Wingdings" w:hint="default"/>
      </w:rPr>
    </w:lvl>
    <w:lvl w:ilvl="1" w:tplc="04090019">
      <w:start w:val="1"/>
      <w:numFmt w:val="lowerLetter"/>
      <w:lvlText w:val="%2."/>
      <w:lvlJc w:val="left"/>
      <w:pPr>
        <w:tabs>
          <w:tab w:val="num" w:pos="965"/>
        </w:tabs>
        <w:ind w:left="965" w:hanging="360"/>
      </w:pPr>
    </w:lvl>
    <w:lvl w:ilvl="2" w:tplc="0409001B">
      <w:start w:val="1"/>
      <w:numFmt w:val="lowerRoman"/>
      <w:lvlText w:val="%3."/>
      <w:lvlJc w:val="right"/>
      <w:pPr>
        <w:tabs>
          <w:tab w:val="num" w:pos="1685"/>
        </w:tabs>
        <w:ind w:left="1685" w:hanging="180"/>
      </w:pPr>
    </w:lvl>
    <w:lvl w:ilvl="3" w:tplc="0409000F">
      <w:start w:val="1"/>
      <w:numFmt w:val="decimal"/>
      <w:lvlText w:val="%4."/>
      <w:lvlJc w:val="left"/>
      <w:pPr>
        <w:tabs>
          <w:tab w:val="num" w:pos="2405"/>
        </w:tabs>
        <w:ind w:left="2405" w:hanging="360"/>
      </w:pPr>
    </w:lvl>
    <w:lvl w:ilvl="4" w:tplc="04090019">
      <w:start w:val="1"/>
      <w:numFmt w:val="lowerLetter"/>
      <w:lvlText w:val="%5."/>
      <w:lvlJc w:val="left"/>
      <w:pPr>
        <w:tabs>
          <w:tab w:val="num" w:pos="3125"/>
        </w:tabs>
        <w:ind w:left="3125" w:hanging="360"/>
      </w:pPr>
    </w:lvl>
    <w:lvl w:ilvl="5" w:tplc="0409001B">
      <w:start w:val="1"/>
      <w:numFmt w:val="lowerRoman"/>
      <w:lvlText w:val="%6."/>
      <w:lvlJc w:val="right"/>
      <w:pPr>
        <w:tabs>
          <w:tab w:val="num" w:pos="3845"/>
        </w:tabs>
        <w:ind w:left="3845" w:hanging="180"/>
      </w:pPr>
    </w:lvl>
    <w:lvl w:ilvl="6" w:tplc="0409000F">
      <w:start w:val="1"/>
      <w:numFmt w:val="decimal"/>
      <w:lvlText w:val="%7."/>
      <w:lvlJc w:val="left"/>
      <w:pPr>
        <w:tabs>
          <w:tab w:val="num" w:pos="4565"/>
        </w:tabs>
        <w:ind w:left="4565" w:hanging="360"/>
      </w:pPr>
    </w:lvl>
    <w:lvl w:ilvl="7" w:tplc="04090019">
      <w:start w:val="1"/>
      <w:numFmt w:val="lowerLetter"/>
      <w:lvlText w:val="%8."/>
      <w:lvlJc w:val="left"/>
      <w:pPr>
        <w:tabs>
          <w:tab w:val="num" w:pos="5285"/>
        </w:tabs>
        <w:ind w:left="5285" w:hanging="360"/>
      </w:pPr>
    </w:lvl>
    <w:lvl w:ilvl="8" w:tplc="0409001B">
      <w:start w:val="1"/>
      <w:numFmt w:val="lowerRoman"/>
      <w:lvlText w:val="%9."/>
      <w:lvlJc w:val="right"/>
      <w:pPr>
        <w:tabs>
          <w:tab w:val="num" w:pos="6005"/>
        </w:tabs>
        <w:ind w:left="6005" w:hanging="180"/>
      </w:pPr>
    </w:lvl>
  </w:abstractNum>
  <w:abstractNum w:abstractNumId="29" w15:restartNumberingAfterBreak="0">
    <w:nsid w:val="4AA67869"/>
    <w:multiLevelType w:val="multilevel"/>
    <w:tmpl w:val="3064D442"/>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FB1031"/>
    <w:multiLevelType w:val="hybridMultilevel"/>
    <w:tmpl w:val="C53E8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7A77D9"/>
    <w:multiLevelType w:val="multilevel"/>
    <w:tmpl w:val="0F7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11E1B"/>
    <w:multiLevelType w:val="hybridMultilevel"/>
    <w:tmpl w:val="4762C7CA"/>
    <w:lvl w:ilvl="0" w:tplc="08090001">
      <w:start w:val="1"/>
      <w:numFmt w:val="bullet"/>
      <w:pStyle w:val="CronerListAlphaLC1"/>
      <w:lvlText w:val="o"/>
      <w:lvlJc w:val="left"/>
      <w:pPr>
        <w:tabs>
          <w:tab w:val="num" w:pos="1797"/>
        </w:tabs>
        <w:ind w:left="1797" w:hanging="360"/>
      </w:pPr>
      <w:rPr>
        <w:rFonts w:ascii="Courier New" w:hAnsi="Courier New" w:cs="Courier New" w:hint="default"/>
      </w:rPr>
    </w:lvl>
    <w:lvl w:ilvl="1" w:tplc="08090003" w:tentative="1">
      <w:start w:val="1"/>
      <w:numFmt w:val="bullet"/>
      <w:lvlText w:val="o"/>
      <w:lvlJc w:val="left"/>
      <w:pPr>
        <w:tabs>
          <w:tab w:val="num" w:pos="2517"/>
        </w:tabs>
        <w:ind w:left="2517" w:hanging="360"/>
      </w:pPr>
      <w:rPr>
        <w:rFonts w:ascii="Courier New" w:hAnsi="Courier New" w:cs="Courier New"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33" w15:restartNumberingAfterBreak="0">
    <w:nsid w:val="66C433B9"/>
    <w:multiLevelType w:val="multilevel"/>
    <w:tmpl w:val="F482C5E4"/>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C5730F"/>
    <w:multiLevelType w:val="multilevel"/>
    <w:tmpl w:val="D396E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B16C7"/>
    <w:multiLevelType w:val="hybridMultilevel"/>
    <w:tmpl w:val="F348D466"/>
    <w:lvl w:ilvl="0" w:tplc="ADD8D360">
      <w:start w:val="1"/>
      <w:numFmt w:val="bullet"/>
      <w:lvlText w:val=""/>
      <w:lvlJc w:val="righ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6" w15:restartNumberingAfterBreak="0">
    <w:nsid w:val="6CEE30E2"/>
    <w:multiLevelType w:val="hybridMultilevel"/>
    <w:tmpl w:val="C6A8C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4A3EB6"/>
    <w:multiLevelType w:val="multilevel"/>
    <w:tmpl w:val="F4529218"/>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562548"/>
    <w:multiLevelType w:val="hybridMultilevel"/>
    <w:tmpl w:val="F710D00C"/>
    <w:lvl w:ilvl="0" w:tplc="3FE45BE0">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9D24D8"/>
    <w:multiLevelType w:val="multilevel"/>
    <w:tmpl w:val="4B64B732"/>
    <w:lvl w:ilvl="0">
      <w:start w:val="1"/>
      <w:numFmt w:val="bullet"/>
      <w:lvlText w:val=""/>
      <w:lvlJc w:val="righ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4F3E25"/>
    <w:multiLevelType w:val="multilevel"/>
    <w:tmpl w:val="B92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86737"/>
    <w:multiLevelType w:val="hybridMultilevel"/>
    <w:tmpl w:val="C6C8A026"/>
    <w:lvl w:ilvl="0" w:tplc="08090003">
      <w:start w:val="1"/>
      <w:numFmt w:val="bullet"/>
      <w:pStyle w:val="CronerListBullet1"/>
      <w:lvlText w:val=""/>
      <w:lvlJc w:val="left"/>
      <w:pPr>
        <w:tabs>
          <w:tab w:val="num" w:pos="720"/>
        </w:tabs>
        <w:ind w:left="720" w:hanging="360"/>
      </w:pPr>
      <w:rPr>
        <w:rFonts w:ascii="Wingdings" w:hAnsi="Wingdings" w:hint="default"/>
      </w:rPr>
    </w:lvl>
    <w:lvl w:ilvl="1" w:tplc="08090005"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1"/>
  </w:num>
  <w:num w:numId="3">
    <w:abstractNumId w:val="21"/>
  </w:num>
  <w:num w:numId="4">
    <w:abstractNumId w:val="1"/>
  </w:num>
  <w:num w:numId="5">
    <w:abstractNumId w:val="2"/>
  </w:num>
  <w:num w:numId="6">
    <w:abstractNumId w:val="20"/>
  </w:num>
  <w:num w:numId="7">
    <w:abstractNumId w:val="0"/>
  </w:num>
  <w:num w:numId="8">
    <w:abstractNumId w:val="28"/>
  </w:num>
  <w:num w:numId="9">
    <w:abstractNumId w:val="15"/>
  </w:num>
  <w:num w:numId="10">
    <w:abstractNumId w:val="23"/>
  </w:num>
  <w:num w:numId="11">
    <w:abstractNumId w:val="11"/>
  </w:num>
  <w:num w:numId="12">
    <w:abstractNumId w:val="17"/>
  </w:num>
  <w:num w:numId="13">
    <w:abstractNumId w:val="13"/>
  </w:num>
  <w:num w:numId="14">
    <w:abstractNumId w:val="27"/>
  </w:num>
  <w:num w:numId="15">
    <w:abstractNumId w:val="40"/>
  </w:num>
  <w:num w:numId="16">
    <w:abstractNumId w:val="26"/>
  </w:num>
  <w:num w:numId="17">
    <w:abstractNumId w:val="14"/>
  </w:num>
  <w:num w:numId="18">
    <w:abstractNumId w:val="16"/>
  </w:num>
  <w:num w:numId="19">
    <w:abstractNumId w:val="31"/>
  </w:num>
  <w:num w:numId="20">
    <w:abstractNumId w:val="8"/>
  </w:num>
  <w:num w:numId="21">
    <w:abstractNumId w:val="38"/>
  </w:num>
  <w:num w:numId="22">
    <w:abstractNumId w:val="19"/>
  </w:num>
  <w:num w:numId="23">
    <w:abstractNumId w:val="24"/>
  </w:num>
  <w:num w:numId="24">
    <w:abstractNumId w:val="29"/>
  </w:num>
  <w:num w:numId="25">
    <w:abstractNumId w:val="22"/>
  </w:num>
  <w:num w:numId="26">
    <w:abstractNumId w:val="37"/>
  </w:num>
  <w:num w:numId="27">
    <w:abstractNumId w:val="35"/>
  </w:num>
  <w:num w:numId="28">
    <w:abstractNumId w:val="6"/>
  </w:num>
  <w:num w:numId="29">
    <w:abstractNumId w:val="5"/>
  </w:num>
  <w:num w:numId="30">
    <w:abstractNumId w:val="12"/>
  </w:num>
  <w:num w:numId="31">
    <w:abstractNumId w:val="39"/>
  </w:num>
  <w:num w:numId="32">
    <w:abstractNumId w:val="18"/>
  </w:num>
  <w:num w:numId="33">
    <w:abstractNumId w:val="33"/>
  </w:num>
  <w:num w:numId="34">
    <w:abstractNumId w:val="9"/>
  </w:num>
  <w:num w:numId="35">
    <w:abstractNumId w:val="3"/>
  </w:num>
  <w:num w:numId="36">
    <w:abstractNumId w:val="10"/>
  </w:num>
  <w:num w:numId="37">
    <w:abstractNumId w:val="34"/>
  </w:num>
  <w:num w:numId="38">
    <w:abstractNumId w:val="36"/>
  </w:num>
  <w:num w:numId="39">
    <w:abstractNumId w:val="7"/>
  </w:num>
  <w:num w:numId="40">
    <w:abstractNumId w:val="30"/>
  </w:num>
  <w:num w:numId="41">
    <w:abstractNumId w:val="4"/>
  </w:num>
  <w:num w:numId="4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24"/>
    <w:rsid w:val="00003029"/>
    <w:rsid w:val="00006BCF"/>
    <w:rsid w:val="00007EAE"/>
    <w:rsid w:val="00012DFC"/>
    <w:rsid w:val="000164A2"/>
    <w:rsid w:val="000210D3"/>
    <w:rsid w:val="00036E59"/>
    <w:rsid w:val="000432B5"/>
    <w:rsid w:val="00045BAC"/>
    <w:rsid w:val="00055CF6"/>
    <w:rsid w:val="00057676"/>
    <w:rsid w:val="00061EE0"/>
    <w:rsid w:val="00061EE3"/>
    <w:rsid w:val="00077B89"/>
    <w:rsid w:val="00081EB6"/>
    <w:rsid w:val="00082690"/>
    <w:rsid w:val="0008551E"/>
    <w:rsid w:val="00091B2B"/>
    <w:rsid w:val="00094AA4"/>
    <w:rsid w:val="000977F4"/>
    <w:rsid w:val="000A0718"/>
    <w:rsid w:val="000A2D69"/>
    <w:rsid w:val="000A6F7D"/>
    <w:rsid w:val="000B429E"/>
    <w:rsid w:val="000B54D0"/>
    <w:rsid w:val="000C136F"/>
    <w:rsid w:val="000D46A3"/>
    <w:rsid w:val="000D5DAF"/>
    <w:rsid w:val="000D786D"/>
    <w:rsid w:val="000E074F"/>
    <w:rsid w:val="000E14C5"/>
    <w:rsid w:val="000E32A6"/>
    <w:rsid w:val="000E3EAC"/>
    <w:rsid w:val="000F2126"/>
    <w:rsid w:val="00111840"/>
    <w:rsid w:val="001123CB"/>
    <w:rsid w:val="00121D2F"/>
    <w:rsid w:val="00142C04"/>
    <w:rsid w:val="00143FA2"/>
    <w:rsid w:val="00145DD5"/>
    <w:rsid w:val="00150552"/>
    <w:rsid w:val="00150A10"/>
    <w:rsid w:val="00155F61"/>
    <w:rsid w:val="00161609"/>
    <w:rsid w:val="001634AB"/>
    <w:rsid w:val="00167DC2"/>
    <w:rsid w:val="001752D7"/>
    <w:rsid w:val="00176012"/>
    <w:rsid w:val="00187924"/>
    <w:rsid w:val="00192C0B"/>
    <w:rsid w:val="001A0A97"/>
    <w:rsid w:val="001A0DCE"/>
    <w:rsid w:val="001A5672"/>
    <w:rsid w:val="001A5841"/>
    <w:rsid w:val="001B2DC4"/>
    <w:rsid w:val="001B2FCE"/>
    <w:rsid w:val="001B3BE4"/>
    <w:rsid w:val="001B451B"/>
    <w:rsid w:val="001B6F10"/>
    <w:rsid w:val="001C02EC"/>
    <w:rsid w:val="001C1838"/>
    <w:rsid w:val="001C5A33"/>
    <w:rsid w:val="001D134C"/>
    <w:rsid w:val="001D2C17"/>
    <w:rsid w:val="001D559F"/>
    <w:rsid w:val="001D5EAF"/>
    <w:rsid w:val="001D7732"/>
    <w:rsid w:val="001E2CE3"/>
    <w:rsid w:val="001E3616"/>
    <w:rsid w:val="001E365C"/>
    <w:rsid w:val="001E5BAA"/>
    <w:rsid w:val="001E5F1F"/>
    <w:rsid w:val="001F5FEF"/>
    <w:rsid w:val="001F6F10"/>
    <w:rsid w:val="001F71A2"/>
    <w:rsid w:val="00212CD9"/>
    <w:rsid w:val="002135FD"/>
    <w:rsid w:val="00222EE7"/>
    <w:rsid w:val="002245D8"/>
    <w:rsid w:val="00224EE6"/>
    <w:rsid w:val="002257AA"/>
    <w:rsid w:val="00230502"/>
    <w:rsid w:val="0023360D"/>
    <w:rsid w:val="00235089"/>
    <w:rsid w:val="002363A2"/>
    <w:rsid w:val="00241407"/>
    <w:rsid w:val="002461AE"/>
    <w:rsid w:val="00246A7E"/>
    <w:rsid w:val="00247B19"/>
    <w:rsid w:val="0025773D"/>
    <w:rsid w:val="00270327"/>
    <w:rsid w:val="002742AD"/>
    <w:rsid w:val="0029274D"/>
    <w:rsid w:val="0029488D"/>
    <w:rsid w:val="00295771"/>
    <w:rsid w:val="0029622E"/>
    <w:rsid w:val="002A30B3"/>
    <w:rsid w:val="002A50F9"/>
    <w:rsid w:val="002A6667"/>
    <w:rsid w:val="002B0487"/>
    <w:rsid w:val="002B05FC"/>
    <w:rsid w:val="002B37F9"/>
    <w:rsid w:val="002B4C1B"/>
    <w:rsid w:val="002C4C66"/>
    <w:rsid w:val="002C5DA3"/>
    <w:rsid w:val="002E01EE"/>
    <w:rsid w:val="002F0046"/>
    <w:rsid w:val="002F16CD"/>
    <w:rsid w:val="002F2A23"/>
    <w:rsid w:val="002F5383"/>
    <w:rsid w:val="002F6126"/>
    <w:rsid w:val="002F6CB1"/>
    <w:rsid w:val="0030279D"/>
    <w:rsid w:val="00314B84"/>
    <w:rsid w:val="003166C1"/>
    <w:rsid w:val="003211E7"/>
    <w:rsid w:val="00323A18"/>
    <w:rsid w:val="00327E6D"/>
    <w:rsid w:val="003341F2"/>
    <w:rsid w:val="00345591"/>
    <w:rsid w:val="00346B69"/>
    <w:rsid w:val="00350116"/>
    <w:rsid w:val="00350DB3"/>
    <w:rsid w:val="003517A9"/>
    <w:rsid w:val="00352819"/>
    <w:rsid w:val="00355B0C"/>
    <w:rsid w:val="00355CEF"/>
    <w:rsid w:val="00357311"/>
    <w:rsid w:val="0036160E"/>
    <w:rsid w:val="00362F4F"/>
    <w:rsid w:val="00366873"/>
    <w:rsid w:val="003734AA"/>
    <w:rsid w:val="00376B3A"/>
    <w:rsid w:val="00376C09"/>
    <w:rsid w:val="003829BA"/>
    <w:rsid w:val="0038477E"/>
    <w:rsid w:val="00385328"/>
    <w:rsid w:val="003916F2"/>
    <w:rsid w:val="00392E11"/>
    <w:rsid w:val="00394642"/>
    <w:rsid w:val="00394D8B"/>
    <w:rsid w:val="003B2456"/>
    <w:rsid w:val="003B696B"/>
    <w:rsid w:val="003C06EF"/>
    <w:rsid w:val="003C107F"/>
    <w:rsid w:val="003C22AE"/>
    <w:rsid w:val="003C2EF6"/>
    <w:rsid w:val="003C487C"/>
    <w:rsid w:val="003C55CC"/>
    <w:rsid w:val="003D7F14"/>
    <w:rsid w:val="003E3444"/>
    <w:rsid w:val="003E3DFA"/>
    <w:rsid w:val="003E4DFE"/>
    <w:rsid w:val="003E5269"/>
    <w:rsid w:val="003F4A78"/>
    <w:rsid w:val="003F5E24"/>
    <w:rsid w:val="0041398B"/>
    <w:rsid w:val="00414B03"/>
    <w:rsid w:val="0041619E"/>
    <w:rsid w:val="00420248"/>
    <w:rsid w:val="00427900"/>
    <w:rsid w:val="00427A32"/>
    <w:rsid w:val="00430202"/>
    <w:rsid w:val="00431513"/>
    <w:rsid w:val="0043192C"/>
    <w:rsid w:val="00431E92"/>
    <w:rsid w:val="00434E8E"/>
    <w:rsid w:val="004365A6"/>
    <w:rsid w:val="00437783"/>
    <w:rsid w:val="00444229"/>
    <w:rsid w:val="004456FF"/>
    <w:rsid w:val="0044686D"/>
    <w:rsid w:val="00447761"/>
    <w:rsid w:val="00452E59"/>
    <w:rsid w:val="004612C4"/>
    <w:rsid w:val="00461A49"/>
    <w:rsid w:val="0046301A"/>
    <w:rsid w:val="00467322"/>
    <w:rsid w:val="00470B80"/>
    <w:rsid w:val="0047267A"/>
    <w:rsid w:val="00472E26"/>
    <w:rsid w:val="00473FF6"/>
    <w:rsid w:val="0048036D"/>
    <w:rsid w:val="004850B5"/>
    <w:rsid w:val="00485F1F"/>
    <w:rsid w:val="00487B32"/>
    <w:rsid w:val="004937A2"/>
    <w:rsid w:val="00493F5C"/>
    <w:rsid w:val="004A250D"/>
    <w:rsid w:val="004A5918"/>
    <w:rsid w:val="004B22BA"/>
    <w:rsid w:val="004B602B"/>
    <w:rsid w:val="004C239F"/>
    <w:rsid w:val="004C27C1"/>
    <w:rsid w:val="004C5809"/>
    <w:rsid w:val="004C6D70"/>
    <w:rsid w:val="004E4660"/>
    <w:rsid w:val="004F0433"/>
    <w:rsid w:val="004F1EF1"/>
    <w:rsid w:val="004F4D56"/>
    <w:rsid w:val="004F6E35"/>
    <w:rsid w:val="00502BFE"/>
    <w:rsid w:val="00513713"/>
    <w:rsid w:val="0051662A"/>
    <w:rsid w:val="00517B36"/>
    <w:rsid w:val="005233C0"/>
    <w:rsid w:val="00527A10"/>
    <w:rsid w:val="0053062E"/>
    <w:rsid w:val="005336D2"/>
    <w:rsid w:val="00534CD1"/>
    <w:rsid w:val="005359F1"/>
    <w:rsid w:val="00535CEE"/>
    <w:rsid w:val="0054058A"/>
    <w:rsid w:val="00540D32"/>
    <w:rsid w:val="00553BD1"/>
    <w:rsid w:val="0055639B"/>
    <w:rsid w:val="005618C1"/>
    <w:rsid w:val="00571F58"/>
    <w:rsid w:val="00573170"/>
    <w:rsid w:val="00573C47"/>
    <w:rsid w:val="005759EA"/>
    <w:rsid w:val="0057697D"/>
    <w:rsid w:val="005827EC"/>
    <w:rsid w:val="00583848"/>
    <w:rsid w:val="005863D6"/>
    <w:rsid w:val="00590FC6"/>
    <w:rsid w:val="00593FCA"/>
    <w:rsid w:val="005A7246"/>
    <w:rsid w:val="005A7B0C"/>
    <w:rsid w:val="005B29E1"/>
    <w:rsid w:val="005B3AD5"/>
    <w:rsid w:val="005B7D31"/>
    <w:rsid w:val="005B7E1C"/>
    <w:rsid w:val="005C21F6"/>
    <w:rsid w:val="005C34E8"/>
    <w:rsid w:val="005D30A3"/>
    <w:rsid w:val="005D523F"/>
    <w:rsid w:val="005E18F4"/>
    <w:rsid w:val="005E4790"/>
    <w:rsid w:val="005E65E6"/>
    <w:rsid w:val="00602E94"/>
    <w:rsid w:val="00603255"/>
    <w:rsid w:val="006071A0"/>
    <w:rsid w:val="006153DE"/>
    <w:rsid w:val="006220EF"/>
    <w:rsid w:val="006254D8"/>
    <w:rsid w:val="006268C3"/>
    <w:rsid w:val="006341D8"/>
    <w:rsid w:val="006370E2"/>
    <w:rsid w:val="006414AB"/>
    <w:rsid w:val="00645138"/>
    <w:rsid w:val="00645170"/>
    <w:rsid w:val="00646AF8"/>
    <w:rsid w:val="00653C4D"/>
    <w:rsid w:val="006653D0"/>
    <w:rsid w:val="00671193"/>
    <w:rsid w:val="00673637"/>
    <w:rsid w:val="006777BC"/>
    <w:rsid w:val="00683424"/>
    <w:rsid w:val="00687C07"/>
    <w:rsid w:val="006905EC"/>
    <w:rsid w:val="00692947"/>
    <w:rsid w:val="0069633F"/>
    <w:rsid w:val="006A7376"/>
    <w:rsid w:val="006B2512"/>
    <w:rsid w:val="006B5183"/>
    <w:rsid w:val="006C0F95"/>
    <w:rsid w:val="006C110D"/>
    <w:rsid w:val="006C7AB3"/>
    <w:rsid w:val="006D04ED"/>
    <w:rsid w:val="006D1C58"/>
    <w:rsid w:val="006D658F"/>
    <w:rsid w:val="006D7691"/>
    <w:rsid w:val="006D794D"/>
    <w:rsid w:val="006E1848"/>
    <w:rsid w:val="006E1B33"/>
    <w:rsid w:val="006E4C52"/>
    <w:rsid w:val="006F1016"/>
    <w:rsid w:val="006F28FA"/>
    <w:rsid w:val="006F4048"/>
    <w:rsid w:val="00710993"/>
    <w:rsid w:val="007122C1"/>
    <w:rsid w:val="007165AB"/>
    <w:rsid w:val="00724291"/>
    <w:rsid w:val="00724E00"/>
    <w:rsid w:val="007304FE"/>
    <w:rsid w:val="00742CD5"/>
    <w:rsid w:val="00743C2C"/>
    <w:rsid w:val="0074574F"/>
    <w:rsid w:val="00750A7B"/>
    <w:rsid w:val="00757C40"/>
    <w:rsid w:val="007645E1"/>
    <w:rsid w:val="0076650F"/>
    <w:rsid w:val="007726E9"/>
    <w:rsid w:val="0078040B"/>
    <w:rsid w:val="00782B78"/>
    <w:rsid w:val="00787E88"/>
    <w:rsid w:val="007937A9"/>
    <w:rsid w:val="007A3EC9"/>
    <w:rsid w:val="007A7A96"/>
    <w:rsid w:val="007B2533"/>
    <w:rsid w:val="007B6820"/>
    <w:rsid w:val="007C0936"/>
    <w:rsid w:val="007C1459"/>
    <w:rsid w:val="007D0A49"/>
    <w:rsid w:val="007D3138"/>
    <w:rsid w:val="007D3307"/>
    <w:rsid w:val="007D3D99"/>
    <w:rsid w:val="007D5C87"/>
    <w:rsid w:val="007D6EEA"/>
    <w:rsid w:val="007D7169"/>
    <w:rsid w:val="007D71C5"/>
    <w:rsid w:val="007E359B"/>
    <w:rsid w:val="007E45F9"/>
    <w:rsid w:val="007E5888"/>
    <w:rsid w:val="007E6361"/>
    <w:rsid w:val="008075A2"/>
    <w:rsid w:val="00820C5D"/>
    <w:rsid w:val="0082128E"/>
    <w:rsid w:val="00821928"/>
    <w:rsid w:val="00825ECC"/>
    <w:rsid w:val="008274F4"/>
    <w:rsid w:val="00827517"/>
    <w:rsid w:val="0082758D"/>
    <w:rsid w:val="0083042C"/>
    <w:rsid w:val="00831D29"/>
    <w:rsid w:val="00834B90"/>
    <w:rsid w:val="00834CFE"/>
    <w:rsid w:val="008419D2"/>
    <w:rsid w:val="00842E93"/>
    <w:rsid w:val="008437CD"/>
    <w:rsid w:val="00843985"/>
    <w:rsid w:val="008444A3"/>
    <w:rsid w:val="008476EA"/>
    <w:rsid w:val="008522AE"/>
    <w:rsid w:val="00853233"/>
    <w:rsid w:val="008532DE"/>
    <w:rsid w:val="00856E28"/>
    <w:rsid w:val="0086650A"/>
    <w:rsid w:val="00880068"/>
    <w:rsid w:val="00882321"/>
    <w:rsid w:val="00887E7A"/>
    <w:rsid w:val="008908CB"/>
    <w:rsid w:val="00891E53"/>
    <w:rsid w:val="00893960"/>
    <w:rsid w:val="008A3D82"/>
    <w:rsid w:val="008A661C"/>
    <w:rsid w:val="008B26BA"/>
    <w:rsid w:val="008B4055"/>
    <w:rsid w:val="008B494A"/>
    <w:rsid w:val="008B5183"/>
    <w:rsid w:val="008B647D"/>
    <w:rsid w:val="008C3E8B"/>
    <w:rsid w:val="008C6E1C"/>
    <w:rsid w:val="008D481B"/>
    <w:rsid w:val="008D771A"/>
    <w:rsid w:val="008E05A2"/>
    <w:rsid w:val="008F15C5"/>
    <w:rsid w:val="008F1A31"/>
    <w:rsid w:val="008F1FC7"/>
    <w:rsid w:val="008F35F0"/>
    <w:rsid w:val="008F4452"/>
    <w:rsid w:val="00903CF8"/>
    <w:rsid w:val="00904F44"/>
    <w:rsid w:val="00906CC9"/>
    <w:rsid w:val="00907FA6"/>
    <w:rsid w:val="00911290"/>
    <w:rsid w:val="00916264"/>
    <w:rsid w:val="009263D8"/>
    <w:rsid w:val="0093045F"/>
    <w:rsid w:val="0093439E"/>
    <w:rsid w:val="009431D1"/>
    <w:rsid w:val="00946FDA"/>
    <w:rsid w:val="009477E6"/>
    <w:rsid w:val="00950AD8"/>
    <w:rsid w:val="00962CC9"/>
    <w:rsid w:val="00973B81"/>
    <w:rsid w:val="00977E06"/>
    <w:rsid w:val="00985164"/>
    <w:rsid w:val="00991D5E"/>
    <w:rsid w:val="009A06B3"/>
    <w:rsid w:val="009A448A"/>
    <w:rsid w:val="009B4068"/>
    <w:rsid w:val="009D2B02"/>
    <w:rsid w:val="009D4B66"/>
    <w:rsid w:val="009D55F2"/>
    <w:rsid w:val="009D630C"/>
    <w:rsid w:val="009D67FC"/>
    <w:rsid w:val="009E0876"/>
    <w:rsid w:val="009E0DC9"/>
    <w:rsid w:val="009E1CB3"/>
    <w:rsid w:val="009E4B81"/>
    <w:rsid w:val="009E57EC"/>
    <w:rsid w:val="009E5DAF"/>
    <w:rsid w:val="009E6940"/>
    <w:rsid w:val="009F3F3A"/>
    <w:rsid w:val="009F6953"/>
    <w:rsid w:val="00A005FE"/>
    <w:rsid w:val="00A17C7D"/>
    <w:rsid w:val="00A17D8A"/>
    <w:rsid w:val="00A23B8D"/>
    <w:rsid w:val="00A27FAF"/>
    <w:rsid w:val="00A312AE"/>
    <w:rsid w:val="00A37979"/>
    <w:rsid w:val="00A43DFC"/>
    <w:rsid w:val="00A443EC"/>
    <w:rsid w:val="00A518C3"/>
    <w:rsid w:val="00A51A35"/>
    <w:rsid w:val="00A532F6"/>
    <w:rsid w:val="00A604DF"/>
    <w:rsid w:val="00A73212"/>
    <w:rsid w:val="00A75843"/>
    <w:rsid w:val="00A82C48"/>
    <w:rsid w:val="00A91B60"/>
    <w:rsid w:val="00A95033"/>
    <w:rsid w:val="00AA0FFF"/>
    <w:rsid w:val="00AA6DD1"/>
    <w:rsid w:val="00AB4522"/>
    <w:rsid w:val="00AB56BA"/>
    <w:rsid w:val="00AC07C0"/>
    <w:rsid w:val="00AD07BE"/>
    <w:rsid w:val="00AE0849"/>
    <w:rsid w:val="00AE0B53"/>
    <w:rsid w:val="00AE1FB5"/>
    <w:rsid w:val="00AE2FAA"/>
    <w:rsid w:val="00AF08F4"/>
    <w:rsid w:val="00AF3CF5"/>
    <w:rsid w:val="00AF3F48"/>
    <w:rsid w:val="00AF6004"/>
    <w:rsid w:val="00AF7988"/>
    <w:rsid w:val="00B000CF"/>
    <w:rsid w:val="00B04C97"/>
    <w:rsid w:val="00B112ED"/>
    <w:rsid w:val="00B16B79"/>
    <w:rsid w:val="00B42280"/>
    <w:rsid w:val="00B50564"/>
    <w:rsid w:val="00B53BD9"/>
    <w:rsid w:val="00B55C1E"/>
    <w:rsid w:val="00B57448"/>
    <w:rsid w:val="00B817A8"/>
    <w:rsid w:val="00B818C0"/>
    <w:rsid w:val="00B829E1"/>
    <w:rsid w:val="00B866CA"/>
    <w:rsid w:val="00B912F7"/>
    <w:rsid w:val="00B94833"/>
    <w:rsid w:val="00B962F0"/>
    <w:rsid w:val="00B97B0E"/>
    <w:rsid w:val="00BA105E"/>
    <w:rsid w:val="00BA1FA7"/>
    <w:rsid w:val="00BB16E4"/>
    <w:rsid w:val="00BB1C29"/>
    <w:rsid w:val="00BB321F"/>
    <w:rsid w:val="00BB47D6"/>
    <w:rsid w:val="00BC0772"/>
    <w:rsid w:val="00BC3E91"/>
    <w:rsid w:val="00BC7F0E"/>
    <w:rsid w:val="00BD35E9"/>
    <w:rsid w:val="00BE063C"/>
    <w:rsid w:val="00BE10E2"/>
    <w:rsid w:val="00BE242A"/>
    <w:rsid w:val="00BE4024"/>
    <w:rsid w:val="00BF1108"/>
    <w:rsid w:val="00C01E24"/>
    <w:rsid w:val="00C0704F"/>
    <w:rsid w:val="00C12D31"/>
    <w:rsid w:val="00C13203"/>
    <w:rsid w:val="00C20471"/>
    <w:rsid w:val="00C2147F"/>
    <w:rsid w:val="00C2306F"/>
    <w:rsid w:val="00C26A40"/>
    <w:rsid w:val="00C27071"/>
    <w:rsid w:val="00C27EC0"/>
    <w:rsid w:val="00C33381"/>
    <w:rsid w:val="00C34092"/>
    <w:rsid w:val="00C35344"/>
    <w:rsid w:val="00C35A33"/>
    <w:rsid w:val="00C46033"/>
    <w:rsid w:val="00C47B2E"/>
    <w:rsid w:val="00C573DB"/>
    <w:rsid w:val="00C62AA1"/>
    <w:rsid w:val="00C632C6"/>
    <w:rsid w:val="00C744EC"/>
    <w:rsid w:val="00C81BC9"/>
    <w:rsid w:val="00C91299"/>
    <w:rsid w:val="00C97127"/>
    <w:rsid w:val="00CA1C96"/>
    <w:rsid w:val="00CA500E"/>
    <w:rsid w:val="00CA6721"/>
    <w:rsid w:val="00CB2881"/>
    <w:rsid w:val="00CB5F63"/>
    <w:rsid w:val="00CB5FF3"/>
    <w:rsid w:val="00CC0ABA"/>
    <w:rsid w:val="00CC4DCE"/>
    <w:rsid w:val="00CD04D5"/>
    <w:rsid w:val="00CD4EFC"/>
    <w:rsid w:val="00CD584A"/>
    <w:rsid w:val="00CD6B73"/>
    <w:rsid w:val="00CD6BA8"/>
    <w:rsid w:val="00CE015D"/>
    <w:rsid w:val="00CE2D31"/>
    <w:rsid w:val="00CE3A34"/>
    <w:rsid w:val="00CF04BD"/>
    <w:rsid w:val="00D046D1"/>
    <w:rsid w:val="00D0482B"/>
    <w:rsid w:val="00D11766"/>
    <w:rsid w:val="00D11B2F"/>
    <w:rsid w:val="00D12E25"/>
    <w:rsid w:val="00D23DD4"/>
    <w:rsid w:val="00D369B2"/>
    <w:rsid w:val="00D41637"/>
    <w:rsid w:val="00D4347B"/>
    <w:rsid w:val="00D44269"/>
    <w:rsid w:val="00D57109"/>
    <w:rsid w:val="00D60036"/>
    <w:rsid w:val="00D73357"/>
    <w:rsid w:val="00D909FA"/>
    <w:rsid w:val="00D94FFC"/>
    <w:rsid w:val="00D97518"/>
    <w:rsid w:val="00DA6C3C"/>
    <w:rsid w:val="00DA7A05"/>
    <w:rsid w:val="00DB0867"/>
    <w:rsid w:val="00DB380D"/>
    <w:rsid w:val="00DB4BD5"/>
    <w:rsid w:val="00DB7505"/>
    <w:rsid w:val="00DD77A7"/>
    <w:rsid w:val="00DE17B4"/>
    <w:rsid w:val="00DE6BF6"/>
    <w:rsid w:val="00DF6B33"/>
    <w:rsid w:val="00E02ED7"/>
    <w:rsid w:val="00E03C1F"/>
    <w:rsid w:val="00E068BD"/>
    <w:rsid w:val="00E10147"/>
    <w:rsid w:val="00E14929"/>
    <w:rsid w:val="00E17136"/>
    <w:rsid w:val="00E21A82"/>
    <w:rsid w:val="00E24D1D"/>
    <w:rsid w:val="00E3042F"/>
    <w:rsid w:val="00E44237"/>
    <w:rsid w:val="00E55B82"/>
    <w:rsid w:val="00E76F63"/>
    <w:rsid w:val="00E77515"/>
    <w:rsid w:val="00E7771D"/>
    <w:rsid w:val="00E83CA4"/>
    <w:rsid w:val="00E87F73"/>
    <w:rsid w:val="00E920ED"/>
    <w:rsid w:val="00E92874"/>
    <w:rsid w:val="00E94C3C"/>
    <w:rsid w:val="00E95C22"/>
    <w:rsid w:val="00EA1D7E"/>
    <w:rsid w:val="00EA1FF8"/>
    <w:rsid w:val="00EA61F6"/>
    <w:rsid w:val="00EB0278"/>
    <w:rsid w:val="00EB7404"/>
    <w:rsid w:val="00EB7B3C"/>
    <w:rsid w:val="00EC0C59"/>
    <w:rsid w:val="00EC0F36"/>
    <w:rsid w:val="00ED0CD1"/>
    <w:rsid w:val="00ED2ABC"/>
    <w:rsid w:val="00EE0CE4"/>
    <w:rsid w:val="00EE4795"/>
    <w:rsid w:val="00EE4D43"/>
    <w:rsid w:val="00EF57E9"/>
    <w:rsid w:val="00EF6EA7"/>
    <w:rsid w:val="00F03072"/>
    <w:rsid w:val="00F102A5"/>
    <w:rsid w:val="00F109D2"/>
    <w:rsid w:val="00F1406B"/>
    <w:rsid w:val="00F32816"/>
    <w:rsid w:val="00F32FDE"/>
    <w:rsid w:val="00F339C2"/>
    <w:rsid w:val="00F37C97"/>
    <w:rsid w:val="00F41088"/>
    <w:rsid w:val="00F41DA6"/>
    <w:rsid w:val="00F44C6B"/>
    <w:rsid w:val="00F51CD3"/>
    <w:rsid w:val="00F54C2B"/>
    <w:rsid w:val="00F62919"/>
    <w:rsid w:val="00F67C1F"/>
    <w:rsid w:val="00F714C6"/>
    <w:rsid w:val="00F71A36"/>
    <w:rsid w:val="00F72C60"/>
    <w:rsid w:val="00F742F2"/>
    <w:rsid w:val="00F77709"/>
    <w:rsid w:val="00F92A6D"/>
    <w:rsid w:val="00F92C1C"/>
    <w:rsid w:val="00F97F8B"/>
    <w:rsid w:val="00FA11C2"/>
    <w:rsid w:val="00FA2067"/>
    <w:rsid w:val="00FA59DA"/>
    <w:rsid w:val="00FB42F6"/>
    <w:rsid w:val="00FC2782"/>
    <w:rsid w:val="00FC2B5B"/>
    <w:rsid w:val="00FC3308"/>
    <w:rsid w:val="00FC3FC9"/>
    <w:rsid w:val="00FE3AB9"/>
    <w:rsid w:val="00FE6511"/>
    <w:rsid w:val="00FF089B"/>
    <w:rsid w:val="00FF269C"/>
    <w:rsid w:val="00FF45A5"/>
    <w:rsid w:val="00FF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F2340B"/>
  <w15:docId w15:val="{4718688E-FB8C-4292-8E30-5DECDBD3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E25"/>
    <w:rPr>
      <w:sz w:val="24"/>
      <w:szCs w:val="24"/>
    </w:rPr>
  </w:style>
  <w:style w:type="paragraph" w:styleId="Heading1">
    <w:name w:val="heading 1"/>
    <w:basedOn w:val="Normal"/>
    <w:next w:val="Normal"/>
    <w:link w:val="Heading1Char"/>
    <w:qFormat/>
    <w:rsid w:val="00007EAE"/>
    <w:pPr>
      <w:keepNext/>
      <w:spacing w:line="360" w:lineRule="auto"/>
      <w:outlineLvl w:val="0"/>
    </w:pPr>
    <w:rPr>
      <w:sz w:val="28"/>
      <w:lang w:eastAsia="en-US"/>
    </w:rPr>
  </w:style>
  <w:style w:type="paragraph" w:styleId="Heading2">
    <w:name w:val="heading 2"/>
    <w:basedOn w:val="Normal"/>
    <w:next w:val="Normal"/>
    <w:link w:val="Heading2Char"/>
    <w:unhideWhenUsed/>
    <w:qFormat/>
    <w:rsid w:val="006D76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07EAE"/>
    <w:pPr>
      <w:keepNext/>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007EAE"/>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rsid w:val="00E94C3C"/>
    <w:pPr>
      <w:keepLines/>
      <w:widowControl w:val="0"/>
      <w:adjustRightInd w:val="0"/>
      <w:spacing w:after="240" w:line="280" w:lineRule="atLeast"/>
      <w:jc w:val="both"/>
      <w:textAlignment w:val="baseline"/>
    </w:pPr>
    <w:rPr>
      <w:rFonts w:ascii="Bembo" w:hAnsi="Bembo"/>
      <w:sz w:val="22"/>
      <w:szCs w:val="20"/>
      <w:lang w:eastAsia="en-US"/>
    </w:rPr>
  </w:style>
  <w:style w:type="character" w:customStyle="1" w:styleId="NormalTextChar">
    <w:name w:val="Normal Text Char"/>
    <w:basedOn w:val="DefaultParagraphFont"/>
    <w:link w:val="NormalText"/>
    <w:rsid w:val="00E94C3C"/>
    <w:rPr>
      <w:rFonts w:ascii="Bembo" w:hAnsi="Bembo"/>
      <w:sz w:val="22"/>
      <w:lang w:val="en-GB" w:eastAsia="en-US" w:bidi="ar-SA"/>
    </w:rPr>
  </w:style>
  <w:style w:type="table" w:styleId="TableGrid">
    <w:name w:val="Table Grid"/>
    <w:basedOn w:val="TableNormal"/>
    <w:rsid w:val="008B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35F0"/>
    <w:rPr>
      <w:rFonts w:ascii="Tahoma" w:hAnsi="Tahoma" w:cs="Tahoma"/>
      <w:sz w:val="16"/>
      <w:szCs w:val="16"/>
    </w:rPr>
  </w:style>
  <w:style w:type="paragraph" w:styleId="Header">
    <w:name w:val="header"/>
    <w:aliases w:val="Customisable document title"/>
    <w:basedOn w:val="Normal"/>
    <w:link w:val="HeaderChar"/>
    <w:uiPriority w:val="99"/>
    <w:qFormat/>
    <w:rsid w:val="006B2512"/>
    <w:pPr>
      <w:tabs>
        <w:tab w:val="center" w:pos="4153"/>
        <w:tab w:val="right" w:pos="8306"/>
      </w:tabs>
    </w:pPr>
  </w:style>
  <w:style w:type="paragraph" w:styleId="Footer">
    <w:name w:val="footer"/>
    <w:basedOn w:val="Normal"/>
    <w:link w:val="FooterChar"/>
    <w:uiPriority w:val="99"/>
    <w:rsid w:val="006B2512"/>
    <w:pPr>
      <w:tabs>
        <w:tab w:val="center" w:pos="4153"/>
        <w:tab w:val="right" w:pos="8306"/>
      </w:tabs>
    </w:pPr>
  </w:style>
  <w:style w:type="character" w:styleId="PageNumber">
    <w:name w:val="page number"/>
    <w:basedOn w:val="DefaultParagraphFont"/>
    <w:rsid w:val="006B2512"/>
  </w:style>
  <w:style w:type="character" w:styleId="Hyperlink">
    <w:name w:val="Hyperlink"/>
    <w:basedOn w:val="DefaultParagraphFont"/>
    <w:rsid w:val="00055CF6"/>
    <w:rPr>
      <w:color w:val="0000FF"/>
      <w:u w:val="single"/>
    </w:rPr>
  </w:style>
  <w:style w:type="paragraph" w:styleId="NoSpacing">
    <w:name w:val="No Spacing"/>
    <w:link w:val="NoSpacingChar"/>
    <w:uiPriority w:val="1"/>
    <w:qFormat/>
    <w:rsid w:val="00C26A40"/>
    <w:rPr>
      <w:rFonts w:ascii="Calibri" w:hAnsi="Calibri"/>
      <w:sz w:val="22"/>
      <w:szCs w:val="22"/>
      <w:lang w:val="en-US" w:eastAsia="en-US"/>
    </w:rPr>
  </w:style>
  <w:style w:type="character" w:customStyle="1" w:styleId="NoSpacingChar">
    <w:name w:val="No Spacing Char"/>
    <w:basedOn w:val="DefaultParagraphFont"/>
    <w:link w:val="NoSpacing"/>
    <w:uiPriority w:val="1"/>
    <w:rsid w:val="00C26A40"/>
    <w:rPr>
      <w:rFonts w:ascii="Calibri" w:hAnsi="Calibri"/>
      <w:sz w:val="22"/>
      <w:szCs w:val="22"/>
      <w:lang w:val="en-US" w:eastAsia="en-US" w:bidi="ar-SA"/>
    </w:rPr>
  </w:style>
  <w:style w:type="character" w:customStyle="1" w:styleId="FooterChar">
    <w:name w:val="Footer Char"/>
    <w:basedOn w:val="DefaultParagraphFont"/>
    <w:link w:val="Footer"/>
    <w:uiPriority w:val="99"/>
    <w:rsid w:val="00973B81"/>
    <w:rPr>
      <w:sz w:val="24"/>
      <w:szCs w:val="24"/>
    </w:rPr>
  </w:style>
  <w:style w:type="character" w:customStyle="1" w:styleId="Heading1Char">
    <w:name w:val="Heading 1 Char"/>
    <w:basedOn w:val="DefaultParagraphFont"/>
    <w:link w:val="Heading1"/>
    <w:rsid w:val="00007EAE"/>
    <w:rPr>
      <w:sz w:val="28"/>
      <w:szCs w:val="24"/>
      <w:lang w:eastAsia="en-US"/>
    </w:rPr>
  </w:style>
  <w:style w:type="character" w:customStyle="1" w:styleId="Heading3Char">
    <w:name w:val="Heading 3 Char"/>
    <w:basedOn w:val="DefaultParagraphFont"/>
    <w:link w:val="Heading3"/>
    <w:rsid w:val="00007EAE"/>
    <w:rPr>
      <w:rFonts w:ascii="Cambria" w:hAnsi="Cambria"/>
      <w:b/>
      <w:bCs/>
      <w:sz w:val="26"/>
      <w:szCs w:val="26"/>
      <w:lang w:eastAsia="en-US"/>
    </w:rPr>
  </w:style>
  <w:style w:type="character" w:customStyle="1" w:styleId="Heading4Char">
    <w:name w:val="Heading 4 Char"/>
    <w:basedOn w:val="DefaultParagraphFont"/>
    <w:link w:val="Heading4"/>
    <w:rsid w:val="00007EAE"/>
    <w:rPr>
      <w:rFonts w:ascii="Calibri" w:hAnsi="Calibri"/>
      <w:b/>
      <w:bCs/>
      <w:sz w:val="28"/>
      <w:szCs w:val="28"/>
      <w:lang w:eastAsia="en-US"/>
    </w:rPr>
  </w:style>
  <w:style w:type="paragraph" w:styleId="BodyText3">
    <w:name w:val="Body Text 3"/>
    <w:basedOn w:val="Normal"/>
    <w:link w:val="BodyText3Char"/>
    <w:rsid w:val="00007EAE"/>
    <w:pPr>
      <w:spacing w:after="120"/>
    </w:pPr>
    <w:rPr>
      <w:sz w:val="16"/>
      <w:szCs w:val="16"/>
      <w:lang w:eastAsia="en-US"/>
    </w:rPr>
  </w:style>
  <w:style w:type="character" w:customStyle="1" w:styleId="BodyText3Char">
    <w:name w:val="Body Text 3 Char"/>
    <w:basedOn w:val="DefaultParagraphFont"/>
    <w:link w:val="BodyText3"/>
    <w:rsid w:val="00007EAE"/>
    <w:rPr>
      <w:sz w:val="16"/>
      <w:szCs w:val="16"/>
      <w:lang w:eastAsia="en-US"/>
    </w:rPr>
  </w:style>
  <w:style w:type="paragraph" w:styleId="ListParagraph">
    <w:name w:val="List Paragraph"/>
    <w:basedOn w:val="Normal"/>
    <w:uiPriority w:val="34"/>
    <w:qFormat/>
    <w:rsid w:val="00007EAE"/>
    <w:pPr>
      <w:ind w:left="720"/>
    </w:pPr>
    <w:rPr>
      <w:lang w:eastAsia="en-US"/>
    </w:rPr>
  </w:style>
  <w:style w:type="paragraph" w:styleId="ListNumber5">
    <w:name w:val="List Number 5"/>
    <w:basedOn w:val="Normal"/>
    <w:uiPriority w:val="99"/>
    <w:rsid w:val="0051662A"/>
    <w:pPr>
      <w:numPr>
        <w:numId w:val="4"/>
      </w:numPr>
      <w:tabs>
        <w:tab w:val="clear" w:pos="720"/>
      </w:tabs>
      <w:ind w:left="0" w:firstLine="0"/>
    </w:pPr>
    <w:rPr>
      <w:rFonts w:eastAsiaTheme="minorEastAsia"/>
      <w:lang w:val="en-US" w:eastAsia="en-US"/>
    </w:rPr>
  </w:style>
  <w:style w:type="paragraph" w:customStyle="1" w:styleId="CronerListAlphaLC1">
    <w:name w:val="CronerListAlphaLC1"/>
    <w:basedOn w:val="ListNumber2"/>
    <w:autoRedefine/>
    <w:uiPriority w:val="99"/>
    <w:rsid w:val="0051662A"/>
    <w:pPr>
      <w:numPr>
        <w:numId w:val="1"/>
      </w:numPr>
      <w:spacing w:before="120"/>
      <w:contextualSpacing w:val="0"/>
    </w:pPr>
    <w:rPr>
      <w:rFonts w:ascii="Arial" w:eastAsiaTheme="minorEastAsia" w:hAnsi="Arial" w:cs="Arial"/>
      <w:sz w:val="20"/>
      <w:szCs w:val="20"/>
      <w:lang w:val="en-US" w:eastAsia="en-US"/>
    </w:rPr>
  </w:style>
  <w:style w:type="paragraph" w:styleId="ListNumber2">
    <w:name w:val="List Number 2"/>
    <w:basedOn w:val="Normal"/>
    <w:uiPriority w:val="99"/>
    <w:rsid w:val="0051662A"/>
    <w:pPr>
      <w:numPr>
        <w:numId w:val="5"/>
      </w:numPr>
      <w:contextualSpacing/>
    </w:pPr>
  </w:style>
  <w:style w:type="paragraph" w:customStyle="1" w:styleId="CronerListArabic1">
    <w:name w:val="CronerListArabic1"/>
    <w:basedOn w:val="ListNumber2"/>
    <w:autoRedefine/>
    <w:uiPriority w:val="99"/>
    <w:rsid w:val="006254D8"/>
    <w:pPr>
      <w:spacing w:before="120"/>
      <w:contextualSpacing w:val="0"/>
    </w:pPr>
    <w:rPr>
      <w:rFonts w:ascii="Arial" w:eastAsiaTheme="minorEastAsia" w:hAnsi="Arial" w:cs="Arial"/>
      <w:sz w:val="20"/>
      <w:szCs w:val="20"/>
      <w:lang w:val="en-US" w:eastAsia="en-US"/>
    </w:rPr>
  </w:style>
  <w:style w:type="paragraph" w:customStyle="1" w:styleId="CronerUserfactsheetTitle">
    <w:name w:val="CronerUserfactsheetTitle"/>
    <w:basedOn w:val="Title"/>
    <w:autoRedefine/>
    <w:uiPriority w:val="99"/>
    <w:rsid w:val="001B6F10"/>
    <w:pPr>
      <w:pBdr>
        <w:bottom w:val="none" w:sz="0" w:space="0" w:color="auto"/>
      </w:pBdr>
      <w:spacing w:before="240" w:after="60"/>
      <w:contextualSpacing w:val="0"/>
      <w:jc w:val="center"/>
      <w:outlineLvl w:val="0"/>
    </w:pPr>
    <w:rPr>
      <w:rFonts w:ascii="Arial" w:eastAsiaTheme="minorEastAsia" w:hAnsi="Arial" w:cs="Arial"/>
      <w:b/>
      <w:bCs/>
      <w:color w:val="auto"/>
      <w:spacing w:val="0"/>
      <w:sz w:val="28"/>
      <w:szCs w:val="28"/>
      <w:lang w:val="en-US" w:eastAsia="en-US"/>
    </w:rPr>
  </w:style>
  <w:style w:type="character" w:customStyle="1" w:styleId="TitleChar">
    <w:name w:val="Title Char"/>
    <w:basedOn w:val="DefaultParagraphFont"/>
    <w:uiPriority w:val="10"/>
    <w:rsid w:val="006254D8"/>
    <w:rPr>
      <w:rFonts w:asciiTheme="majorHAnsi" w:eastAsiaTheme="majorEastAsia" w:hAnsiTheme="majorHAnsi" w:cstheme="majorBidi"/>
      <w:b/>
      <w:bCs/>
      <w:kern w:val="28"/>
      <w:sz w:val="32"/>
      <w:szCs w:val="32"/>
      <w:lang w:val="en-US" w:eastAsia="en-US"/>
    </w:rPr>
  </w:style>
  <w:style w:type="paragraph" w:customStyle="1" w:styleId="CronerListAlphaUC1">
    <w:name w:val="CronerListAlphaUC1"/>
    <w:basedOn w:val="ListNumber2"/>
    <w:autoRedefine/>
    <w:uiPriority w:val="99"/>
    <w:rsid w:val="006254D8"/>
    <w:pPr>
      <w:numPr>
        <w:numId w:val="3"/>
      </w:numPr>
      <w:spacing w:before="120"/>
      <w:contextualSpacing w:val="0"/>
    </w:pPr>
    <w:rPr>
      <w:rFonts w:ascii="Arial" w:eastAsiaTheme="minorEastAsia" w:hAnsi="Arial" w:cs="Arial"/>
      <w:sz w:val="20"/>
      <w:szCs w:val="20"/>
      <w:lang w:val="en-US" w:eastAsia="en-US"/>
    </w:rPr>
  </w:style>
  <w:style w:type="paragraph" w:styleId="Title">
    <w:name w:val="Title"/>
    <w:basedOn w:val="Normal"/>
    <w:next w:val="Normal"/>
    <w:link w:val="TitleChar1"/>
    <w:qFormat/>
    <w:rsid w:val="006254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rsid w:val="006254D8"/>
    <w:rPr>
      <w:rFonts w:asciiTheme="majorHAnsi" w:eastAsiaTheme="majorEastAsia" w:hAnsiTheme="majorHAnsi" w:cstheme="majorBidi"/>
      <w:color w:val="17365D" w:themeColor="text2" w:themeShade="BF"/>
      <w:spacing w:val="5"/>
      <w:kern w:val="28"/>
      <w:sz w:val="52"/>
      <w:szCs w:val="52"/>
    </w:rPr>
  </w:style>
  <w:style w:type="paragraph" w:customStyle="1" w:styleId="CronerListAlphaLC2">
    <w:name w:val="CronerListAlphaLC2"/>
    <w:basedOn w:val="ListNumber3"/>
    <w:autoRedefine/>
    <w:uiPriority w:val="99"/>
    <w:rsid w:val="00AF3F48"/>
    <w:pPr>
      <w:numPr>
        <w:numId w:val="8"/>
      </w:numPr>
      <w:tabs>
        <w:tab w:val="clear" w:pos="965"/>
        <w:tab w:val="num" w:pos="1276"/>
      </w:tabs>
      <w:spacing w:before="120"/>
      <w:ind w:left="1276" w:hanging="567"/>
      <w:contextualSpacing w:val="0"/>
    </w:pPr>
    <w:rPr>
      <w:rFonts w:ascii="Arial" w:eastAsiaTheme="minorEastAsia" w:hAnsi="Arial" w:cs="Arial"/>
      <w:sz w:val="20"/>
      <w:szCs w:val="20"/>
      <w:lang w:val="en-US" w:eastAsia="en-US"/>
    </w:rPr>
  </w:style>
  <w:style w:type="paragraph" w:styleId="ListNumber3">
    <w:name w:val="List Number 3"/>
    <w:basedOn w:val="Normal"/>
    <w:rsid w:val="001E365C"/>
    <w:pPr>
      <w:numPr>
        <w:numId w:val="6"/>
      </w:numPr>
      <w:contextualSpacing/>
    </w:pPr>
  </w:style>
  <w:style w:type="paragraph" w:customStyle="1" w:styleId="CronerListAlphaLC4">
    <w:name w:val="CronerListAlphaLC4"/>
    <w:basedOn w:val="Normal"/>
    <w:autoRedefine/>
    <w:uiPriority w:val="99"/>
    <w:rsid w:val="002F6126"/>
    <w:pPr>
      <w:numPr>
        <w:numId w:val="7"/>
      </w:numPr>
      <w:tabs>
        <w:tab w:val="clear" w:pos="720"/>
        <w:tab w:val="num" w:pos="2880"/>
      </w:tabs>
      <w:spacing w:before="120"/>
      <w:ind w:left="2880" w:hanging="245"/>
    </w:pPr>
    <w:rPr>
      <w:rFonts w:ascii="Arial" w:eastAsiaTheme="minorEastAsia" w:hAnsi="Arial" w:cs="Arial"/>
      <w:sz w:val="20"/>
      <w:szCs w:val="20"/>
      <w:lang w:val="en-US" w:eastAsia="en-US"/>
    </w:rPr>
  </w:style>
  <w:style w:type="paragraph" w:customStyle="1" w:styleId="CronerListDash1">
    <w:name w:val="CronerListDash1"/>
    <w:basedOn w:val="ListBullet"/>
    <w:autoRedefine/>
    <w:uiPriority w:val="99"/>
    <w:rsid w:val="002F6126"/>
    <w:pPr>
      <w:spacing w:before="120"/>
      <w:contextualSpacing w:val="0"/>
    </w:pPr>
    <w:rPr>
      <w:rFonts w:ascii="Arial" w:eastAsiaTheme="minorEastAsia" w:hAnsi="Arial" w:cs="Arial"/>
      <w:sz w:val="20"/>
      <w:szCs w:val="20"/>
      <w:lang w:val="en-US" w:eastAsia="en-US"/>
    </w:rPr>
  </w:style>
  <w:style w:type="paragraph" w:customStyle="1" w:styleId="CronerListBullet1">
    <w:name w:val="CronerListBullet1"/>
    <w:basedOn w:val="ListBullet"/>
    <w:autoRedefine/>
    <w:uiPriority w:val="99"/>
    <w:rsid w:val="002F6126"/>
    <w:pPr>
      <w:numPr>
        <w:numId w:val="2"/>
      </w:numPr>
      <w:spacing w:before="120"/>
      <w:contextualSpacing w:val="0"/>
    </w:pPr>
    <w:rPr>
      <w:rFonts w:ascii="Arial" w:eastAsiaTheme="minorEastAsia" w:hAnsi="Arial" w:cs="Arial"/>
      <w:sz w:val="20"/>
      <w:szCs w:val="20"/>
      <w:lang w:val="en-US" w:eastAsia="en-US"/>
    </w:rPr>
  </w:style>
  <w:style w:type="paragraph" w:styleId="ListBullet">
    <w:name w:val="List Bullet"/>
    <w:basedOn w:val="Normal"/>
    <w:rsid w:val="002F6126"/>
    <w:pPr>
      <w:tabs>
        <w:tab w:val="num" w:pos="720"/>
      </w:tabs>
      <w:ind w:left="720" w:hanging="360"/>
      <w:contextualSpacing/>
    </w:pPr>
  </w:style>
  <w:style w:type="character" w:customStyle="1" w:styleId="HeaderChar">
    <w:name w:val="Header Char"/>
    <w:aliases w:val="Customisable document title Char"/>
    <w:link w:val="Header"/>
    <w:uiPriority w:val="99"/>
    <w:rsid w:val="00CC0ABA"/>
    <w:rPr>
      <w:sz w:val="24"/>
      <w:szCs w:val="24"/>
    </w:rPr>
  </w:style>
  <w:style w:type="paragraph" w:customStyle="1" w:styleId="Customisabledocumentheading">
    <w:name w:val="Customisable document heading"/>
    <w:basedOn w:val="Normal"/>
    <w:next w:val="Normal"/>
    <w:qFormat/>
    <w:rsid w:val="00A37979"/>
    <w:rPr>
      <w:rFonts w:ascii="Arial" w:eastAsia="Calibri" w:hAnsi="Arial"/>
      <w:b/>
      <w:szCs w:val="22"/>
      <w:lang w:eastAsia="en-US"/>
    </w:rPr>
  </w:style>
  <w:style w:type="paragraph" w:customStyle="1" w:styleId="exampleheading3">
    <w:name w:val="example heading 3"/>
    <w:basedOn w:val="Normal"/>
    <w:rsid w:val="00CD04D5"/>
    <w:pPr>
      <w:spacing w:before="120" w:after="120"/>
      <w:ind w:firstLine="720"/>
    </w:pPr>
    <w:rPr>
      <w:rFonts w:ascii="Garamond" w:hAnsi="Garamond"/>
      <w:b/>
      <w:bCs/>
      <w:i/>
      <w:iCs/>
      <w:caps/>
      <w:lang w:eastAsia="en-US"/>
    </w:rPr>
  </w:style>
  <w:style w:type="paragraph" w:customStyle="1" w:styleId="body">
    <w:name w:val="body"/>
    <w:basedOn w:val="Normal"/>
    <w:rsid w:val="003E4DFE"/>
    <w:pPr>
      <w:spacing w:before="100" w:beforeAutospacing="1" w:after="100" w:afterAutospacing="1"/>
    </w:pPr>
  </w:style>
  <w:style w:type="character" w:customStyle="1" w:styleId="Bold">
    <w:name w:val="Bold"/>
    <w:basedOn w:val="DefaultParagraphFont"/>
    <w:uiPriority w:val="99"/>
    <w:rsid w:val="00603255"/>
    <w:rPr>
      <w:rFonts w:ascii="Arial" w:hAnsi="Arial" w:cs="Arial"/>
      <w:b/>
      <w:bCs/>
      <w:sz w:val="24"/>
      <w:szCs w:val="24"/>
    </w:rPr>
  </w:style>
  <w:style w:type="character" w:customStyle="1" w:styleId="apple-converted-space">
    <w:name w:val="apple-converted-space"/>
    <w:basedOn w:val="DefaultParagraphFont"/>
    <w:rsid w:val="00467322"/>
  </w:style>
  <w:style w:type="paragraph" w:styleId="NormalWeb">
    <w:name w:val="Normal (Web)"/>
    <w:basedOn w:val="Normal"/>
    <w:uiPriority w:val="99"/>
    <w:unhideWhenUsed/>
    <w:rsid w:val="00385328"/>
    <w:pPr>
      <w:spacing w:before="100" w:beforeAutospacing="1" w:after="100" w:afterAutospacing="1"/>
    </w:pPr>
  </w:style>
  <w:style w:type="character" w:styleId="Strong">
    <w:name w:val="Strong"/>
    <w:basedOn w:val="DefaultParagraphFont"/>
    <w:uiPriority w:val="22"/>
    <w:qFormat/>
    <w:rsid w:val="007D5C87"/>
    <w:rPr>
      <w:b/>
      <w:bCs/>
    </w:rPr>
  </w:style>
  <w:style w:type="character" w:customStyle="1" w:styleId="Heading2Char">
    <w:name w:val="Heading 2 Char"/>
    <w:basedOn w:val="DefaultParagraphFont"/>
    <w:link w:val="Heading2"/>
    <w:rsid w:val="006D7691"/>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87E88"/>
    <w:rPr>
      <w:i/>
      <w:iCs/>
    </w:rPr>
  </w:style>
  <w:style w:type="paragraph" w:styleId="BodyText">
    <w:name w:val="Body Text"/>
    <w:basedOn w:val="Normal"/>
    <w:link w:val="BodyTextChar"/>
    <w:semiHidden/>
    <w:unhideWhenUsed/>
    <w:rsid w:val="004C27C1"/>
    <w:pPr>
      <w:spacing w:after="120"/>
    </w:pPr>
  </w:style>
  <w:style w:type="character" w:customStyle="1" w:styleId="BodyTextChar">
    <w:name w:val="Body Text Char"/>
    <w:basedOn w:val="DefaultParagraphFont"/>
    <w:link w:val="BodyText"/>
    <w:semiHidden/>
    <w:rsid w:val="004C27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8659">
      <w:bodyDiv w:val="1"/>
      <w:marLeft w:val="0"/>
      <w:marRight w:val="0"/>
      <w:marTop w:val="0"/>
      <w:marBottom w:val="0"/>
      <w:divBdr>
        <w:top w:val="none" w:sz="0" w:space="0" w:color="auto"/>
        <w:left w:val="none" w:sz="0" w:space="0" w:color="auto"/>
        <w:bottom w:val="none" w:sz="0" w:space="0" w:color="auto"/>
        <w:right w:val="none" w:sz="0" w:space="0" w:color="auto"/>
      </w:divBdr>
    </w:div>
    <w:div w:id="261383733">
      <w:bodyDiv w:val="1"/>
      <w:marLeft w:val="0"/>
      <w:marRight w:val="0"/>
      <w:marTop w:val="0"/>
      <w:marBottom w:val="0"/>
      <w:divBdr>
        <w:top w:val="none" w:sz="0" w:space="0" w:color="auto"/>
        <w:left w:val="none" w:sz="0" w:space="0" w:color="auto"/>
        <w:bottom w:val="none" w:sz="0" w:space="0" w:color="auto"/>
        <w:right w:val="none" w:sz="0" w:space="0" w:color="auto"/>
      </w:divBdr>
    </w:div>
    <w:div w:id="327177888">
      <w:bodyDiv w:val="1"/>
      <w:marLeft w:val="0"/>
      <w:marRight w:val="0"/>
      <w:marTop w:val="0"/>
      <w:marBottom w:val="0"/>
      <w:divBdr>
        <w:top w:val="none" w:sz="0" w:space="0" w:color="auto"/>
        <w:left w:val="none" w:sz="0" w:space="0" w:color="auto"/>
        <w:bottom w:val="none" w:sz="0" w:space="0" w:color="auto"/>
        <w:right w:val="none" w:sz="0" w:space="0" w:color="auto"/>
      </w:divBdr>
      <w:divsChild>
        <w:div w:id="2000037144">
          <w:marLeft w:val="0"/>
          <w:marRight w:val="0"/>
          <w:marTop w:val="100"/>
          <w:marBottom w:val="100"/>
          <w:divBdr>
            <w:top w:val="none" w:sz="0" w:space="0" w:color="auto"/>
            <w:left w:val="none" w:sz="0" w:space="0" w:color="auto"/>
            <w:bottom w:val="none" w:sz="0" w:space="0" w:color="auto"/>
            <w:right w:val="none" w:sz="0" w:space="0" w:color="auto"/>
          </w:divBdr>
          <w:divsChild>
            <w:div w:id="591816964">
              <w:marLeft w:val="0"/>
              <w:marRight w:val="2100"/>
              <w:marTop w:val="0"/>
              <w:marBottom w:val="0"/>
              <w:divBdr>
                <w:top w:val="none" w:sz="0" w:space="0" w:color="auto"/>
                <w:left w:val="single" w:sz="6" w:space="15" w:color="BEB7A9"/>
                <w:bottom w:val="none" w:sz="0" w:space="0" w:color="auto"/>
                <w:right w:val="single" w:sz="6" w:space="0" w:color="BEB7A9"/>
              </w:divBdr>
              <w:divsChild>
                <w:div w:id="1304893626">
                  <w:marLeft w:val="0"/>
                  <w:marRight w:val="0"/>
                  <w:marTop w:val="0"/>
                  <w:marBottom w:val="0"/>
                  <w:divBdr>
                    <w:top w:val="none" w:sz="0" w:space="0" w:color="auto"/>
                    <w:left w:val="none" w:sz="0" w:space="0" w:color="auto"/>
                    <w:bottom w:val="none" w:sz="0" w:space="0" w:color="auto"/>
                    <w:right w:val="none" w:sz="0" w:space="0" w:color="auto"/>
                  </w:divBdr>
                  <w:divsChild>
                    <w:div w:id="1414549728">
                      <w:marLeft w:val="0"/>
                      <w:marRight w:val="0"/>
                      <w:marTop w:val="0"/>
                      <w:marBottom w:val="0"/>
                      <w:divBdr>
                        <w:top w:val="none" w:sz="0" w:space="0" w:color="auto"/>
                        <w:left w:val="none" w:sz="0" w:space="0" w:color="auto"/>
                        <w:bottom w:val="none" w:sz="0" w:space="0" w:color="auto"/>
                        <w:right w:val="none" w:sz="0" w:space="0" w:color="auto"/>
                      </w:divBdr>
                      <w:divsChild>
                        <w:div w:id="1750498869">
                          <w:marLeft w:val="0"/>
                          <w:marRight w:val="0"/>
                          <w:marTop w:val="0"/>
                          <w:marBottom w:val="0"/>
                          <w:divBdr>
                            <w:top w:val="none" w:sz="0" w:space="0" w:color="auto"/>
                            <w:left w:val="none" w:sz="0" w:space="0" w:color="auto"/>
                            <w:bottom w:val="none" w:sz="0" w:space="0" w:color="auto"/>
                            <w:right w:val="none" w:sz="0" w:space="0" w:color="auto"/>
                          </w:divBdr>
                          <w:divsChild>
                            <w:div w:id="2068872086">
                              <w:marLeft w:val="0"/>
                              <w:marRight w:val="-12300"/>
                              <w:marTop w:val="0"/>
                              <w:marBottom w:val="0"/>
                              <w:divBdr>
                                <w:top w:val="none" w:sz="0" w:space="0" w:color="auto"/>
                                <w:left w:val="none" w:sz="0" w:space="0" w:color="auto"/>
                                <w:bottom w:val="none" w:sz="0" w:space="0" w:color="auto"/>
                                <w:right w:val="none" w:sz="0" w:space="0" w:color="auto"/>
                              </w:divBdr>
                              <w:divsChild>
                                <w:div w:id="382679744">
                                  <w:marLeft w:val="0"/>
                                  <w:marRight w:val="0"/>
                                  <w:marTop w:val="0"/>
                                  <w:marBottom w:val="0"/>
                                  <w:divBdr>
                                    <w:top w:val="none" w:sz="0" w:space="0" w:color="auto"/>
                                    <w:left w:val="none" w:sz="0" w:space="0" w:color="auto"/>
                                    <w:bottom w:val="none" w:sz="0" w:space="0" w:color="auto"/>
                                    <w:right w:val="none" w:sz="0" w:space="0" w:color="auto"/>
                                  </w:divBdr>
                                  <w:divsChild>
                                    <w:div w:id="1234007783">
                                      <w:marLeft w:val="0"/>
                                      <w:marRight w:val="0"/>
                                      <w:marTop w:val="0"/>
                                      <w:marBottom w:val="0"/>
                                      <w:divBdr>
                                        <w:top w:val="none" w:sz="0" w:space="0" w:color="auto"/>
                                        <w:left w:val="none" w:sz="0" w:space="0" w:color="auto"/>
                                        <w:bottom w:val="none" w:sz="0" w:space="0" w:color="auto"/>
                                        <w:right w:val="none" w:sz="0" w:space="0" w:color="auto"/>
                                      </w:divBdr>
                                      <w:divsChild>
                                        <w:div w:id="27072132">
                                          <w:marLeft w:val="0"/>
                                          <w:marRight w:val="0"/>
                                          <w:marTop w:val="0"/>
                                          <w:marBottom w:val="0"/>
                                          <w:divBdr>
                                            <w:top w:val="none" w:sz="0" w:space="0" w:color="auto"/>
                                            <w:left w:val="none" w:sz="0" w:space="0" w:color="auto"/>
                                            <w:bottom w:val="none" w:sz="0" w:space="0" w:color="auto"/>
                                            <w:right w:val="none" w:sz="0" w:space="0" w:color="auto"/>
                                          </w:divBdr>
                                          <w:divsChild>
                                            <w:div w:id="264506829">
                                              <w:marLeft w:val="0"/>
                                              <w:marRight w:val="0"/>
                                              <w:marTop w:val="0"/>
                                              <w:marBottom w:val="0"/>
                                              <w:divBdr>
                                                <w:top w:val="none" w:sz="0" w:space="0" w:color="auto"/>
                                                <w:left w:val="none" w:sz="0" w:space="0" w:color="auto"/>
                                                <w:bottom w:val="none" w:sz="0" w:space="0" w:color="auto"/>
                                                <w:right w:val="none" w:sz="0" w:space="0" w:color="auto"/>
                                              </w:divBdr>
                                              <w:divsChild>
                                                <w:div w:id="17485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751039">
      <w:bodyDiv w:val="1"/>
      <w:marLeft w:val="0"/>
      <w:marRight w:val="0"/>
      <w:marTop w:val="0"/>
      <w:marBottom w:val="0"/>
      <w:divBdr>
        <w:top w:val="none" w:sz="0" w:space="0" w:color="auto"/>
        <w:left w:val="none" w:sz="0" w:space="0" w:color="auto"/>
        <w:bottom w:val="none" w:sz="0" w:space="0" w:color="auto"/>
        <w:right w:val="none" w:sz="0" w:space="0" w:color="auto"/>
      </w:divBdr>
    </w:div>
    <w:div w:id="632829373">
      <w:bodyDiv w:val="1"/>
      <w:marLeft w:val="0"/>
      <w:marRight w:val="0"/>
      <w:marTop w:val="0"/>
      <w:marBottom w:val="0"/>
      <w:divBdr>
        <w:top w:val="none" w:sz="0" w:space="0" w:color="auto"/>
        <w:left w:val="none" w:sz="0" w:space="0" w:color="auto"/>
        <w:bottom w:val="none" w:sz="0" w:space="0" w:color="auto"/>
        <w:right w:val="none" w:sz="0" w:space="0" w:color="auto"/>
      </w:divBdr>
    </w:div>
    <w:div w:id="687485274">
      <w:bodyDiv w:val="1"/>
      <w:marLeft w:val="0"/>
      <w:marRight w:val="0"/>
      <w:marTop w:val="0"/>
      <w:marBottom w:val="0"/>
      <w:divBdr>
        <w:top w:val="none" w:sz="0" w:space="0" w:color="auto"/>
        <w:left w:val="none" w:sz="0" w:space="0" w:color="auto"/>
        <w:bottom w:val="none" w:sz="0" w:space="0" w:color="auto"/>
        <w:right w:val="none" w:sz="0" w:space="0" w:color="auto"/>
      </w:divBdr>
    </w:div>
    <w:div w:id="991636773">
      <w:bodyDiv w:val="1"/>
      <w:marLeft w:val="0"/>
      <w:marRight w:val="0"/>
      <w:marTop w:val="0"/>
      <w:marBottom w:val="0"/>
      <w:divBdr>
        <w:top w:val="none" w:sz="0" w:space="0" w:color="auto"/>
        <w:left w:val="none" w:sz="0" w:space="0" w:color="auto"/>
        <w:bottom w:val="none" w:sz="0" w:space="0" w:color="auto"/>
        <w:right w:val="none" w:sz="0" w:space="0" w:color="auto"/>
      </w:divBdr>
      <w:divsChild>
        <w:div w:id="812521842">
          <w:marLeft w:val="0"/>
          <w:marRight w:val="0"/>
          <w:marTop w:val="100"/>
          <w:marBottom w:val="100"/>
          <w:divBdr>
            <w:top w:val="none" w:sz="0" w:space="0" w:color="auto"/>
            <w:left w:val="none" w:sz="0" w:space="0" w:color="auto"/>
            <w:bottom w:val="none" w:sz="0" w:space="0" w:color="auto"/>
            <w:right w:val="none" w:sz="0" w:space="0" w:color="auto"/>
          </w:divBdr>
          <w:divsChild>
            <w:div w:id="831678693">
              <w:marLeft w:val="0"/>
              <w:marRight w:val="2100"/>
              <w:marTop w:val="0"/>
              <w:marBottom w:val="0"/>
              <w:divBdr>
                <w:top w:val="none" w:sz="0" w:space="0" w:color="auto"/>
                <w:left w:val="single" w:sz="6" w:space="15" w:color="BEB7A9"/>
                <w:bottom w:val="none" w:sz="0" w:space="0" w:color="auto"/>
                <w:right w:val="single" w:sz="6" w:space="0" w:color="BEB7A9"/>
              </w:divBdr>
              <w:divsChild>
                <w:div w:id="515534020">
                  <w:marLeft w:val="0"/>
                  <w:marRight w:val="0"/>
                  <w:marTop w:val="0"/>
                  <w:marBottom w:val="0"/>
                  <w:divBdr>
                    <w:top w:val="none" w:sz="0" w:space="0" w:color="auto"/>
                    <w:left w:val="none" w:sz="0" w:space="0" w:color="auto"/>
                    <w:bottom w:val="none" w:sz="0" w:space="0" w:color="auto"/>
                    <w:right w:val="none" w:sz="0" w:space="0" w:color="auto"/>
                  </w:divBdr>
                  <w:divsChild>
                    <w:div w:id="209273114">
                      <w:marLeft w:val="0"/>
                      <w:marRight w:val="0"/>
                      <w:marTop w:val="0"/>
                      <w:marBottom w:val="0"/>
                      <w:divBdr>
                        <w:top w:val="none" w:sz="0" w:space="0" w:color="auto"/>
                        <w:left w:val="none" w:sz="0" w:space="0" w:color="auto"/>
                        <w:bottom w:val="none" w:sz="0" w:space="0" w:color="auto"/>
                        <w:right w:val="none" w:sz="0" w:space="0" w:color="auto"/>
                      </w:divBdr>
                      <w:divsChild>
                        <w:div w:id="562061726">
                          <w:marLeft w:val="0"/>
                          <w:marRight w:val="0"/>
                          <w:marTop w:val="0"/>
                          <w:marBottom w:val="0"/>
                          <w:divBdr>
                            <w:top w:val="none" w:sz="0" w:space="0" w:color="auto"/>
                            <w:left w:val="none" w:sz="0" w:space="0" w:color="auto"/>
                            <w:bottom w:val="none" w:sz="0" w:space="0" w:color="auto"/>
                            <w:right w:val="none" w:sz="0" w:space="0" w:color="auto"/>
                          </w:divBdr>
                          <w:divsChild>
                            <w:div w:id="2142961778">
                              <w:marLeft w:val="0"/>
                              <w:marRight w:val="-12300"/>
                              <w:marTop w:val="0"/>
                              <w:marBottom w:val="0"/>
                              <w:divBdr>
                                <w:top w:val="none" w:sz="0" w:space="0" w:color="auto"/>
                                <w:left w:val="none" w:sz="0" w:space="0" w:color="auto"/>
                                <w:bottom w:val="none" w:sz="0" w:space="0" w:color="auto"/>
                                <w:right w:val="none" w:sz="0" w:space="0" w:color="auto"/>
                              </w:divBdr>
                              <w:divsChild>
                                <w:div w:id="77992537">
                                  <w:marLeft w:val="0"/>
                                  <w:marRight w:val="0"/>
                                  <w:marTop w:val="0"/>
                                  <w:marBottom w:val="0"/>
                                  <w:divBdr>
                                    <w:top w:val="none" w:sz="0" w:space="0" w:color="auto"/>
                                    <w:left w:val="none" w:sz="0" w:space="0" w:color="auto"/>
                                    <w:bottom w:val="none" w:sz="0" w:space="0" w:color="auto"/>
                                    <w:right w:val="none" w:sz="0" w:space="0" w:color="auto"/>
                                  </w:divBdr>
                                  <w:divsChild>
                                    <w:div w:id="656958624">
                                      <w:marLeft w:val="0"/>
                                      <w:marRight w:val="0"/>
                                      <w:marTop w:val="0"/>
                                      <w:marBottom w:val="0"/>
                                      <w:divBdr>
                                        <w:top w:val="none" w:sz="0" w:space="0" w:color="auto"/>
                                        <w:left w:val="none" w:sz="0" w:space="0" w:color="auto"/>
                                        <w:bottom w:val="none" w:sz="0" w:space="0" w:color="auto"/>
                                        <w:right w:val="none" w:sz="0" w:space="0" w:color="auto"/>
                                      </w:divBdr>
                                      <w:divsChild>
                                        <w:div w:id="1300307140">
                                          <w:marLeft w:val="0"/>
                                          <w:marRight w:val="0"/>
                                          <w:marTop w:val="0"/>
                                          <w:marBottom w:val="0"/>
                                          <w:divBdr>
                                            <w:top w:val="none" w:sz="0" w:space="0" w:color="auto"/>
                                            <w:left w:val="none" w:sz="0" w:space="0" w:color="auto"/>
                                            <w:bottom w:val="none" w:sz="0" w:space="0" w:color="auto"/>
                                            <w:right w:val="none" w:sz="0" w:space="0" w:color="auto"/>
                                          </w:divBdr>
                                          <w:divsChild>
                                            <w:div w:id="638069298">
                                              <w:marLeft w:val="0"/>
                                              <w:marRight w:val="0"/>
                                              <w:marTop w:val="0"/>
                                              <w:marBottom w:val="0"/>
                                              <w:divBdr>
                                                <w:top w:val="none" w:sz="0" w:space="0" w:color="auto"/>
                                                <w:left w:val="none" w:sz="0" w:space="0" w:color="auto"/>
                                                <w:bottom w:val="none" w:sz="0" w:space="0" w:color="auto"/>
                                                <w:right w:val="none" w:sz="0" w:space="0" w:color="auto"/>
                                              </w:divBdr>
                                              <w:divsChild>
                                                <w:div w:id="1440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601762">
      <w:bodyDiv w:val="1"/>
      <w:marLeft w:val="0"/>
      <w:marRight w:val="0"/>
      <w:marTop w:val="0"/>
      <w:marBottom w:val="0"/>
      <w:divBdr>
        <w:top w:val="none" w:sz="0" w:space="0" w:color="auto"/>
        <w:left w:val="none" w:sz="0" w:space="0" w:color="auto"/>
        <w:bottom w:val="none" w:sz="0" w:space="0" w:color="auto"/>
        <w:right w:val="none" w:sz="0" w:space="0" w:color="auto"/>
      </w:divBdr>
    </w:div>
    <w:div w:id="1141724953">
      <w:bodyDiv w:val="1"/>
      <w:marLeft w:val="0"/>
      <w:marRight w:val="0"/>
      <w:marTop w:val="0"/>
      <w:marBottom w:val="0"/>
      <w:divBdr>
        <w:top w:val="none" w:sz="0" w:space="0" w:color="auto"/>
        <w:left w:val="none" w:sz="0" w:space="0" w:color="auto"/>
        <w:bottom w:val="none" w:sz="0" w:space="0" w:color="auto"/>
        <w:right w:val="none" w:sz="0" w:space="0" w:color="auto"/>
      </w:divBdr>
    </w:div>
    <w:div w:id="1302076364">
      <w:bodyDiv w:val="1"/>
      <w:marLeft w:val="0"/>
      <w:marRight w:val="0"/>
      <w:marTop w:val="0"/>
      <w:marBottom w:val="0"/>
      <w:divBdr>
        <w:top w:val="none" w:sz="0" w:space="0" w:color="auto"/>
        <w:left w:val="none" w:sz="0" w:space="0" w:color="auto"/>
        <w:bottom w:val="none" w:sz="0" w:space="0" w:color="auto"/>
        <w:right w:val="none" w:sz="0" w:space="0" w:color="auto"/>
      </w:divBdr>
    </w:div>
    <w:div w:id="1376272144">
      <w:bodyDiv w:val="1"/>
      <w:marLeft w:val="0"/>
      <w:marRight w:val="0"/>
      <w:marTop w:val="0"/>
      <w:marBottom w:val="0"/>
      <w:divBdr>
        <w:top w:val="none" w:sz="0" w:space="0" w:color="auto"/>
        <w:left w:val="none" w:sz="0" w:space="0" w:color="auto"/>
        <w:bottom w:val="none" w:sz="0" w:space="0" w:color="auto"/>
        <w:right w:val="none" w:sz="0" w:space="0" w:color="auto"/>
      </w:divBdr>
    </w:div>
    <w:div w:id="1558206127">
      <w:bodyDiv w:val="1"/>
      <w:marLeft w:val="0"/>
      <w:marRight w:val="0"/>
      <w:marTop w:val="0"/>
      <w:marBottom w:val="0"/>
      <w:divBdr>
        <w:top w:val="none" w:sz="0" w:space="0" w:color="auto"/>
        <w:left w:val="none" w:sz="0" w:space="0" w:color="auto"/>
        <w:bottom w:val="none" w:sz="0" w:space="0" w:color="auto"/>
        <w:right w:val="none" w:sz="0" w:space="0" w:color="auto"/>
      </w:divBdr>
    </w:div>
    <w:div w:id="1566599042">
      <w:bodyDiv w:val="1"/>
      <w:marLeft w:val="0"/>
      <w:marRight w:val="0"/>
      <w:marTop w:val="0"/>
      <w:marBottom w:val="0"/>
      <w:divBdr>
        <w:top w:val="none" w:sz="0" w:space="0" w:color="auto"/>
        <w:left w:val="none" w:sz="0" w:space="0" w:color="auto"/>
        <w:bottom w:val="none" w:sz="0" w:space="0" w:color="auto"/>
        <w:right w:val="none" w:sz="0" w:space="0" w:color="auto"/>
      </w:divBdr>
    </w:div>
    <w:div w:id="1625775098">
      <w:bodyDiv w:val="1"/>
      <w:marLeft w:val="0"/>
      <w:marRight w:val="0"/>
      <w:marTop w:val="0"/>
      <w:marBottom w:val="0"/>
      <w:divBdr>
        <w:top w:val="none" w:sz="0" w:space="0" w:color="auto"/>
        <w:left w:val="none" w:sz="0" w:space="0" w:color="auto"/>
        <w:bottom w:val="none" w:sz="0" w:space="0" w:color="auto"/>
        <w:right w:val="none" w:sz="0" w:space="0" w:color="auto"/>
      </w:divBdr>
    </w:div>
    <w:div w:id="1746758989">
      <w:bodyDiv w:val="1"/>
      <w:marLeft w:val="0"/>
      <w:marRight w:val="0"/>
      <w:marTop w:val="0"/>
      <w:marBottom w:val="0"/>
      <w:divBdr>
        <w:top w:val="none" w:sz="0" w:space="0" w:color="auto"/>
        <w:left w:val="none" w:sz="0" w:space="0" w:color="auto"/>
        <w:bottom w:val="none" w:sz="0" w:space="0" w:color="auto"/>
        <w:right w:val="none" w:sz="0" w:space="0" w:color="auto"/>
      </w:divBdr>
    </w:div>
    <w:div w:id="1980525640">
      <w:bodyDiv w:val="1"/>
      <w:marLeft w:val="0"/>
      <w:marRight w:val="0"/>
      <w:marTop w:val="0"/>
      <w:marBottom w:val="0"/>
      <w:divBdr>
        <w:top w:val="none" w:sz="0" w:space="0" w:color="auto"/>
        <w:left w:val="none" w:sz="0" w:space="0" w:color="auto"/>
        <w:bottom w:val="none" w:sz="0" w:space="0" w:color="auto"/>
        <w:right w:val="none" w:sz="0" w:space="0" w:color="auto"/>
      </w:divBdr>
    </w:div>
    <w:div w:id="20658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q.org.uk/wp-content/uploads/2019/01/JCQ-Child-Protection-Policy-Standard-201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CA99C22082B42B3FEF6F3393450A1" ma:contentTypeVersion="10" ma:contentTypeDescription="Create a new document." ma:contentTypeScope="" ma:versionID="d49920edfc407f1cbb470a9fd13363fe">
  <xsd:schema xmlns:xsd="http://www.w3.org/2001/XMLSchema" xmlns:xs="http://www.w3.org/2001/XMLSchema" xmlns:p="http://schemas.microsoft.com/office/2006/metadata/properties" xmlns:ns3="cd945e0c-397e-4331-9e33-80e3f6a2f678" targetNamespace="http://schemas.microsoft.com/office/2006/metadata/properties" ma:root="true" ma:fieldsID="36ffbe8db99dc3e8839109d3a937f6d4" ns3:_="">
    <xsd:import namespace="cd945e0c-397e-4331-9e33-80e3f6a2f67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e0c-397e-4331-9e33-80e3f6a2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C768-28A8-412C-AFCA-86D7F0BD842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d945e0c-397e-4331-9e33-80e3f6a2f678"/>
    <ds:schemaRef ds:uri="http://www.w3.org/XML/1998/namespace"/>
  </ds:schemaRefs>
</ds:datastoreItem>
</file>

<file path=customXml/itemProps2.xml><?xml version="1.0" encoding="utf-8"?>
<ds:datastoreItem xmlns:ds="http://schemas.openxmlformats.org/officeDocument/2006/customXml" ds:itemID="{CAAAB886-7E3E-45D9-BF49-71AA3B7B4545}">
  <ds:schemaRefs>
    <ds:schemaRef ds:uri="http://schemas.microsoft.com/sharepoint/v3/contenttype/forms"/>
  </ds:schemaRefs>
</ds:datastoreItem>
</file>

<file path=customXml/itemProps3.xml><?xml version="1.0" encoding="utf-8"?>
<ds:datastoreItem xmlns:ds="http://schemas.openxmlformats.org/officeDocument/2006/customXml" ds:itemID="{6B697242-E0C8-4B94-899F-AA2E14F7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45e0c-397e-4331-9e33-80e3f6a2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92AA1-B990-4977-AE34-5369D93B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Hewlett-Packard Company</Company>
  <LinksUpToDate>false</LinksUpToDate>
  <CharactersWithSpaces>10021</CharactersWithSpaces>
  <SharedDoc>false</SharedDoc>
  <HLinks>
    <vt:vector size="12" baseType="variant">
      <vt:variant>
        <vt:i4>4587521</vt:i4>
      </vt:variant>
      <vt:variant>
        <vt:i4>3</vt:i4>
      </vt:variant>
      <vt:variant>
        <vt:i4>0</vt:i4>
      </vt:variant>
      <vt:variant>
        <vt:i4>5</vt:i4>
      </vt:variant>
      <vt:variant>
        <vt:lpwstr>http://www.charity-commission.gov.uk/</vt:lpwstr>
      </vt:variant>
      <vt:variant>
        <vt:lpwstr/>
      </vt:variant>
      <vt:variant>
        <vt:i4>4587521</vt:i4>
      </vt:variant>
      <vt:variant>
        <vt:i4>0</vt:i4>
      </vt:variant>
      <vt:variant>
        <vt:i4>0</vt:i4>
      </vt:variant>
      <vt:variant>
        <vt:i4>5</vt:i4>
      </vt:variant>
      <vt:variant>
        <vt:lpwstr>http://www.charity-commission.gov.uk/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creator>Sheree Rowland</dc:creator>
  <cp:lastModifiedBy>Kay Harte</cp:lastModifiedBy>
  <cp:revision>2</cp:revision>
  <cp:lastPrinted>2022-07-08T12:50:00Z</cp:lastPrinted>
  <dcterms:created xsi:type="dcterms:W3CDTF">2026-02-13T08:15:00Z</dcterms:created>
  <dcterms:modified xsi:type="dcterms:W3CDTF">2026-02-13T08:15:00Z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0x010100180CA99C22082B42B3FEF6F3393450A1</vt:lpwstr>
  </property>
</Properties>
</file>