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0C4F" w14:textId="66358522" w:rsidR="00440E70" w:rsidRPr="00440E70" w:rsidRDefault="00440E70" w:rsidP="00440E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0E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St. Jude the Apostle Church</w:t>
      </w:r>
    </w:p>
    <w:p w14:paraId="0CE3F7E9" w14:textId="08BA872C" w:rsidR="00440E70" w:rsidRPr="00883B8C" w:rsidRDefault="670B1977" w:rsidP="3DFC4D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Pastoral Council Annual Report</w:t>
      </w:r>
      <w:r w:rsidR="1CE4E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the Year </w:t>
      </w:r>
      <w:r w:rsidR="66DF47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July </w:t>
      </w:r>
      <w:r w:rsidR="1CE4E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2024 to </w:t>
      </w:r>
      <w:r w:rsidR="339F4B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June </w:t>
      </w:r>
      <w:r w:rsidR="1CE4EE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</w:p>
    <w:p w14:paraId="2A60CFE6" w14:textId="132EF1EF" w:rsidR="274D0155" w:rsidRDefault="274D0155" w:rsidP="274D0155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</w:p>
    <w:p w14:paraId="20AA6FD3" w14:textId="77777777" w:rsidR="00440E70" w:rsidRPr="00883B8C" w:rsidRDefault="00440E70" w:rsidP="0044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14:ligatures w14:val="none"/>
        </w:rPr>
        <w:t>Dear Parishioners,</w:t>
      </w:r>
    </w:p>
    <w:p w14:paraId="207D33ED" w14:textId="38559B16" w:rsidR="274D0155" w:rsidRDefault="274D0155" w:rsidP="274D0155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</w:p>
    <w:p w14:paraId="4590C4BF" w14:textId="001B95BE" w:rsidR="00440E70" w:rsidRPr="00883B8C" w:rsidRDefault="00440E70" w:rsidP="274D0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14:ligatures w14:val="none"/>
        </w:rPr>
        <w:t xml:space="preserve">As we reflect on the blessings of </w:t>
      </w:r>
      <w:r w:rsidR="00A6083B" w:rsidRPr="00883B8C">
        <w:rPr>
          <w:rFonts w:ascii="Times New Roman" w:eastAsia="Times New Roman" w:hAnsi="Times New Roman" w:cs="Times New Roman"/>
          <w:kern w:val="0"/>
          <w14:ligatures w14:val="none"/>
        </w:rPr>
        <w:t>this past year</w:t>
      </w:r>
      <w:r w:rsidRPr="00883B8C">
        <w:rPr>
          <w:rFonts w:ascii="Times New Roman" w:eastAsia="Times New Roman" w:hAnsi="Times New Roman" w:cs="Times New Roman"/>
          <w:kern w:val="0"/>
          <w14:ligatures w14:val="none"/>
        </w:rPr>
        <w:t xml:space="preserve">, the Pastoral Council of St. Jude the Apostle Church in Lewes, Delaware, is proud to share the vibrant life and ministry of our </w:t>
      </w:r>
      <w:r w:rsidR="000A3132" w:rsidRPr="00883B8C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883B8C">
        <w:rPr>
          <w:rFonts w:ascii="Times New Roman" w:eastAsia="Times New Roman" w:hAnsi="Times New Roman" w:cs="Times New Roman"/>
          <w:kern w:val="0"/>
          <w14:ligatures w14:val="none"/>
        </w:rPr>
        <w:t xml:space="preserve">arish. With </w:t>
      </w:r>
      <w:r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3,128 active families</w:t>
      </w:r>
      <w:r w:rsidRPr="00883B8C">
        <w:rPr>
          <w:rFonts w:ascii="Times New Roman" w:eastAsia="Times New Roman" w:hAnsi="Times New Roman" w:cs="Times New Roman"/>
          <w:kern w:val="0"/>
          <w14:ligatures w14:val="none"/>
        </w:rPr>
        <w:t xml:space="preserve"> and a thriving community of engaged members, our </w:t>
      </w:r>
      <w:r w:rsidR="00161B10" w:rsidRPr="00883B8C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883B8C">
        <w:rPr>
          <w:rFonts w:ascii="Times New Roman" w:eastAsia="Times New Roman" w:hAnsi="Times New Roman" w:cs="Times New Roman"/>
          <w:kern w:val="0"/>
          <w14:ligatures w14:val="none"/>
        </w:rPr>
        <w:t>arish continues to grow in faith, fellowship, and service.</w:t>
      </w:r>
    </w:p>
    <w:p w14:paraId="30DBD7BC" w14:textId="275FBB66" w:rsidR="274D0155" w:rsidRDefault="274D0155" w:rsidP="274D0155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</w:p>
    <w:p w14:paraId="5DD8BE15" w14:textId="72503CB1" w:rsidR="00440E70" w:rsidRPr="00440E70" w:rsidRDefault="00440E70" w:rsidP="0044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0E7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🙏</w:t>
      </w:r>
      <w:r w:rsidRPr="00440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161B10"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Supporting and Recognizing the Volunteers Who Support the Parish Mission</w:t>
      </w:r>
    </w:p>
    <w:p w14:paraId="579E6B5B" w14:textId="703A8DDD" w:rsidR="00440E70" w:rsidRPr="00883B8C" w:rsidRDefault="00A6083B" w:rsidP="00440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 key focus of the Pastoral 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Council is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support our Parish volunteers.  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Our parish continues to be a place 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filled with the Holy Spirit.  Many of our P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arishioners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participat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 the Liturgy, 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and volunteer for the Parish,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performing acts of Mercy through the Social Concerns 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Ministry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 enriching the community of St. Jude’s with social events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times to be together as a Parish Family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00DA8A09" w14:textId="09DBD03E" w:rsidR="00161B10" w:rsidRPr="00883B8C" w:rsidRDefault="00161B10" w:rsidP="00161B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Each month, The Pastoral Council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honors a volunteer group,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lighting a candle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 our Perpetual Adoration Chapel, raising prayers to honor the group for the work they perform.  </w:t>
      </w:r>
    </w:p>
    <w:p w14:paraId="48BF577A" w14:textId="0DD81823" w:rsidR="00161B10" w:rsidRPr="00883B8C" w:rsidRDefault="00161B10" w:rsidP="274D01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Pastoral Council Members are easily identified by their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green badges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 Members of the Parish can seek out a Pastoral Council member wearing a green </w:t>
      </w:r>
      <w:r w:rsidR="00883B8C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badge and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gather information about how to become more active in the Parish Community.</w:t>
      </w:r>
    </w:p>
    <w:p w14:paraId="60FD0DBA" w14:textId="70DD3EBD" w:rsidR="274D0155" w:rsidRDefault="274D0155" w:rsidP="274D0155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3895B12" w14:textId="77777777" w:rsidR="00440E70" w:rsidRPr="00440E70" w:rsidRDefault="00440E70" w:rsidP="0044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0E7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🧡</w:t>
      </w:r>
      <w:r w:rsidRPr="00440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Parish Life &amp; Community Events</w:t>
      </w:r>
    </w:p>
    <w:p w14:paraId="7777B9A5" w14:textId="0606D3FF" w:rsidR="00440E70" w:rsidRPr="00883B8C" w:rsidRDefault="00440E70" w:rsidP="00440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Annual Parish Picnic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held in </w:t>
      </w:r>
      <w:r w:rsidR="00A6083B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September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was a joyful gathering with over </w:t>
      </w:r>
      <w:r w:rsidR="00A6083B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300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attendees. Special thanks to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Grace Glassen, Joanne Saltarelli, and Rosanne Gibbs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for their leadership and planning.</w:t>
      </w:r>
    </w:p>
    <w:p w14:paraId="4719F5BD" w14:textId="25BA3540" w:rsidR="00440E70" w:rsidRPr="00883B8C" w:rsidRDefault="00A6083B" w:rsidP="00440E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Pastoral  Council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hosted </w:t>
      </w:r>
      <w:r w:rsidR="000A3132"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</w:t>
      </w:r>
      <w:r w:rsidR="00440E70"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Ministry Fair</w:t>
      </w:r>
      <w:r w:rsidR="000A3132"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 October, with 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approximately 400 parishioners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attending after all Masses that weekend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Th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is event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planned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and styled 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by </w:t>
      </w:r>
      <w:r w:rsidR="00440E70"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Laurie Bowen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offer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</w:t>
      </w:r>
      <w:r w:rsidR="00440E7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meaningful opportunities to connect with ministry leaders. </w:t>
      </w:r>
    </w:p>
    <w:p w14:paraId="3B1BD1FD" w14:textId="33A70337" w:rsidR="00A6083B" w:rsidRPr="00883B8C" w:rsidRDefault="00440E70" w:rsidP="274D01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 May, we celebrated our dedicated volunteers with an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Appreciation Dinner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A6083B"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and Dance</w:t>
      </w:r>
      <w:r w:rsidR="00A6083B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planned by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Anne Marth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attended by 265 parishioners. It was a </w:t>
      </w:r>
      <w:r w:rsidR="00A6083B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fun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evening </w:t>
      </w:r>
      <w:r w:rsidR="00A6083B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celebrating the volunteers who support the Parish programs. </w:t>
      </w:r>
    </w:p>
    <w:p w14:paraId="6B9FAF00" w14:textId="3F833240" w:rsidR="274D0155" w:rsidRDefault="274D0155" w:rsidP="274D0155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16AC35D" w14:textId="6579A92B" w:rsidR="00440E70" w:rsidRPr="00440E70" w:rsidRDefault="00440E70" w:rsidP="0044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0E7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🏛️</w:t>
      </w:r>
      <w:r w:rsidRPr="00440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Stewardship</w:t>
      </w:r>
      <w:r w:rsidR="00161B10"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0A3132"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Fiduciary Responsibilities</w:t>
      </w:r>
    </w:p>
    <w:p w14:paraId="77D567D3" w14:textId="71608098" w:rsidR="00440E70" w:rsidRPr="00883B8C" w:rsidRDefault="00440E70" w:rsidP="274D01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 events and initiatives 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sponsored and supported by the Pastoral Council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were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budgeted and managed responsibly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coming in under budget thanks to careful planning and </w:t>
      </w:r>
      <w:r w:rsidR="000A3132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fiduciary oversight.</w:t>
      </w:r>
    </w:p>
    <w:p w14:paraId="7D459848" w14:textId="0D980DDB" w:rsidR="274D0155" w:rsidRDefault="274D0155" w:rsidP="274D0155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CEA2931" w14:textId="04225440" w:rsidR="00161B10" w:rsidRPr="00161B10" w:rsidRDefault="00161B10" w:rsidP="00161B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61B1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🏛️</w:t>
      </w:r>
      <w:r w:rsidRPr="00161B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Communicating with the Parish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AB14DED" w14:textId="77777777" w:rsidR="00883B8C" w:rsidRPr="00883B8C" w:rsidRDefault="00440E70" w:rsidP="00161B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Parish communications remain strong, with updates shared via our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website, weekly bulletins, FlockNotes, and Mass announcements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="00161B10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17084CEB" w14:textId="3C4357C8" w:rsidR="00440E70" w:rsidRPr="00883B8C" w:rsidRDefault="00161B10" w:rsidP="00161B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suggestions prayerfully placed into the Suggestion Box are reviewed and </w:t>
      </w:r>
      <w:r w:rsidR="00883B8C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become the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basis of many improvements made within our Parish.</w:t>
      </w:r>
    </w:p>
    <w:p w14:paraId="016AE203" w14:textId="579E8A16" w:rsidR="00161B10" w:rsidRPr="00883B8C" w:rsidRDefault="00161B10" w:rsidP="274D01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Through the work of the Pastoral Council, St. Jude the Apostle Church has a presence in the Cape Gazette and has made regular contributions to The Dialogue.</w:t>
      </w:r>
    </w:p>
    <w:p w14:paraId="25358FFF" w14:textId="2751741C" w:rsidR="274D0155" w:rsidRDefault="274D0155" w:rsidP="274D0155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47B911D" w14:textId="77777777" w:rsidR="00440E70" w:rsidRPr="00883B8C" w:rsidRDefault="00440E70" w:rsidP="00440E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0E7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🌿</w:t>
      </w:r>
      <w:r w:rsidRPr="00440E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883B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Ministries in Action</w:t>
      </w:r>
    </w:p>
    <w:p w14:paraId="037AD2CA" w14:textId="77777777" w:rsidR="00440E70" w:rsidRPr="00883B8C" w:rsidRDefault="00440E70" w:rsidP="00440E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Social Concerns Ministries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led by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Joann Giannola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continue to serve those in need through outreach, advocacy, and compassion.</w:t>
      </w:r>
    </w:p>
    <w:p w14:paraId="72A2519D" w14:textId="30583071" w:rsidR="00440E70" w:rsidRPr="00883B8C" w:rsidRDefault="00440E70" w:rsidP="274D01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Parish &amp; Family Life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under the guidance of </w:t>
      </w:r>
      <w:r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Bev Tevnan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fosters community through events</w:t>
      </w:r>
      <w:r w:rsidR="00B1128D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and </w:t>
      </w:r>
      <w:r w:rsidR="00B1128D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other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family-centered programming.</w:t>
      </w:r>
      <w:r w:rsidR="00B1128D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Bev will be stepping away from this leadership role</w:t>
      </w:r>
      <w:r w:rsidR="00B1128D" w:rsidRPr="00883B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.  Ann Dommes </w:t>
      </w:r>
      <w:r w:rsidR="00B1128D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will take over on an interim basis.  See a member of the Pastoral  Council if you might consider taking on this important leadership role for our Parish Family.</w:t>
      </w:r>
    </w:p>
    <w:p w14:paraId="1A635EFB" w14:textId="19CE0182" w:rsidR="274D0155" w:rsidRDefault="274D0155" w:rsidP="234B9C98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60F2395" w14:textId="5AFA106D" w:rsidR="00161B10" w:rsidRPr="00883B8C" w:rsidRDefault="0D2B1447" w:rsidP="234B9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Here are the Committees </w:t>
      </w:r>
      <w:r w:rsidR="15E5EF3B"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and their leaders </w:t>
      </w:r>
      <w:r w:rsidRPr="00883B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who work tirelessly for the Parish:</w:t>
      </w:r>
    </w:p>
    <w:p w14:paraId="66E3213C" w14:textId="7CFFED51" w:rsidR="234B9C98" w:rsidRDefault="234B9C98" w:rsidP="234B9C98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E64E2DF" w14:textId="77777777" w:rsidR="00161B10" w:rsidRPr="00883B8C" w:rsidRDefault="00161B10" w:rsidP="00161B1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883B8C">
        <w:rPr>
          <w:rFonts w:ascii="Times New Roman" w:hAnsi="Times New Roman" w:cs="Times New Roman"/>
          <w:b/>
          <w:bCs/>
          <w:sz w:val="20"/>
          <w:szCs w:val="20"/>
        </w:rPr>
        <w:t>Social Concerns Ministry (Joann Giannola) </w:t>
      </w:r>
    </w:p>
    <w:p w14:paraId="7F607374" w14:textId="77777777" w:rsidR="00161B10" w:rsidRPr="00883B8C" w:rsidRDefault="00161B10" w:rsidP="00161B1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i/>
          <w:iCs/>
          <w:sz w:val="20"/>
          <w:szCs w:val="20"/>
        </w:rPr>
        <w:t>Pastoral Council Liaisons –  Kathy Ragolia</w:t>
      </w:r>
      <w:r w:rsidRPr="00883B8C">
        <w:rPr>
          <w:rFonts w:ascii="Times New Roman" w:hAnsi="Times New Roman" w:cs="Times New Roman"/>
          <w:sz w:val="20"/>
          <w:szCs w:val="20"/>
        </w:rPr>
        <w:t> </w:t>
      </w:r>
    </w:p>
    <w:p w14:paraId="323A1F74" w14:textId="77777777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Works of Mercy </w:t>
      </w:r>
    </w:p>
    <w:p w14:paraId="7AD577C9" w14:textId="77777777" w:rsidR="00161B10" w:rsidRPr="00883B8C" w:rsidRDefault="00161B10" w:rsidP="00161B10">
      <w:pPr>
        <w:pStyle w:val="NoSpacing"/>
        <w:numPr>
          <w:ilvl w:val="1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Code Purple at St.Jude’s (Mike Agnew) </w:t>
      </w:r>
    </w:p>
    <w:p w14:paraId="6A614145" w14:textId="77777777" w:rsidR="00161B10" w:rsidRPr="00883B8C" w:rsidRDefault="00161B10" w:rsidP="00161B10">
      <w:pPr>
        <w:pStyle w:val="NoSpacing"/>
        <w:numPr>
          <w:ilvl w:val="1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Feed the Hungry (Cindy Sciotto) </w:t>
      </w:r>
    </w:p>
    <w:p w14:paraId="3011D998" w14:textId="77777777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Respect Life (Carol Keith) </w:t>
      </w:r>
    </w:p>
    <w:p w14:paraId="13D406FA" w14:textId="5015E26F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78C0E1CF">
        <w:rPr>
          <w:rFonts w:ascii="Times New Roman" w:hAnsi="Times New Roman" w:cs="Times New Roman"/>
          <w:sz w:val="20"/>
          <w:szCs w:val="20"/>
        </w:rPr>
        <w:t>Advocacy (</w:t>
      </w:r>
      <w:r w:rsidR="35DBF1E3" w:rsidRPr="78C0E1CF">
        <w:rPr>
          <w:rFonts w:ascii="Times New Roman" w:hAnsi="Times New Roman" w:cs="Times New Roman"/>
          <w:sz w:val="20"/>
          <w:szCs w:val="20"/>
        </w:rPr>
        <w:t>Ray Waugh</w:t>
      </w:r>
      <w:r w:rsidRPr="78C0E1CF">
        <w:rPr>
          <w:rFonts w:ascii="Times New Roman" w:hAnsi="Times New Roman" w:cs="Times New Roman"/>
          <w:sz w:val="20"/>
          <w:szCs w:val="20"/>
        </w:rPr>
        <w:t>) </w:t>
      </w:r>
    </w:p>
    <w:p w14:paraId="481C60C3" w14:textId="6BD0D9EA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78C0E1CF">
        <w:rPr>
          <w:rFonts w:ascii="Times New Roman" w:hAnsi="Times New Roman" w:cs="Times New Roman"/>
          <w:sz w:val="20"/>
          <w:szCs w:val="20"/>
        </w:rPr>
        <w:t>Health and Wellness Ministry (</w:t>
      </w:r>
      <w:r w:rsidR="3E0168FA" w:rsidRPr="78C0E1CF">
        <w:rPr>
          <w:rFonts w:ascii="Times New Roman" w:hAnsi="Times New Roman" w:cs="Times New Roman"/>
          <w:sz w:val="20"/>
          <w:szCs w:val="20"/>
        </w:rPr>
        <w:t>Me</w:t>
      </w:r>
      <w:r w:rsidR="3E0168FA" w:rsidRPr="78C0E1CF">
        <w:rPr>
          <w:rFonts w:ascii="Times New Roman" w:eastAsia="Times New Roman" w:hAnsi="Times New Roman" w:cs="Times New Roman"/>
          <w:color w:val="222222"/>
          <w:sz w:val="20"/>
          <w:szCs w:val="20"/>
        </w:rPr>
        <w:t>lissa Fraczowski</w:t>
      </w:r>
      <w:r w:rsidRPr="78C0E1CF">
        <w:rPr>
          <w:rFonts w:ascii="Times New Roman" w:eastAsia="Times New Roman" w:hAnsi="Times New Roman" w:cs="Times New Roman"/>
          <w:sz w:val="20"/>
          <w:szCs w:val="20"/>
        </w:rPr>
        <w:t>)</w:t>
      </w:r>
      <w:r w:rsidRPr="78C0E1CF">
        <w:rPr>
          <w:rFonts w:ascii="Times New Roman" w:hAnsi="Times New Roman" w:cs="Times New Roman"/>
          <w:sz w:val="20"/>
          <w:szCs w:val="20"/>
        </w:rPr>
        <w:t> </w:t>
      </w:r>
    </w:p>
    <w:p w14:paraId="03B8FEAC" w14:textId="77777777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San Marcos Health Center (Deacon Marty) </w:t>
      </w:r>
    </w:p>
    <w:p w14:paraId="6B0EBA30" w14:textId="77777777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Prayer Shawl Ministry (Pamela Plaza, Christine Dieckhaus) </w:t>
      </w:r>
    </w:p>
    <w:p w14:paraId="2F09BC00" w14:textId="77777777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Prayer Blankets Ministry (Karen Wilkins) </w:t>
      </w:r>
    </w:p>
    <w:p w14:paraId="237E0985" w14:textId="77777777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Care and Comfort Ministry (Brenda Sparacino) </w:t>
      </w:r>
    </w:p>
    <w:p w14:paraId="353FEBAA" w14:textId="73EB1A9B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Gifting Ministry (Joann Giannola)</w:t>
      </w:r>
    </w:p>
    <w:p w14:paraId="7040A302" w14:textId="77777777" w:rsidR="00161B10" w:rsidRPr="00883B8C" w:rsidRDefault="00161B10" w:rsidP="00161B1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Prison Prayer Ministry (Clare Johnson and Luke Williams) </w:t>
      </w:r>
    </w:p>
    <w:p w14:paraId="1A85EC33" w14:textId="77777777" w:rsidR="00883B8C" w:rsidRPr="00883B8C" w:rsidRDefault="00883B8C" w:rsidP="00883B8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A4DC393" w14:textId="27420F57" w:rsidR="00161B10" w:rsidRPr="00883B8C" w:rsidRDefault="0D2B1447" w:rsidP="00883B8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3DFC4D33">
        <w:rPr>
          <w:rFonts w:ascii="Times New Roman" w:hAnsi="Times New Roman" w:cs="Times New Roman"/>
          <w:b/>
          <w:bCs/>
          <w:sz w:val="20"/>
          <w:szCs w:val="20"/>
        </w:rPr>
        <w:t>Parish &amp; Family Life</w:t>
      </w:r>
      <w:r w:rsidRPr="3DFC4D33">
        <w:rPr>
          <w:rFonts w:ascii="Times New Roman" w:hAnsi="Times New Roman" w:cs="Times New Roman"/>
          <w:sz w:val="20"/>
          <w:szCs w:val="20"/>
        </w:rPr>
        <w:t xml:space="preserve"> (Ann Dommes) </w:t>
      </w:r>
    </w:p>
    <w:p w14:paraId="2454AC41" w14:textId="77777777" w:rsidR="00161B10" w:rsidRPr="00883B8C" w:rsidRDefault="00161B10" w:rsidP="00883B8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i/>
          <w:iCs/>
          <w:sz w:val="20"/>
          <w:szCs w:val="20"/>
        </w:rPr>
        <w:t>Pastoral Council Liaisons – Matt McConnell</w:t>
      </w:r>
      <w:r w:rsidRPr="00883B8C">
        <w:rPr>
          <w:rFonts w:ascii="Times New Roman" w:hAnsi="Times New Roman" w:cs="Times New Roman"/>
          <w:sz w:val="20"/>
          <w:szCs w:val="20"/>
        </w:rPr>
        <w:t> </w:t>
      </w:r>
    </w:p>
    <w:p w14:paraId="5F6108E3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Welcoming (Lee Ann Augustine)  </w:t>
      </w:r>
    </w:p>
    <w:p w14:paraId="289ECD0D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Prayer Line (Joan Gunther) </w:t>
      </w:r>
    </w:p>
    <w:p w14:paraId="6F2D245E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Parish Family Picnic and Priesthood Sunday (Grace Glassen, Joanne Saltarelli, Rosanne Gibbs) </w:t>
      </w:r>
    </w:p>
    <w:p w14:paraId="31D91047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BVM Sodality (Pat Walls) </w:t>
      </w:r>
    </w:p>
    <w:p w14:paraId="6F523D72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Social Events (Bernadette Cajina) </w:t>
      </w:r>
    </w:p>
    <w:p w14:paraId="410C2D75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Quilts of Love (Clare Johnson) </w:t>
      </w:r>
    </w:p>
    <w:p w14:paraId="0B38C2D7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t>Separated &amp; Divorced (Donna and Walt Pinkas) </w:t>
      </w:r>
    </w:p>
    <w:p w14:paraId="1B9763B6" w14:textId="7777777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00883B8C">
        <w:rPr>
          <w:rFonts w:ascii="Times New Roman" w:hAnsi="Times New Roman" w:cs="Times New Roman"/>
          <w:sz w:val="20"/>
          <w:szCs w:val="20"/>
        </w:rPr>
        <w:lastRenderedPageBreak/>
        <w:t>Surviving Spouse Group (Kathy Taylor) </w:t>
      </w:r>
    </w:p>
    <w:p w14:paraId="19D8FA09" w14:textId="7BD1E007" w:rsidR="00161B10" w:rsidRPr="00883B8C" w:rsidRDefault="00161B10" w:rsidP="00883B8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0"/>
          <w:szCs w:val="20"/>
        </w:rPr>
      </w:pPr>
      <w:r w:rsidRPr="234B9C98">
        <w:rPr>
          <w:rFonts w:ascii="Times New Roman" w:hAnsi="Times New Roman" w:cs="Times New Roman"/>
          <w:sz w:val="20"/>
          <w:szCs w:val="20"/>
        </w:rPr>
        <w:t>Grief Counseling (Deacon Barry) </w:t>
      </w:r>
    </w:p>
    <w:p w14:paraId="2AAFE680" w14:textId="1EBD4183" w:rsidR="234B9C98" w:rsidRDefault="234B9C98" w:rsidP="234B9C98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</w:p>
    <w:p w14:paraId="5821F669" w14:textId="2A328B9C" w:rsidR="00440E70" w:rsidRPr="00440E70" w:rsidRDefault="00440E70" w:rsidP="234B9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E70">
        <w:rPr>
          <w:rFonts w:ascii="Times New Roman" w:eastAsia="Times New Roman" w:hAnsi="Times New Roman" w:cs="Times New Roman"/>
          <w:kern w:val="0"/>
          <w14:ligatures w14:val="none"/>
        </w:rPr>
        <w:t xml:space="preserve">As we move into 2026, the Pastoral Council remains committed to listening, discerning, and responding to the needs of our </w:t>
      </w:r>
      <w:r w:rsidR="00161B10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440E70">
        <w:rPr>
          <w:rFonts w:ascii="Times New Roman" w:eastAsia="Times New Roman" w:hAnsi="Times New Roman" w:cs="Times New Roman"/>
          <w:kern w:val="0"/>
          <w14:ligatures w14:val="none"/>
        </w:rPr>
        <w:t xml:space="preserve">arish </w:t>
      </w:r>
      <w:r w:rsidR="00161B10"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440E70">
        <w:rPr>
          <w:rFonts w:ascii="Times New Roman" w:eastAsia="Times New Roman" w:hAnsi="Times New Roman" w:cs="Times New Roman"/>
          <w:kern w:val="0"/>
          <w14:ligatures w14:val="none"/>
        </w:rPr>
        <w:t>amily.</w:t>
      </w:r>
    </w:p>
    <w:p w14:paraId="4ACC6977" w14:textId="2D336080" w:rsidR="234B9C98" w:rsidRDefault="234B9C98" w:rsidP="234B9C98">
      <w:pPr>
        <w:spacing w:beforeAutospacing="1" w:afterAutospacing="1" w:line="240" w:lineRule="auto"/>
        <w:rPr>
          <w:rFonts w:ascii="Times New Roman" w:eastAsia="Times New Roman" w:hAnsi="Times New Roman" w:cs="Times New Roman"/>
        </w:rPr>
      </w:pPr>
    </w:p>
    <w:p w14:paraId="29F6F615" w14:textId="77777777" w:rsidR="00440E70" w:rsidRPr="00440E70" w:rsidRDefault="00440E70" w:rsidP="0044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E70">
        <w:rPr>
          <w:rFonts w:ascii="Times New Roman" w:eastAsia="Times New Roman" w:hAnsi="Times New Roman" w:cs="Times New Roman"/>
          <w:kern w:val="0"/>
          <w14:ligatures w14:val="none"/>
        </w:rPr>
        <w:t>With gratitude and hope,</w:t>
      </w:r>
      <w:r w:rsidRPr="00440E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0E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St. Jude the Apostle Church Pastoral Council</w:t>
      </w:r>
      <w:r w:rsidRPr="00440E70">
        <w:rPr>
          <w:rFonts w:ascii="Times New Roman" w:eastAsia="Times New Roman" w:hAnsi="Times New Roman" w:cs="Times New Roman"/>
          <w:kern w:val="0"/>
          <w14:ligatures w14:val="none"/>
        </w:rPr>
        <w:br/>
        <w:t>Lewes, Delaware</w:t>
      </w:r>
    </w:p>
    <w:p w14:paraId="1DA8C359" w14:textId="79E6E54D" w:rsidR="00296F06" w:rsidRPr="00161B10" w:rsidRDefault="00296F06" w:rsidP="00161B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96F06" w:rsidRPr="0016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120"/>
    <w:multiLevelType w:val="multilevel"/>
    <w:tmpl w:val="4438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81F90"/>
    <w:multiLevelType w:val="multilevel"/>
    <w:tmpl w:val="36BA0FC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878B6"/>
    <w:multiLevelType w:val="multilevel"/>
    <w:tmpl w:val="817259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503B5"/>
    <w:multiLevelType w:val="multilevel"/>
    <w:tmpl w:val="C06EBB9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43C40"/>
    <w:multiLevelType w:val="multilevel"/>
    <w:tmpl w:val="4A3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59F8"/>
    <w:multiLevelType w:val="multilevel"/>
    <w:tmpl w:val="6DC8F0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30A8C"/>
    <w:multiLevelType w:val="multilevel"/>
    <w:tmpl w:val="790AD1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04012"/>
    <w:multiLevelType w:val="multilevel"/>
    <w:tmpl w:val="4D96E18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B487B"/>
    <w:multiLevelType w:val="multilevel"/>
    <w:tmpl w:val="C6F2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0748D"/>
    <w:multiLevelType w:val="multilevel"/>
    <w:tmpl w:val="1E1C59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E04F5F"/>
    <w:multiLevelType w:val="multilevel"/>
    <w:tmpl w:val="4558B9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C7F40"/>
    <w:multiLevelType w:val="multilevel"/>
    <w:tmpl w:val="288E3F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E80F73"/>
    <w:multiLevelType w:val="multilevel"/>
    <w:tmpl w:val="9DFA07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57236"/>
    <w:multiLevelType w:val="multilevel"/>
    <w:tmpl w:val="C61224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E63C9"/>
    <w:multiLevelType w:val="multilevel"/>
    <w:tmpl w:val="AE323D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50CB8"/>
    <w:multiLevelType w:val="multilevel"/>
    <w:tmpl w:val="2FEE4E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654BDD"/>
    <w:multiLevelType w:val="hybridMultilevel"/>
    <w:tmpl w:val="27EC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11659"/>
    <w:multiLevelType w:val="multilevel"/>
    <w:tmpl w:val="0ED8E6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3357D"/>
    <w:multiLevelType w:val="multilevel"/>
    <w:tmpl w:val="970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7230BF"/>
    <w:multiLevelType w:val="hybridMultilevel"/>
    <w:tmpl w:val="BBD8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F3C6CDC"/>
    <w:multiLevelType w:val="multilevel"/>
    <w:tmpl w:val="0E68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566248"/>
    <w:multiLevelType w:val="multilevel"/>
    <w:tmpl w:val="4B6E24B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592C41"/>
    <w:multiLevelType w:val="multilevel"/>
    <w:tmpl w:val="0FEA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A30E83"/>
    <w:multiLevelType w:val="multilevel"/>
    <w:tmpl w:val="C65EAC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311AA3"/>
    <w:multiLevelType w:val="hybridMultilevel"/>
    <w:tmpl w:val="1CB0C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0D52117"/>
    <w:multiLevelType w:val="multilevel"/>
    <w:tmpl w:val="708C2FC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A1264"/>
    <w:multiLevelType w:val="multilevel"/>
    <w:tmpl w:val="9662AE9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47EE8"/>
    <w:multiLevelType w:val="multilevel"/>
    <w:tmpl w:val="985A3E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614448"/>
    <w:multiLevelType w:val="multilevel"/>
    <w:tmpl w:val="66646CA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602AF"/>
    <w:multiLevelType w:val="multilevel"/>
    <w:tmpl w:val="24C6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99577">
    <w:abstractNumId w:val="18"/>
  </w:num>
  <w:num w:numId="2" w16cid:durableId="1422292444">
    <w:abstractNumId w:val="29"/>
  </w:num>
  <w:num w:numId="3" w16cid:durableId="651179552">
    <w:abstractNumId w:val="22"/>
  </w:num>
  <w:num w:numId="4" w16cid:durableId="1090662182">
    <w:abstractNumId w:val="4"/>
  </w:num>
  <w:num w:numId="5" w16cid:durableId="315499320">
    <w:abstractNumId w:val="0"/>
  </w:num>
  <w:num w:numId="6" w16cid:durableId="30619733">
    <w:abstractNumId w:val="27"/>
  </w:num>
  <w:num w:numId="7" w16cid:durableId="1773013993">
    <w:abstractNumId w:val="20"/>
  </w:num>
  <w:num w:numId="8" w16cid:durableId="1484658303">
    <w:abstractNumId w:val="8"/>
  </w:num>
  <w:num w:numId="9" w16cid:durableId="1659533312">
    <w:abstractNumId w:val="11"/>
  </w:num>
  <w:num w:numId="10" w16cid:durableId="332531599">
    <w:abstractNumId w:val="23"/>
  </w:num>
  <w:num w:numId="11" w16cid:durableId="307513763">
    <w:abstractNumId w:val="2"/>
  </w:num>
  <w:num w:numId="12" w16cid:durableId="1508247312">
    <w:abstractNumId w:val="14"/>
  </w:num>
  <w:num w:numId="13" w16cid:durableId="892884154">
    <w:abstractNumId w:val="6"/>
  </w:num>
  <w:num w:numId="14" w16cid:durableId="1584333532">
    <w:abstractNumId w:val="5"/>
  </w:num>
  <w:num w:numId="15" w16cid:durableId="1919289940">
    <w:abstractNumId w:val="28"/>
  </w:num>
  <w:num w:numId="16" w16cid:durableId="2014412008">
    <w:abstractNumId w:val="26"/>
  </w:num>
  <w:num w:numId="17" w16cid:durableId="1043939832">
    <w:abstractNumId w:val="7"/>
  </w:num>
  <w:num w:numId="18" w16cid:durableId="733895415">
    <w:abstractNumId w:val="1"/>
  </w:num>
  <w:num w:numId="19" w16cid:durableId="269165911">
    <w:abstractNumId w:val="12"/>
  </w:num>
  <w:num w:numId="20" w16cid:durableId="980575373">
    <w:abstractNumId w:val="10"/>
  </w:num>
  <w:num w:numId="21" w16cid:durableId="1128931607">
    <w:abstractNumId w:val="17"/>
  </w:num>
  <w:num w:numId="22" w16cid:durableId="1546404506">
    <w:abstractNumId w:val="13"/>
  </w:num>
  <w:num w:numId="23" w16cid:durableId="820536614">
    <w:abstractNumId w:val="15"/>
  </w:num>
  <w:num w:numId="24" w16cid:durableId="708380310">
    <w:abstractNumId w:val="9"/>
  </w:num>
  <w:num w:numId="25" w16cid:durableId="382366371">
    <w:abstractNumId w:val="21"/>
  </w:num>
  <w:num w:numId="26" w16cid:durableId="1049256918">
    <w:abstractNumId w:val="3"/>
  </w:num>
  <w:num w:numId="27" w16cid:durableId="1566910035">
    <w:abstractNumId w:val="25"/>
  </w:num>
  <w:num w:numId="28" w16cid:durableId="1076784280">
    <w:abstractNumId w:val="16"/>
  </w:num>
  <w:num w:numId="29" w16cid:durableId="1282148758">
    <w:abstractNumId w:val="24"/>
  </w:num>
  <w:num w:numId="30" w16cid:durableId="1435785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70"/>
    <w:rsid w:val="000A3132"/>
    <w:rsid w:val="000D1945"/>
    <w:rsid w:val="00154AD4"/>
    <w:rsid w:val="00161B10"/>
    <w:rsid w:val="00296F06"/>
    <w:rsid w:val="00440E70"/>
    <w:rsid w:val="00662569"/>
    <w:rsid w:val="00883B8C"/>
    <w:rsid w:val="00895CA1"/>
    <w:rsid w:val="00A51606"/>
    <w:rsid w:val="00A6083B"/>
    <w:rsid w:val="00B0789B"/>
    <w:rsid w:val="00B1128D"/>
    <w:rsid w:val="0D2B1447"/>
    <w:rsid w:val="15E5EF3B"/>
    <w:rsid w:val="1CE4EE78"/>
    <w:rsid w:val="234B9C98"/>
    <w:rsid w:val="274D0155"/>
    <w:rsid w:val="339F4BFC"/>
    <w:rsid w:val="35DBF1E3"/>
    <w:rsid w:val="3DFC4D33"/>
    <w:rsid w:val="3E0168FA"/>
    <w:rsid w:val="66DF47B2"/>
    <w:rsid w:val="670B1977"/>
    <w:rsid w:val="6B2F299E"/>
    <w:rsid w:val="6E08A7E6"/>
    <w:rsid w:val="78C0E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8961"/>
  <w15:chartTrackingRefBased/>
  <w15:docId w15:val="{4E99A495-7436-464E-8BE4-CF12496C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E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1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0B3D0A25A2D41B1B078938E3F757F" ma:contentTypeVersion="13" ma:contentTypeDescription="Create a new document." ma:contentTypeScope="" ma:versionID="2ebb72275a9776625ca5f6d20056ef5a">
  <xsd:schema xmlns:xsd="http://www.w3.org/2001/XMLSchema" xmlns:xs="http://www.w3.org/2001/XMLSchema" xmlns:p="http://schemas.microsoft.com/office/2006/metadata/properties" xmlns:ns2="aaa710b5-0146-4c44-a092-fda9d9e1fbe1" xmlns:ns3="07b2d089-cb73-4180-b1cb-d0a42b3c591f" targetNamespace="http://schemas.microsoft.com/office/2006/metadata/properties" ma:root="true" ma:fieldsID="fc302a7a34ed12f4f159f8d4c0ba6cda" ns2:_="" ns3:_="">
    <xsd:import namespace="aaa710b5-0146-4c44-a092-fda9d9e1fbe1"/>
    <xsd:import namespace="07b2d089-cb73-4180-b1cb-d0a42b3c5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710b5-0146-4c44-a092-fda9d9e1f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423de4-5830-47af-b5f4-b8bfc266e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d089-cb73-4180-b1cb-d0a42b3c59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7a9e67-122e-4365-82f2-4305d8f4c683}" ma:internalName="TaxCatchAll" ma:showField="CatchAllData" ma:web="07b2d089-cb73-4180-b1cb-d0a42b3c5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710b5-0146-4c44-a092-fda9d9e1fbe1">
      <Terms xmlns="http://schemas.microsoft.com/office/infopath/2007/PartnerControls"/>
    </lcf76f155ced4ddcb4097134ff3c332f>
    <TaxCatchAll xmlns="07b2d089-cb73-4180-b1cb-d0a42b3c591f" xsi:nil="true"/>
  </documentManagement>
</p:properties>
</file>

<file path=customXml/itemProps1.xml><?xml version="1.0" encoding="utf-8"?>
<ds:datastoreItem xmlns:ds="http://schemas.openxmlformats.org/officeDocument/2006/customXml" ds:itemID="{99D9E959-01CD-496B-B13B-FE5B5D239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660BC-44E7-435C-850F-00361F84E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710b5-0146-4c44-a092-fda9d9e1fbe1"/>
    <ds:schemaRef ds:uri="07b2d089-cb73-4180-b1cb-d0a42b3c5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0DF8C-2234-4D5E-B77E-872ECE29D9D6}">
  <ds:schemaRefs>
    <ds:schemaRef ds:uri="http://schemas.microsoft.com/office/2006/metadata/properties"/>
    <ds:schemaRef ds:uri="http://schemas.microsoft.com/office/infopath/2007/PartnerControls"/>
    <ds:schemaRef ds:uri="aaa710b5-0146-4c44-a092-fda9d9e1fbe1"/>
    <ds:schemaRef ds:uri="07b2d089-cb73-4180-b1cb-d0a42b3c5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Olivi</dc:creator>
  <cp:keywords/>
  <dc:description/>
  <cp:lastModifiedBy>Deacon Al Barros</cp:lastModifiedBy>
  <cp:revision>2</cp:revision>
  <dcterms:created xsi:type="dcterms:W3CDTF">2025-10-31T19:11:00Z</dcterms:created>
  <dcterms:modified xsi:type="dcterms:W3CDTF">2025-10-31T19:11:00Z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0x0101000B00B3D0A25A2D41B1B078938E3F757F</vt:lpwstr>
  </property>
  <property fmtid="{D5CDD505-2E9C-101B-9397-08002B2CF9AE}" pid="3" name="MediaServiceImageTags">
    <vt:lpwstr/>
  </property>
</Properties>
</file>