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FBA7" w14:textId="77777777" w:rsidR="00EE54A6" w:rsidRPr="00EE54A6" w:rsidRDefault="00EE54A6" w:rsidP="00EE54A6">
      <w:pPr>
        <w:jc w:val="center"/>
        <w:rPr>
          <w:b/>
          <w:sz w:val="24"/>
          <w:szCs w:val="24"/>
        </w:rPr>
      </w:pPr>
      <w:bookmarkStart w:id="0" w:name="_Hlk190073138"/>
      <w:bookmarkEnd w:id="0"/>
      <w:r w:rsidRPr="00EE54A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116A0" wp14:editId="58ADF76D">
                <wp:simplePos x="0" y="0"/>
                <wp:positionH relativeFrom="column">
                  <wp:posOffset>5220335</wp:posOffset>
                </wp:positionH>
                <wp:positionV relativeFrom="paragraph">
                  <wp:posOffset>0</wp:posOffset>
                </wp:positionV>
                <wp:extent cx="124777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1C0B" w14:textId="77777777" w:rsidR="00EE54A6" w:rsidRDefault="00EE54A6" w:rsidP="00EE54A6">
                            <w:bookmarkStart w:id="1" w:name="_Hlk190073115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D3108" wp14:editId="164EB841">
                                  <wp:extent cx="1010920" cy="922020"/>
                                  <wp:effectExtent l="0" t="0" r="0" b="0"/>
                                  <wp:docPr id="1" name="Image 1" descr="A logo of a native american family&#10;&#10;AI-generated content may be incorrect.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A logo of a native american family&#10;&#10;AI-generated content may be incorrect.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11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05pt;margin-top:0;width: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" stroked="f">
                <v:textbox style="mso-fit-shape-to-text:t">
                  <w:txbxContent>
                    <w:p w14:paraId="520D1C0B" w14:textId="77777777" w:rsidR="00EE54A6" w:rsidRDefault="00EE54A6" w:rsidP="00EE54A6">
                      <w:bookmarkStart w:id="2" w:name="_Hlk190073115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12FD3108" wp14:editId="164EB841">
                            <wp:extent cx="1010920" cy="922020"/>
                            <wp:effectExtent l="0" t="0" r="0" b="0"/>
                            <wp:docPr id="1" name="Image 1" descr="A logo of a native american family&#10;&#10;AI-generated content may be incorrect.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A logo of a native american family&#10;&#10;AI-generated content may be incorrect.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92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54A6">
        <w:rPr>
          <w:b/>
          <w:sz w:val="24"/>
          <w:szCs w:val="24"/>
        </w:rPr>
        <w:t xml:space="preserve">COUCHICHING FIRST NATION         </w:t>
      </w:r>
    </w:p>
    <w:p w14:paraId="5570F6EE" w14:textId="77777777" w:rsidR="00EE54A6" w:rsidRPr="00EE54A6" w:rsidRDefault="00EE54A6" w:rsidP="00EE54A6">
      <w:pPr>
        <w:jc w:val="center"/>
        <w:rPr>
          <w:b/>
          <w:sz w:val="24"/>
          <w:szCs w:val="24"/>
        </w:rPr>
      </w:pPr>
      <w:r w:rsidRPr="00EE54A6">
        <w:rPr>
          <w:b/>
          <w:sz w:val="24"/>
          <w:szCs w:val="24"/>
        </w:rPr>
        <w:t>EMPLOYMENT OPPORTUNITY</w:t>
      </w:r>
    </w:p>
    <w:p w14:paraId="638B85CA" w14:textId="52EE62CB" w:rsidR="00BF7E18" w:rsidRPr="00BF7E18" w:rsidRDefault="00BF7E18" w:rsidP="00BF7E18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Education</w:t>
      </w:r>
      <w:r w:rsidR="001851B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42EE4">
        <w:rPr>
          <w:rFonts w:ascii="Arial" w:hAnsi="Arial" w:cs="Arial"/>
          <w:b/>
          <w:bCs/>
          <w:color w:val="auto"/>
          <w:sz w:val="24"/>
          <w:szCs w:val="24"/>
        </w:rPr>
        <w:t>Manager</w:t>
      </w:r>
      <w:r w:rsidR="00EE54A6" w:rsidRPr="00EE54A6">
        <w:rPr>
          <w:rFonts w:ascii="Arial" w:hAnsi="Arial" w:cs="Arial"/>
          <w:b/>
          <w:bCs/>
          <w:color w:val="auto"/>
          <w:sz w:val="24"/>
          <w:szCs w:val="24"/>
        </w:rPr>
        <w:br/>
        <w:t>Couchiching First Nation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  <w:t>(</w:t>
      </w:r>
      <w:r w:rsidR="00FE255D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12</w:t>
      </w:r>
      <w:r w:rsidR="0069349E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-</w:t>
      </w:r>
      <w:r w:rsidR="00FE255D" w:rsidRPr="002A051B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Month Contract</w:t>
      </w:r>
      <w:r w:rsidR="00FE255D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,</w:t>
      </w:r>
      <w:r w:rsidR="00FE255D" w:rsidRPr="002A051B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Full-Time</w:t>
      </w:r>
      <w:r w:rsidR="00CF137C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)</w:t>
      </w:r>
    </w:p>
    <w:p w14:paraId="35D31346" w14:textId="77777777" w:rsidR="00EE54A6" w:rsidRDefault="00EE54A6" w:rsidP="00EE54A6">
      <w:pPr>
        <w:jc w:val="both"/>
        <w:rPr>
          <w:b/>
        </w:rPr>
      </w:pPr>
    </w:p>
    <w:p w14:paraId="34EB9007" w14:textId="77777777" w:rsidR="004E3D85" w:rsidRDefault="004E3D85" w:rsidP="004E3D85">
      <w:pPr>
        <w:jc w:val="both"/>
        <w:rPr>
          <w:szCs w:val="22"/>
        </w:rPr>
      </w:pPr>
    </w:p>
    <w:p w14:paraId="19972081" w14:textId="3F85C173" w:rsidR="004063F6" w:rsidRDefault="00F8120D" w:rsidP="004063F6">
      <w:pPr>
        <w:jc w:val="both"/>
        <w:rPr>
          <w:szCs w:val="22"/>
          <w:lang w:val="en-CA"/>
        </w:rPr>
      </w:pPr>
      <w:r w:rsidRPr="00336E09">
        <w:rPr>
          <w:szCs w:val="22"/>
        </w:rPr>
        <w:t xml:space="preserve">Couchiching First Nation is accepting applications for the role of Education </w:t>
      </w:r>
      <w:r w:rsidR="00A42EE4">
        <w:rPr>
          <w:szCs w:val="22"/>
        </w:rPr>
        <w:t>Manager</w:t>
      </w:r>
      <w:r w:rsidRPr="00336E09">
        <w:rPr>
          <w:szCs w:val="22"/>
        </w:rPr>
        <w:t xml:space="preserve"> in a </w:t>
      </w:r>
      <w:r w:rsidR="00273C39">
        <w:rPr>
          <w:szCs w:val="22"/>
        </w:rPr>
        <w:t>12-month</w:t>
      </w:r>
      <w:r w:rsidRPr="00336E09">
        <w:rPr>
          <w:szCs w:val="22"/>
        </w:rPr>
        <w:t xml:space="preserve"> </w:t>
      </w:r>
      <w:r w:rsidRPr="0069349E">
        <w:rPr>
          <w:szCs w:val="22"/>
        </w:rPr>
        <w:t xml:space="preserve">contract </w:t>
      </w:r>
      <w:r w:rsidR="00273C39">
        <w:rPr>
          <w:szCs w:val="22"/>
        </w:rPr>
        <w:t xml:space="preserve">(possibility of extension) </w:t>
      </w:r>
      <w:r w:rsidRPr="0069349E">
        <w:rPr>
          <w:szCs w:val="22"/>
        </w:rPr>
        <w:t xml:space="preserve">to </w:t>
      </w:r>
      <w:r w:rsidR="007C1346" w:rsidRPr="007C1346">
        <w:rPr>
          <w:szCs w:val="22"/>
        </w:rPr>
        <w:t>provide leadership and continuity in education services during a temporary leave.</w:t>
      </w:r>
      <w:r w:rsidR="007C1346">
        <w:rPr>
          <w:szCs w:val="22"/>
        </w:rPr>
        <w:t xml:space="preserve"> </w:t>
      </w:r>
      <w:r w:rsidR="004063F6" w:rsidRPr="004063F6">
        <w:rPr>
          <w:szCs w:val="22"/>
          <w:lang w:val="en-CA"/>
        </w:rPr>
        <w:t xml:space="preserve">The Education </w:t>
      </w:r>
      <w:r w:rsidR="007C1346">
        <w:rPr>
          <w:szCs w:val="22"/>
          <w:lang w:val="en-CA"/>
        </w:rPr>
        <w:t>Manager</w:t>
      </w:r>
      <w:r w:rsidR="004063F6" w:rsidRPr="004063F6">
        <w:rPr>
          <w:szCs w:val="22"/>
          <w:lang w:val="en-CA"/>
        </w:rPr>
        <w:t xml:space="preserve"> serves as the primary point of contact for education staff, students, families, schools, and funding partners, ensuring continuity of services and compliance with Indigenous Services Canada (ISC) education requirements.</w:t>
      </w:r>
    </w:p>
    <w:p w14:paraId="1E61B690" w14:textId="77777777" w:rsidR="004063F6" w:rsidRPr="004063F6" w:rsidRDefault="004063F6" w:rsidP="004063F6">
      <w:pPr>
        <w:jc w:val="both"/>
        <w:rPr>
          <w:szCs w:val="22"/>
          <w:lang w:val="en-CA"/>
        </w:rPr>
      </w:pPr>
    </w:p>
    <w:p w14:paraId="55C6C57C" w14:textId="54B9A0EE" w:rsidR="004063F6" w:rsidRPr="004063F6" w:rsidRDefault="004063F6" w:rsidP="004063F6">
      <w:pPr>
        <w:jc w:val="both"/>
        <w:rPr>
          <w:szCs w:val="22"/>
          <w:lang w:val="en-CA"/>
        </w:rPr>
      </w:pPr>
      <w:r w:rsidRPr="004063F6">
        <w:rPr>
          <w:szCs w:val="22"/>
          <w:lang w:val="en-CA"/>
        </w:rPr>
        <w:t xml:space="preserve">Reporting to the Executive Director, the Education </w:t>
      </w:r>
      <w:r w:rsidR="007C1346">
        <w:rPr>
          <w:szCs w:val="22"/>
          <w:lang w:val="en-CA"/>
        </w:rPr>
        <w:t>Manager</w:t>
      </w:r>
      <w:r w:rsidRPr="004063F6">
        <w:rPr>
          <w:szCs w:val="22"/>
          <w:lang w:val="en-CA"/>
        </w:rPr>
        <w:t xml:space="preserve"> will manage day-to-day operations, supervise staff, support student funding processes, and maintain relationships with school boards and education organizations. The ideal candidate will have a strong background in education administration, be confident in managing multiple programs and staff, and be committed to supporting Couchiching First Nation in meeting the educational needs of its community members.</w:t>
      </w:r>
    </w:p>
    <w:p w14:paraId="314B14F2" w14:textId="77777777" w:rsidR="00336E09" w:rsidRPr="0087150E" w:rsidRDefault="00336E09" w:rsidP="00336E09">
      <w:pPr>
        <w:jc w:val="both"/>
        <w:rPr>
          <w:szCs w:val="22"/>
        </w:rPr>
      </w:pPr>
    </w:p>
    <w:p w14:paraId="405CFE11" w14:textId="77777777" w:rsidR="00EE54A6" w:rsidRDefault="00EE54A6" w:rsidP="00EE54A6">
      <w:pPr>
        <w:jc w:val="both"/>
      </w:pPr>
      <w:r>
        <w:t>Applicants must meet the following criteria:</w:t>
      </w:r>
    </w:p>
    <w:p w14:paraId="343425A4" w14:textId="77777777" w:rsidR="009B63F3" w:rsidRPr="009B63F3" w:rsidRDefault="009B63F3" w:rsidP="009B63F3">
      <w:pPr>
        <w:numPr>
          <w:ilvl w:val="0"/>
          <w:numId w:val="4"/>
        </w:numPr>
        <w:jc w:val="both"/>
        <w:rPr>
          <w:lang w:val="en-CA"/>
        </w:rPr>
      </w:pPr>
      <w:r w:rsidRPr="009B63F3">
        <w:rPr>
          <w:lang w:val="en-CA"/>
        </w:rPr>
        <w:t>Bachelor’s Degree in Education, Social Work, Public Administration, or a related field</w:t>
      </w:r>
    </w:p>
    <w:p w14:paraId="1C53A9FC" w14:textId="77777777" w:rsidR="009B63F3" w:rsidRPr="009B63F3" w:rsidRDefault="009B63F3" w:rsidP="009B63F3">
      <w:pPr>
        <w:numPr>
          <w:ilvl w:val="0"/>
          <w:numId w:val="4"/>
        </w:numPr>
        <w:jc w:val="both"/>
        <w:rPr>
          <w:lang w:val="en-CA"/>
        </w:rPr>
      </w:pPr>
      <w:r w:rsidRPr="009B63F3">
        <w:rPr>
          <w:lang w:val="en-CA"/>
        </w:rPr>
        <w:t>Minimum 4 years of experience in education administration or program coordination</w:t>
      </w:r>
    </w:p>
    <w:p w14:paraId="17474CE4" w14:textId="77777777" w:rsidR="009B63F3" w:rsidRPr="009B63F3" w:rsidRDefault="009B63F3" w:rsidP="009B63F3">
      <w:pPr>
        <w:numPr>
          <w:ilvl w:val="0"/>
          <w:numId w:val="4"/>
        </w:numPr>
        <w:jc w:val="both"/>
        <w:rPr>
          <w:lang w:val="en-CA"/>
        </w:rPr>
      </w:pPr>
      <w:r w:rsidRPr="009B63F3">
        <w:rPr>
          <w:lang w:val="en-CA"/>
        </w:rPr>
        <w:t>Experience working with Indigenous communities or organizations preferred</w:t>
      </w:r>
    </w:p>
    <w:p w14:paraId="10155DE5" w14:textId="77777777" w:rsidR="009B63F3" w:rsidRPr="009B63F3" w:rsidRDefault="009B63F3" w:rsidP="009B63F3">
      <w:pPr>
        <w:numPr>
          <w:ilvl w:val="0"/>
          <w:numId w:val="4"/>
        </w:numPr>
        <w:jc w:val="both"/>
        <w:rPr>
          <w:lang w:val="en-CA"/>
        </w:rPr>
      </w:pPr>
      <w:r w:rsidRPr="009B63F3">
        <w:rPr>
          <w:lang w:val="en-CA"/>
        </w:rPr>
        <w:t>Knowledge of Ontario education systems and Indigenous Services Canada programs</w:t>
      </w:r>
    </w:p>
    <w:p w14:paraId="42D121CC" w14:textId="77777777" w:rsidR="009B63F3" w:rsidRPr="009B63F3" w:rsidRDefault="009B63F3" w:rsidP="009B63F3">
      <w:pPr>
        <w:numPr>
          <w:ilvl w:val="0"/>
          <w:numId w:val="4"/>
        </w:numPr>
        <w:jc w:val="both"/>
        <w:rPr>
          <w:lang w:val="en-CA"/>
        </w:rPr>
      </w:pPr>
      <w:r w:rsidRPr="009B63F3">
        <w:rPr>
          <w:lang w:val="en-CA"/>
        </w:rPr>
        <w:t>Strong leadership, organizational, and communication skills</w:t>
      </w:r>
    </w:p>
    <w:p w14:paraId="660A2837" w14:textId="77777777" w:rsidR="009B63F3" w:rsidRPr="009B63F3" w:rsidRDefault="009B63F3" w:rsidP="009B63F3">
      <w:pPr>
        <w:numPr>
          <w:ilvl w:val="0"/>
          <w:numId w:val="4"/>
        </w:numPr>
        <w:jc w:val="both"/>
        <w:rPr>
          <w:lang w:val="en-CA"/>
        </w:rPr>
      </w:pPr>
      <w:r w:rsidRPr="009B63F3">
        <w:rPr>
          <w:lang w:val="en-CA"/>
        </w:rPr>
        <w:t>Ability to manage multiple programs, staff, and deadlines</w:t>
      </w:r>
    </w:p>
    <w:p w14:paraId="1433D279" w14:textId="6B3171C6" w:rsidR="00AB299E" w:rsidRPr="00AB299E" w:rsidRDefault="00F630E3" w:rsidP="00584C0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en-CA"/>
        </w:rPr>
      </w:pPr>
      <w:r w:rsidRPr="00AB299E">
        <w:rPr>
          <w:rFonts w:cs="Arial"/>
        </w:rPr>
        <w:t>Valid Class G Ontario Driver’s License and access to a reliable vehicle</w:t>
      </w:r>
      <w:r w:rsidR="00AB299E">
        <w:rPr>
          <w:rFonts w:cs="Arial"/>
        </w:rPr>
        <w:t>;</w:t>
      </w:r>
    </w:p>
    <w:p w14:paraId="48535F5B" w14:textId="360F19CF" w:rsidR="00AB299E" w:rsidRPr="00AB299E" w:rsidRDefault="00AB299E" w:rsidP="002D688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en-CA"/>
        </w:rPr>
      </w:pPr>
      <w:r w:rsidRPr="00AB299E">
        <w:rPr>
          <w:rFonts w:cs="Arial"/>
        </w:rPr>
        <w:t>Must provide a satisfactory Criminal Record Check upon hire</w:t>
      </w:r>
      <w:r w:rsidR="00CD52B5">
        <w:rPr>
          <w:rFonts w:cs="Arial"/>
        </w:rPr>
        <w:t>;</w:t>
      </w:r>
    </w:p>
    <w:p w14:paraId="4E9053AB" w14:textId="3F1AFCBC" w:rsidR="00AB299E" w:rsidRPr="00AB299E" w:rsidRDefault="00AB299E" w:rsidP="002D688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en-CA"/>
        </w:rPr>
      </w:pPr>
      <w:r w:rsidRPr="00AB299E">
        <w:rPr>
          <w:rFonts w:cs="Arial"/>
        </w:rPr>
        <w:t>Knowledge of Couchiching First Nation's culture, traditions, and operations</w:t>
      </w:r>
      <w:r w:rsidR="00ED4170">
        <w:rPr>
          <w:rFonts w:cs="Arial"/>
        </w:rPr>
        <w:t xml:space="preserve"> is</w:t>
      </w:r>
      <w:r w:rsidRPr="00AB299E">
        <w:rPr>
          <w:rFonts w:cs="Arial"/>
        </w:rPr>
        <w:t xml:space="preserve"> preferred;</w:t>
      </w:r>
    </w:p>
    <w:p w14:paraId="64124A55" w14:textId="1FE2B0DA" w:rsidR="00BE0BD5" w:rsidRPr="00AB299E" w:rsidRDefault="00BE0BD5" w:rsidP="002D688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en-CA"/>
        </w:rPr>
      </w:pPr>
      <w:r w:rsidRPr="00AB299E">
        <w:rPr>
          <w:lang w:val="en-CA"/>
        </w:rPr>
        <w:t>Ability to speak Ojibway or a willingness to learn the language is considered an asset</w:t>
      </w:r>
      <w:r w:rsidR="00AB299E">
        <w:rPr>
          <w:lang w:val="en-CA"/>
        </w:rPr>
        <w:t>.</w:t>
      </w:r>
    </w:p>
    <w:p w14:paraId="074134BE" w14:textId="77777777" w:rsidR="00EE54A6" w:rsidRDefault="00EE54A6" w:rsidP="00EE54A6">
      <w:pPr>
        <w:jc w:val="both"/>
      </w:pPr>
    </w:p>
    <w:p w14:paraId="26B11D8F" w14:textId="5145FFCB" w:rsidR="008A794F" w:rsidRDefault="00EE54A6" w:rsidP="008A794F">
      <w:pPr>
        <w:spacing w:before="1"/>
        <w:ind w:left="100"/>
        <w:jc w:val="both"/>
        <w:rPr>
          <w:spacing w:val="-4"/>
          <w:sz w:val="24"/>
        </w:rPr>
      </w:pPr>
      <w:r>
        <w:rPr>
          <w:b/>
          <w:sz w:val="24"/>
        </w:rPr>
        <w:t>Deadline:</w:t>
      </w:r>
      <w:r>
        <w:rPr>
          <w:b/>
          <w:spacing w:val="27"/>
          <w:sz w:val="24"/>
        </w:rPr>
        <w:t xml:space="preserve"> </w:t>
      </w:r>
      <w:r w:rsidR="0080432F" w:rsidRPr="007C0004">
        <w:rPr>
          <w:sz w:val="24"/>
        </w:rPr>
        <w:t>J</w:t>
      </w:r>
      <w:r w:rsidR="00027F9F" w:rsidRPr="007C0004">
        <w:rPr>
          <w:sz w:val="24"/>
        </w:rPr>
        <w:t>uly</w:t>
      </w:r>
      <w:r w:rsidR="0080432F" w:rsidRPr="007C0004">
        <w:rPr>
          <w:sz w:val="24"/>
        </w:rPr>
        <w:t xml:space="preserve"> </w:t>
      </w:r>
      <w:r w:rsidR="009B63F3">
        <w:rPr>
          <w:sz w:val="24"/>
        </w:rPr>
        <w:t>3</w:t>
      </w:r>
      <w:r w:rsidR="00D52C40">
        <w:rPr>
          <w:sz w:val="24"/>
        </w:rPr>
        <w:t>0</w:t>
      </w:r>
      <w:r w:rsidRPr="007C0004">
        <w:rPr>
          <w:sz w:val="24"/>
        </w:rPr>
        <w:t>,</w:t>
      </w:r>
      <w:r w:rsidRPr="007C0004">
        <w:rPr>
          <w:spacing w:val="31"/>
          <w:sz w:val="24"/>
        </w:rPr>
        <w:t xml:space="preserve"> </w:t>
      </w:r>
      <w:r w:rsidRPr="007C0004">
        <w:rPr>
          <w:sz w:val="24"/>
        </w:rPr>
        <w:t>2025,</w:t>
      </w:r>
      <w:r w:rsidRPr="007C0004">
        <w:rPr>
          <w:spacing w:val="29"/>
          <w:sz w:val="24"/>
        </w:rPr>
        <w:t xml:space="preserve"> </w:t>
      </w:r>
      <w:r w:rsidRPr="007C0004">
        <w:rPr>
          <w:sz w:val="24"/>
        </w:rPr>
        <w:t>by</w:t>
      </w:r>
      <w:r w:rsidRPr="007C0004">
        <w:rPr>
          <w:spacing w:val="29"/>
          <w:sz w:val="24"/>
        </w:rPr>
        <w:t xml:space="preserve"> </w:t>
      </w:r>
      <w:r w:rsidRPr="007C0004">
        <w:rPr>
          <w:sz w:val="24"/>
        </w:rPr>
        <w:t>4:00PM</w:t>
      </w:r>
      <w:r w:rsidRPr="007C0004">
        <w:rPr>
          <w:spacing w:val="27"/>
          <w:sz w:val="24"/>
        </w:rPr>
        <w:t xml:space="preserve"> </w:t>
      </w:r>
      <w:r w:rsidRPr="007C0004">
        <w:rPr>
          <w:spacing w:val="-4"/>
          <w:sz w:val="24"/>
        </w:rPr>
        <w:t>CST.</w:t>
      </w:r>
    </w:p>
    <w:p w14:paraId="4F3AD9C0" w14:textId="77777777" w:rsidR="008A794F" w:rsidRDefault="008A794F" w:rsidP="008A794F">
      <w:pPr>
        <w:spacing w:before="1"/>
        <w:ind w:left="100"/>
        <w:jc w:val="both"/>
        <w:rPr>
          <w:rFonts w:cs="Arial"/>
          <w:b/>
          <w:bCs/>
          <w:w w:val="105"/>
          <w:szCs w:val="22"/>
        </w:rPr>
      </w:pPr>
    </w:p>
    <w:p w14:paraId="4B349B25" w14:textId="73C7B36A" w:rsidR="00EE54A6" w:rsidRPr="008A794F" w:rsidRDefault="00EE54A6" w:rsidP="008A794F">
      <w:pPr>
        <w:spacing w:before="1"/>
        <w:ind w:left="100"/>
        <w:jc w:val="both"/>
        <w:rPr>
          <w:sz w:val="28"/>
          <w:szCs w:val="22"/>
        </w:rPr>
      </w:pPr>
      <w:r w:rsidRPr="008A794F">
        <w:rPr>
          <w:rFonts w:cs="Arial"/>
          <w:b/>
          <w:bCs/>
          <w:w w:val="105"/>
          <w:sz w:val="24"/>
          <w:szCs w:val="24"/>
        </w:rPr>
        <w:t>How</w:t>
      </w:r>
      <w:r w:rsidRPr="008A794F">
        <w:rPr>
          <w:rFonts w:cs="Arial"/>
          <w:b/>
          <w:bCs/>
          <w:spacing w:val="-8"/>
          <w:w w:val="105"/>
          <w:sz w:val="24"/>
          <w:szCs w:val="24"/>
        </w:rPr>
        <w:t xml:space="preserve"> </w:t>
      </w:r>
      <w:r w:rsidRPr="008A794F">
        <w:rPr>
          <w:rFonts w:cs="Arial"/>
          <w:b/>
          <w:bCs/>
          <w:w w:val="105"/>
          <w:sz w:val="24"/>
          <w:szCs w:val="24"/>
        </w:rPr>
        <w:t>to</w:t>
      </w:r>
      <w:r w:rsidRPr="008A794F">
        <w:rPr>
          <w:rFonts w:cs="Arial"/>
          <w:b/>
          <w:bCs/>
          <w:spacing w:val="-8"/>
          <w:w w:val="105"/>
          <w:sz w:val="24"/>
          <w:szCs w:val="24"/>
        </w:rPr>
        <w:t xml:space="preserve"> </w:t>
      </w:r>
      <w:r w:rsidRPr="008A794F">
        <w:rPr>
          <w:rFonts w:cs="Arial"/>
          <w:b/>
          <w:bCs/>
          <w:spacing w:val="-2"/>
          <w:w w:val="105"/>
          <w:sz w:val="24"/>
          <w:szCs w:val="24"/>
        </w:rPr>
        <w:t>Apply:</w:t>
      </w:r>
    </w:p>
    <w:p w14:paraId="3C30BC00" w14:textId="77777777" w:rsidR="00EE54A6" w:rsidRDefault="00EE54A6" w:rsidP="00EE54A6">
      <w:pPr>
        <w:pStyle w:val="BodyText"/>
        <w:spacing w:before="23" w:line="256" w:lineRule="auto"/>
        <w:ind w:left="100" w:right="119" w:firstLine="0"/>
        <w:jc w:val="both"/>
        <w:rPr>
          <w:rFonts w:ascii="Arial" w:hAnsi="Arial" w:cs="Arial"/>
          <w:w w:val="110"/>
        </w:rPr>
      </w:pPr>
      <w:r w:rsidRPr="00AE4F19">
        <w:rPr>
          <w:rFonts w:ascii="Arial" w:hAnsi="Arial" w:cs="Arial"/>
        </w:rPr>
        <w:t xml:space="preserve">Applicants should include their resume, cover letter and 3 references. References must include three employment related references and written permission to contact those references. You can submit </w:t>
      </w:r>
      <w:r w:rsidRPr="00F86263">
        <w:rPr>
          <w:rFonts w:ascii="Arial" w:hAnsi="Arial" w:cs="Arial"/>
        </w:rPr>
        <w:t>your application to Couchiching First Nation Human Resources by email, mail, or in person.</w:t>
      </w:r>
    </w:p>
    <w:p w14:paraId="4F6836AB" w14:textId="77777777" w:rsidR="008A794F" w:rsidRPr="00AE4F19" w:rsidRDefault="008A794F" w:rsidP="00EE54A6">
      <w:pPr>
        <w:pStyle w:val="BodyText"/>
        <w:spacing w:before="23" w:line="256" w:lineRule="auto"/>
        <w:ind w:left="100" w:right="119" w:firstLine="0"/>
        <w:jc w:val="both"/>
        <w:rPr>
          <w:rFonts w:ascii="Arial" w:hAnsi="Arial" w:cs="Arial"/>
        </w:rPr>
      </w:pPr>
    </w:p>
    <w:p w14:paraId="34A91282" w14:textId="77777777" w:rsidR="00EE54A6" w:rsidRDefault="00EE54A6" w:rsidP="00EE54A6">
      <w:pPr>
        <w:spacing w:before="2" w:line="392" w:lineRule="exact"/>
        <w:ind w:left="100" w:right="5587"/>
        <w:jc w:val="both"/>
        <w:rPr>
          <w:rFonts w:cs="Arial"/>
          <w:b/>
          <w:color w:val="0462C1"/>
          <w:w w:val="110"/>
          <w:szCs w:val="22"/>
        </w:rPr>
      </w:pPr>
      <w:r w:rsidRPr="00AE4F19">
        <w:rPr>
          <w:rFonts w:cs="Arial"/>
          <w:i/>
          <w:noProof/>
          <w:w w:val="105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FA01BE" wp14:editId="26219424">
                <wp:simplePos x="0" y="0"/>
                <wp:positionH relativeFrom="column">
                  <wp:posOffset>4797425</wp:posOffset>
                </wp:positionH>
                <wp:positionV relativeFrom="paragraph">
                  <wp:posOffset>76517</wp:posOffset>
                </wp:positionV>
                <wp:extent cx="1395095" cy="1104265"/>
                <wp:effectExtent l="0" t="0" r="14605" b="19685"/>
                <wp:wrapSquare wrapText="bothSides"/>
                <wp:docPr id="140014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F5FDE" w14:textId="77777777" w:rsidR="00EE54A6" w:rsidRDefault="00EE54A6" w:rsidP="00EE5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1A9B3" wp14:editId="7CD7DEB0">
                                  <wp:extent cx="1245235" cy="1062335"/>
                                  <wp:effectExtent l="0" t="0" r="0" b="5080"/>
                                  <wp:docPr id="1276395108" name="Picture 1" descr="A qr code with a colorful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395108" name="Picture 1" descr="A qr code with a colorful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737" cy="1098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01BE" id="_x0000_s1027" type="#_x0000_t202" style="position:absolute;left:0;text-align:left;margin-left:377.75pt;margin-top:6pt;width:109.85pt;height:8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i7EwIAACcEAAAOAAAAZHJzL2Uyb0RvYy54bWysk9uO0zAQhu+ReAfL9zQHm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">
                <v:textbox>
                  <w:txbxContent>
                    <w:p w14:paraId="64FF5FDE" w14:textId="77777777" w:rsidR="00EE54A6" w:rsidRDefault="00EE54A6" w:rsidP="00EE54A6">
                      <w:r>
                        <w:rPr>
                          <w:noProof/>
                        </w:rPr>
                        <w:drawing>
                          <wp:inline distT="0" distB="0" distL="0" distR="0" wp14:anchorId="0A01A9B3" wp14:editId="7CD7DEB0">
                            <wp:extent cx="1245235" cy="1062335"/>
                            <wp:effectExtent l="0" t="0" r="0" b="5080"/>
                            <wp:docPr id="1276395108" name="Picture 1" descr="A qr code with a colorful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395108" name="Picture 1" descr="A qr code with a colorful logo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737" cy="1098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4F19">
        <w:rPr>
          <w:rFonts w:cs="Arial"/>
          <w:b/>
          <w:w w:val="110"/>
          <w:szCs w:val="22"/>
        </w:rPr>
        <w:t>By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r w:rsidRPr="00AE4F19">
        <w:rPr>
          <w:rFonts w:cs="Arial"/>
          <w:b/>
          <w:w w:val="110"/>
          <w:szCs w:val="22"/>
        </w:rPr>
        <w:t>Email: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hyperlink r:id="rId7">
        <w:r w:rsidRPr="00AE4F19">
          <w:rPr>
            <w:rFonts w:cs="Arial"/>
            <w:b/>
            <w:color w:val="0462C1"/>
            <w:w w:val="110"/>
            <w:szCs w:val="22"/>
            <w:u w:val="single" w:color="0462C1"/>
          </w:rPr>
          <w:t>recruitment@couchiching.ca</w:t>
        </w:r>
      </w:hyperlink>
      <w:r w:rsidRPr="00AE4F19">
        <w:rPr>
          <w:rFonts w:cs="Arial"/>
          <w:b/>
          <w:color w:val="0462C1"/>
          <w:w w:val="110"/>
          <w:szCs w:val="22"/>
        </w:rPr>
        <w:t xml:space="preserve"> </w:t>
      </w:r>
    </w:p>
    <w:p w14:paraId="5B0545E4" w14:textId="77777777" w:rsidR="00EE54A6" w:rsidRPr="00AE4F19" w:rsidRDefault="00EE54A6" w:rsidP="00EE54A6">
      <w:pPr>
        <w:spacing w:before="2" w:line="392" w:lineRule="exact"/>
        <w:ind w:left="100" w:right="5587"/>
        <w:jc w:val="both"/>
        <w:rPr>
          <w:rFonts w:cs="Arial"/>
          <w:b/>
          <w:szCs w:val="22"/>
        </w:rPr>
      </w:pPr>
      <w:r w:rsidRPr="00AE4F19">
        <w:rPr>
          <w:rFonts w:cs="Arial"/>
          <w:b/>
          <w:w w:val="110"/>
          <w:szCs w:val="22"/>
        </w:rPr>
        <w:t>Postal mail, or in person at:</w:t>
      </w:r>
    </w:p>
    <w:p w14:paraId="74571C7C" w14:textId="77777777" w:rsidR="00EE54A6" w:rsidRDefault="00EE54A6" w:rsidP="00EE54A6">
      <w:pPr>
        <w:ind w:firstLine="720"/>
      </w:pPr>
      <w:r w:rsidRPr="00AE4F19">
        <w:t xml:space="preserve">Human Resources: Couchiching First Nation </w:t>
      </w:r>
    </w:p>
    <w:p w14:paraId="4CECA706" w14:textId="77777777" w:rsidR="00EE54A6" w:rsidRPr="00AE4F19" w:rsidRDefault="00EE54A6" w:rsidP="00EE54A6">
      <w:pPr>
        <w:ind w:firstLine="720"/>
      </w:pPr>
      <w:r w:rsidRPr="00AE4F19">
        <w:t>RMB 2027, RR2</w:t>
      </w:r>
      <w:r>
        <w:t xml:space="preserve">, </w:t>
      </w:r>
      <w:r w:rsidRPr="00AE4F19">
        <w:t>Fort Frances, Ontario P9A 3M3</w:t>
      </w:r>
    </w:p>
    <w:p w14:paraId="2DD07343" w14:textId="77777777" w:rsidR="00EE54A6" w:rsidRDefault="00EE54A6" w:rsidP="00EE54A6">
      <w:pPr>
        <w:pStyle w:val="BodyText"/>
        <w:spacing w:before="0" w:line="256" w:lineRule="auto"/>
        <w:ind w:left="0" w:right="6446" w:firstLine="0"/>
        <w:rPr>
          <w:w w:val="105"/>
        </w:rPr>
      </w:pPr>
    </w:p>
    <w:p w14:paraId="30E2A243" w14:textId="77777777" w:rsidR="00EE54A6" w:rsidRDefault="00EE54A6" w:rsidP="00EE54A6">
      <w:pPr>
        <w:ind w:left="422" w:right="445"/>
        <w:jc w:val="center"/>
        <w:rPr>
          <w:i/>
          <w:sz w:val="20"/>
        </w:rPr>
      </w:pPr>
    </w:p>
    <w:p w14:paraId="1659C91F" w14:textId="77777777" w:rsidR="008A794F" w:rsidRDefault="008A794F" w:rsidP="00EE54A6">
      <w:pPr>
        <w:ind w:left="422" w:right="445"/>
        <w:jc w:val="center"/>
        <w:rPr>
          <w:i/>
          <w:sz w:val="20"/>
        </w:rPr>
      </w:pPr>
    </w:p>
    <w:p w14:paraId="5052EE5E" w14:textId="77777777" w:rsidR="008A794F" w:rsidRDefault="008A794F" w:rsidP="00EE54A6">
      <w:pPr>
        <w:ind w:left="422" w:right="445"/>
        <w:jc w:val="center"/>
        <w:rPr>
          <w:i/>
          <w:sz w:val="20"/>
        </w:rPr>
      </w:pPr>
    </w:p>
    <w:p w14:paraId="0177C4C7" w14:textId="77777777" w:rsidR="00EE54A6" w:rsidRDefault="00EE54A6" w:rsidP="00EE54A6">
      <w:pPr>
        <w:ind w:left="422" w:right="445"/>
        <w:jc w:val="center"/>
        <w:rPr>
          <w:i/>
          <w:sz w:val="20"/>
        </w:rPr>
      </w:pPr>
      <w:r>
        <w:rPr>
          <w:i/>
          <w:sz w:val="20"/>
        </w:rPr>
        <w:t>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suitable,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Couchiching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Band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29"/>
          <w:sz w:val="20"/>
        </w:rPr>
        <w:t xml:space="preserve"> </w:t>
      </w:r>
      <w:r>
        <w:rPr>
          <w:i/>
          <w:spacing w:val="-2"/>
          <w:sz w:val="20"/>
        </w:rPr>
        <w:t>preference.</w:t>
      </w:r>
    </w:p>
    <w:p w14:paraId="6AC4B100" w14:textId="77777777" w:rsidR="00EE54A6" w:rsidRDefault="00EE54A6" w:rsidP="00EE54A6">
      <w:pPr>
        <w:spacing w:before="78"/>
        <w:ind w:left="422" w:right="447"/>
        <w:jc w:val="center"/>
        <w:rPr>
          <w:i/>
          <w:sz w:val="20"/>
        </w:rPr>
      </w:pPr>
      <w:r>
        <w:rPr>
          <w:i/>
          <w:w w:val="105"/>
          <w:sz w:val="20"/>
        </w:rPr>
        <w:t>While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appreciate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all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who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apply,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only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those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selected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interview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contacted.</w:t>
      </w:r>
    </w:p>
    <w:p w14:paraId="16C73B60" w14:textId="77777777" w:rsidR="00EE54A6" w:rsidRDefault="00EE54A6" w:rsidP="00EE54A6">
      <w:pPr>
        <w:spacing w:before="78"/>
        <w:ind w:left="422" w:right="440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late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unopened.</w:t>
      </w:r>
    </w:p>
    <w:p w14:paraId="743D7FCE" w14:textId="77777777" w:rsidR="00EE54A6" w:rsidRDefault="00EE54A6" w:rsidP="00EE54A6">
      <w:pPr>
        <w:spacing w:before="75"/>
        <w:ind w:left="422" w:right="445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incomplete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applicant.</w:t>
      </w:r>
    </w:p>
    <w:p w14:paraId="327B97E9" w14:textId="2C352C8B" w:rsidR="004817CB" w:rsidRDefault="00EE54A6" w:rsidP="00EE54A6">
      <w:pPr>
        <w:spacing w:before="77" w:line="316" w:lineRule="auto"/>
        <w:ind w:left="422" w:right="435"/>
        <w:jc w:val="center"/>
      </w:pPr>
      <w:r>
        <w:rPr>
          <w:i/>
          <w:sz w:val="20"/>
        </w:rPr>
        <w:t>CFN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welcomes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disabilities.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Accommodations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request. </w:t>
      </w:r>
      <w:r>
        <w:rPr>
          <w:i/>
          <w:w w:val="110"/>
          <w:sz w:val="20"/>
        </w:rPr>
        <w:t>for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candidates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taking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part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in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all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aspects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of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the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selection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process.</w:t>
      </w:r>
    </w:p>
    <w:sectPr w:rsidR="004817CB" w:rsidSect="008764A6">
      <w:pgSz w:w="12240" w:h="20160" w:code="5"/>
      <w:pgMar w:top="851" w:right="1183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06F2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B1780C"/>
    <w:multiLevelType w:val="multilevel"/>
    <w:tmpl w:val="764E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D21711"/>
    <w:multiLevelType w:val="hybridMultilevel"/>
    <w:tmpl w:val="5B124E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52099E"/>
    <w:multiLevelType w:val="multilevel"/>
    <w:tmpl w:val="2858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AF2831"/>
    <w:multiLevelType w:val="hybridMultilevel"/>
    <w:tmpl w:val="53C2A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6689">
    <w:abstractNumId w:val="0"/>
  </w:num>
  <w:num w:numId="2" w16cid:durableId="1585147116">
    <w:abstractNumId w:val="4"/>
  </w:num>
  <w:num w:numId="3" w16cid:durableId="1613704628">
    <w:abstractNumId w:val="1"/>
  </w:num>
  <w:num w:numId="4" w16cid:durableId="881475074">
    <w:abstractNumId w:val="3"/>
  </w:num>
  <w:num w:numId="5" w16cid:durableId="1267999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6"/>
    <w:rsid w:val="00027F9F"/>
    <w:rsid w:val="000A675F"/>
    <w:rsid w:val="000E53FE"/>
    <w:rsid w:val="001536A1"/>
    <w:rsid w:val="001851B1"/>
    <w:rsid w:val="001B6CA9"/>
    <w:rsid w:val="00273C39"/>
    <w:rsid w:val="002E0F24"/>
    <w:rsid w:val="002E638C"/>
    <w:rsid w:val="002F04EE"/>
    <w:rsid w:val="002F4AB7"/>
    <w:rsid w:val="0030084B"/>
    <w:rsid w:val="0031746A"/>
    <w:rsid w:val="00336E09"/>
    <w:rsid w:val="00351C54"/>
    <w:rsid w:val="0036485F"/>
    <w:rsid w:val="00390DD3"/>
    <w:rsid w:val="003C46E7"/>
    <w:rsid w:val="003F304F"/>
    <w:rsid w:val="004063F6"/>
    <w:rsid w:val="00430F88"/>
    <w:rsid w:val="004817CB"/>
    <w:rsid w:val="004C03B7"/>
    <w:rsid w:val="004E3D85"/>
    <w:rsid w:val="005779F1"/>
    <w:rsid w:val="00593674"/>
    <w:rsid w:val="005D7864"/>
    <w:rsid w:val="006034C5"/>
    <w:rsid w:val="0069349E"/>
    <w:rsid w:val="006A1EEA"/>
    <w:rsid w:val="00727531"/>
    <w:rsid w:val="00766304"/>
    <w:rsid w:val="007C0004"/>
    <w:rsid w:val="007C1346"/>
    <w:rsid w:val="007D3657"/>
    <w:rsid w:val="0080432F"/>
    <w:rsid w:val="008764A6"/>
    <w:rsid w:val="008A794F"/>
    <w:rsid w:val="008F1635"/>
    <w:rsid w:val="009422C3"/>
    <w:rsid w:val="009439D3"/>
    <w:rsid w:val="009B63F3"/>
    <w:rsid w:val="009F1464"/>
    <w:rsid w:val="00A42EE4"/>
    <w:rsid w:val="00AA4CF6"/>
    <w:rsid w:val="00AB299E"/>
    <w:rsid w:val="00AD456F"/>
    <w:rsid w:val="00B46F2B"/>
    <w:rsid w:val="00BA557C"/>
    <w:rsid w:val="00BA6EBE"/>
    <w:rsid w:val="00BE0BD5"/>
    <w:rsid w:val="00BF7E18"/>
    <w:rsid w:val="00C07AD6"/>
    <w:rsid w:val="00C529C5"/>
    <w:rsid w:val="00C57253"/>
    <w:rsid w:val="00CD52B5"/>
    <w:rsid w:val="00CF137C"/>
    <w:rsid w:val="00D238C9"/>
    <w:rsid w:val="00D52C40"/>
    <w:rsid w:val="00ED4170"/>
    <w:rsid w:val="00EE54A6"/>
    <w:rsid w:val="00F14D09"/>
    <w:rsid w:val="00F630E3"/>
    <w:rsid w:val="00F8120D"/>
    <w:rsid w:val="00F86263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7C2C"/>
  <w15:chartTrackingRefBased/>
  <w15:docId w15:val="{F09A322F-7153-4C1C-93E4-B4C26CB3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A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E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4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4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4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EE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4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E54A6"/>
    <w:pPr>
      <w:widowControl w:val="0"/>
      <w:autoSpaceDE w:val="0"/>
      <w:autoSpaceDN w:val="0"/>
      <w:spacing w:before="25"/>
      <w:ind w:left="820" w:hanging="360"/>
    </w:pPr>
    <w:rPr>
      <w:rFonts w:ascii="Calibri" w:eastAsia="Calibri" w:hAnsi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E54A6"/>
    <w:rPr>
      <w:rFonts w:ascii="Calibri" w:eastAsia="Calibri" w:hAnsi="Calibri" w:cs="Calibri"/>
      <w:kern w:val="0"/>
      <w:lang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3D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couchichi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SL40 FSRep</dc:creator>
  <cp:keywords/>
  <dc:description/>
  <cp:lastModifiedBy>Cassandra Morris</cp:lastModifiedBy>
  <cp:revision>21</cp:revision>
  <dcterms:created xsi:type="dcterms:W3CDTF">2025-07-17T14:27:00Z</dcterms:created>
  <dcterms:modified xsi:type="dcterms:W3CDTF">2025-07-17T17:08:00Z</dcterms:modified>
</cp:coreProperties>
</file>