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73138"/>
    <w:bookmarkEnd w:id="0"/>
    <w:p w14:paraId="5FF7287D" w14:textId="77777777" w:rsidR="004C6F9F" w:rsidRPr="00AE4F19" w:rsidRDefault="004C6F9F" w:rsidP="004C6F9F">
      <w:pPr>
        <w:jc w:val="center"/>
        <w:rPr>
          <w:b/>
          <w:sz w:val="28"/>
          <w:szCs w:val="28"/>
        </w:rPr>
      </w:pPr>
      <w:r w:rsidRPr="00AE4F19">
        <w:rPr>
          <w:b/>
          <w:noProof/>
          <w:sz w:val="28"/>
          <w:szCs w:val="28"/>
        </w:rPr>
        <mc:AlternateContent>
          <mc:Choice Requires="wps">
            <w:drawing>
              <wp:anchor distT="45720" distB="45720" distL="114300" distR="114300" simplePos="0" relativeHeight="251659264" behindDoc="0" locked="0" layoutInCell="1" allowOverlap="1" wp14:anchorId="0575AE36" wp14:editId="0EA90E22">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1F210AB1" w14:textId="77777777" w:rsidR="004C6F9F" w:rsidRDefault="004C6F9F" w:rsidP="004C6F9F">
                            <w:bookmarkStart w:id="1" w:name="_Hlk190073115"/>
                            <w:bookmarkEnd w:id="1"/>
                            <w:r>
                              <w:rPr>
                                <w:noProof/>
                              </w:rPr>
                              <w:drawing>
                                <wp:inline distT="0" distB="0" distL="0" distR="0" wp14:anchorId="16B76D05" wp14:editId="15DE0E18">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5AE36"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1F210AB1" w14:textId="77777777" w:rsidR="004C6F9F" w:rsidRDefault="004C6F9F" w:rsidP="004C6F9F">
                      <w:bookmarkStart w:id="2" w:name="_Hlk190073115"/>
                      <w:bookmarkEnd w:id="2"/>
                      <w:r>
                        <w:rPr>
                          <w:noProof/>
                        </w:rPr>
                        <w:drawing>
                          <wp:inline distT="0" distB="0" distL="0" distR="0" wp14:anchorId="16B76D05" wp14:editId="15DE0E18">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6"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AE4F19">
        <w:rPr>
          <w:b/>
          <w:sz w:val="28"/>
          <w:szCs w:val="28"/>
        </w:rPr>
        <w:t xml:space="preserve">COUCHICHING FIRST NATION         </w:t>
      </w:r>
    </w:p>
    <w:p w14:paraId="27D92BB6" w14:textId="77777777" w:rsidR="004C6F9F" w:rsidRDefault="004C6F9F" w:rsidP="009307BC">
      <w:pPr>
        <w:jc w:val="center"/>
        <w:rPr>
          <w:b/>
          <w:sz w:val="20"/>
        </w:rPr>
      </w:pPr>
      <w:r w:rsidRPr="009307BC">
        <w:rPr>
          <w:b/>
          <w:sz w:val="20"/>
        </w:rPr>
        <w:t>EMPLOYMENT OPPORTUNITY</w:t>
      </w:r>
    </w:p>
    <w:p w14:paraId="3C520AA1" w14:textId="77777777" w:rsidR="009307BC" w:rsidRPr="009307BC" w:rsidRDefault="009307BC" w:rsidP="009307BC">
      <w:pPr>
        <w:jc w:val="center"/>
        <w:rPr>
          <w:b/>
          <w:sz w:val="20"/>
        </w:rPr>
      </w:pPr>
    </w:p>
    <w:p w14:paraId="516EB8F6" w14:textId="0365D529" w:rsidR="004C6F9F" w:rsidRPr="009307BC" w:rsidRDefault="006E15B3" w:rsidP="009307BC">
      <w:pPr>
        <w:pStyle w:val="Heading1"/>
        <w:spacing w:before="0"/>
        <w:jc w:val="center"/>
        <w:rPr>
          <w:rFonts w:ascii="Arial" w:hAnsi="Arial" w:cs="Arial"/>
          <w:b/>
          <w:bCs/>
          <w:color w:val="auto"/>
          <w:sz w:val="20"/>
          <w:szCs w:val="20"/>
        </w:rPr>
      </w:pPr>
      <w:r>
        <w:rPr>
          <w:rFonts w:ascii="Arial" w:hAnsi="Arial" w:cs="Arial"/>
          <w:b/>
          <w:bCs/>
          <w:color w:val="auto"/>
          <w:sz w:val="20"/>
          <w:szCs w:val="20"/>
        </w:rPr>
        <w:t>Prevention Program</w:t>
      </w:r>
      <w:r w:rsidR="004C6F9F" w:rsidRPr="009307BC">
        <w:rPr>
          <w:rFonts w:ascii="Arial" w:hAnsi="Arial" w:cs="Arial"/>
          <w:b/>
          <w:bCs/>
          <w:color w:val="auto"/>
          <w:sz w:val="20"/>
          <w:szCs w:val="20"/>
        </w:rPr>
        <w:t xml:space="preserve"> </w:t>
      </w:r>
      <w:r w:rsidR="009307BC" w:rsidRPr="009307BC">
        <w:rPr>
          <w:rFonts w:ascii="Arial" w:hAnsi="Arial" w:cs="Arial"/>
          <w:b/>
          <w:bCs/>
          <w:color w:val="auto"/>
          <w:sz w:val="20"/>
          <w:szCs w:val="20"/>
        </w:rPr>
        <w:t>Administrative Assistant</w:t>
      </w:r>
      <w:r w:rsidR="004C6F9F" w:rsidRPr="009307BC">
        <w:rPr>
          <w:rFonts w:ascii="Arial" w:hAnsi="Arial" w:cs="Arial"/>
          <w:b/>
          <w:bCs/>
          <w:color w:val="auto"/>
          <w:sz w:val="20"/>
          <w:szCs w:val="20"/>
        </w:rPr>
        <w:br/>
        <w:t>Couchiching First Nation</w:t>
      </w:r>
    </w:p>
    <w:p w14:paraId="1FBA9906" w14:textId="77777777" w:rsidR="004C6F9F" w:rsidRPr="006E15B3" w:rsidRDefault="004C6F9F" w:rsidP="004C6F9F">
      <w:pPr>
        <w:jc w:val="both"/>
        <w:rPr>
          <w:b/>
          <w:sz w:val="18"/>
          <w:szCs w:val="18"/>
        </w:rPr>
      </w:pPr>
    </w:p>
    <w:p w14:paraId="4725EE39" w14:textId="77777777" w:rsidR="006E15B3" w:rsidRPr="006E15B3" w:rsidRDefault="006E15B3" w:rsidP="006E15B3">
      <w:pPr>
        <w:jc w:val="both"/>
        <w:rPr>
          <w:bCs/>
          <w:lang w:val="en-CA"/>
        </w:rPr>
      </w:pPr>
      <w:r w:rsidRPr="006E15B3">
        <w:rPr>
          <w:bCs/>
          <w:lang w:val="en-CA"/>
        </w:rPr>
        <w:t xml:space="preserve">The Couchiching Prevention Services Program is funded under the First Nation Child and Family Services Program and is part of a continuum of care based on the needs of the First Nations children, youth, young adults and families. The Couchiching Prevention Services program supports the safety and well-being of Couchiching’s First Nation children, youth, young adults, families and communities in a manner that is culturally appropriate, in their best interests, and in accordance with substantive equality. </w:t>
      </w:r>
    </w:p>
    <w:p w14:paraId="1530D647" w14:textId="77777777" w:rsidR="006E15B3" w:rsidRPr="006E15B3" w:rsidRDefault="006E15B3" w:rsidP="006E15B3">
      <w:pPr>
        <w:jc w:val="both"/>
        <w:rPr>
          <w:rFonts w:cs="Arial"/>
          <w:b/>
          <w:szCs w:val="22"/>
        </w:rPr>
      </w:pPr>
    </w:p>
    <w:p w14:paraId="0D9925E8" w14:textId="77777777" w:rsidR="006E15B3" w:rsidRPr="006E15B3" w:rsidRDefault="006E15B3" w:rsidP="006E15B3">
      <w:pPr>
        <w:jc w:val="both"/>
        <w:rPr>
          <w:rFonts w:cs="Arial"/>
          <w:szCs w:val="22"/>
        </w:rPr>
      </w:pPr>
      <w:r w:rsidRPr="006E15B3">
        <w:rPr>
          <w:rFonts w:cs="Arial"/>
          <w:b/>
          <w:szCs w:val="22"/>
        </w:rPr>
        <w:t xml:space="preserve">POSITION SUMMARY: </w:t>
      </w:r>
      <w:r w:rsidRPr="006E15B3">
        <w:rPr>
          <w:rFonts w:cs="Arial"/>
          <w:szCs w:val="22"/>
        </w:rPr>
        <w:t xml:space="preserve">Reporting to the Prevention Manager, the Administrative Assistant is responsible for providing day to day administrative support to the overall Prevention Program.  This includes supporting the team of the project as well as the advisory committee and external partners. </w:t>
      </w:r>
    </w:p>
    <w:p w14:paraId="6E2A1B75" w14:textId="77777777" w:rsidR="009307BC" w:rsidRPr="009307BC" w:rsidRDefault="009307BC" w:rsidP="009307BC">
      <w:pPr>
        <w:ind w:right="-574"/>
        <w:jc w:val="both"/>
        <w:rPr>
          <w:szCs w:val="22"/>
        </w:rPr>
      </w:pPr>
    </w:p>
    <w:p w14:paraId="606C4AAB" w14:textId="77777777" w:rsidR="009307BC" w:rsidRPr="002B68FE" w:rsidRDefault="009307BC" w:rsidP="009307BC">
      <w:pPr>
        <w:ind w:right="-574"/>
        <w:jc w:val="both"/>
        <w:rPr>
          <w:szCs w:val="22"/>
        </w:rPr>
      </w:pPr>
      <w:r w:rsidRPr="002B68FE">
        <w:rPr>
          <w:szCs w:val="22"/>
        </w:rPr>
        <w:t>The Administrative Assistant will be responsible for:</w:t>
      </w:r>
    </w:p>
    <w:p w14:paraId="35796301" w14:textId="77777777" w:rsidR="009307BC" w:rsidRPr="002B68FE" w:rsidRDefault="009307BC" w:rsidP="009307BC">
      <w:pPr>
        <w:pStyle w:val="ListParagraph"/>
        <w:numPr>
          <w:ilvl w:val="0"/>
          <w:numId w:val="2"/>
        </w:numPr>
        <w:spacing w:after="30" w:line="253" w:lineRule="auto"/>
        <w:ind w:right="1"/>
        <w:jc w:val="both"/>
        <w:rPr>
          <w:szCs w:val="22"/>
        </w:rPr>
      </w:pPr>
      <w:r w:rsidRPr="002B68FE">
        <w:rPr>
          <w:szCs w:val="22"/>
        </w:rPr>
        <w:t>assist in providing flexible (day, evening, and weekend) timely and culturally sensitive activities</w:t>
      </w:r>
    </w:p>
    <w:p w14:paraId="0CD7F1E3" w14:textId="489CD1B6" w:rsidR="009307BC" w:rsidRPr="002B68FE" w:rsidRDefault="009307BC" w:rsidP="009307BC">
      <w:pPr>
        <w:pStyle w:val="ListParagraph"/>
        <w:numPr>
          <w:ilvl w:val="0"/>
          <w:numId w:val="2"/>
        </w:numPr>
        <w:spacing w:after="30" w:line="253" w:lineRule="auto"/>
        <w:ind w:right="1"/>
        <w:jc w:val="both"/>
        <w:rPr>
          <w:szCs w:val="22"/>
        </w:rPr>
      </w:pPr>
      <w:r w:rsidRPr="002B68FE">
        <w:rPr>
          <w:szCs w:val="22"/>
        </w:rPr>
        <w:t xml:space="preserve">provide </w:t>
      </w:r>
      <w:r w:rsidR="006E15B3" w:rsidRPr="002B68FE">
        <w:rPr>
          <w:szCs w:val="22"/>
        </w:rPr>
        <w:t>Prevention Program</w:t>
      </w:r>
      <w:r w:rsidRPr="002B68FE">
        <w:rPr>
          <w:szCs w:val="22"/>
        </w:rPr>
        <w:t xml:space="preserve"> </w:t>
      </w:r>
      <w:r w:rsidR="006E15B3" w:rsidRPr="002B68FE">
        <w:rPr>
          <w:szCs w:val="22"/>
        </w:rPr>
        <w:t>T</w:t>
      </w:r>
      <w:r w:rsidRPr="002B68FE">
        <w:rPr>
          <w:szCs w:val="22"/>
        </w:rPr>
        <w:t xml:space="preserve">eam </w:t>
      </w:r>
      <w:r w:rsidR="006E15B3" w:rsidRPr="002B68FE">
        <w:rPr>
          <w:szCs w:val="22"/>
        </w:rPr>
        <w:t xml:space="preserve">with </w:t>
      </w:r>
      <w:r w:rsidRPr="002B68FE">
        <w:rPr>
          <w:szCs w:val="22"/>
        </w:rPr>
        <w:t>administrative support</w:t>
      </w:r>
    </w:p>
    <w:p w14:paraId="536740BE" w14:textId="77777777" w:rsidR="009307BC" w:rsidRPr="002B68FE" w:rsidRDefault="009307BC" w:rsidP="009307BC">
      <w:pPr>
        <w:pStyle w:val="ListParagraph"/>
        <w:numPr>
          <w:ilvl w:val="0"/>
          <w:numId w:val="2"/>
        </w:numPr>
        <w:spacing w:after="30" w:line="253" w:lineRule="auto"/>
        <w:ind w:right="1"/>
        <w:jc w:val="both"/>
        <w:rPr>
          <w:szCs w:val="22"/>
        </w:rPr>
      </w:pPr>
      <w:r w:rsidRPr="002B68FE">
        <w:rPr>
          <w:szCs w:val="22"/>
        </w:rPr>
        <w:t>Maintain current client information, provide accurate updates in case management files and track data using the Client Tracking Database system provided</w:t>
      </w:r>
    </w:p>
    <w:p w14:paraId="3B2BAA77" w14:textId="0E6907A5" w:rsidR="009307BC" w:rsidRPr="002B68FE" w:rsidRDefault="009307BC" w:rsidP="009307BC">
      <w:pPr>
        <w:pStyle w:val="ListParagraph"/>
        <w:numPr>
          <w:ilvl w:val="0"/>
          <w:numId w:val="2"/>
        </w:numPr>
        <w:spacing w:after="200" w:line="276" w:lineRule="auto"/>
        <w:rPr>
          <w:rFonts w:cs="Arial"/>
          <w:szCs w:val="22"/>
        </w:rPr>
      </w:pPr>
      <w:r w:rsidRPr="002B68FE">
        <w:rPr>
          <w:rFonts w:cs="Arial"/>
          <w:szCs w:val="22"/>
        </w:rPr>
        <w:t xml:space="preserve">assist </w:t>
      </w:r>
      <w:r w:rsidR="006E15B3" w:rsidRPr="002B68FE">
        <w:rPr>
          <w:rFonts w:cs="Arial"/>
          <w:szCs w:val="22"/>
        </w:rPr>
        <w:t>in scheduling</w:t>
      </w:r>
      <w:r w:rsidRPr="002B68FE">
        <w:rPr>
          <w:rFonts w:cs="Arial"/>
          <w:szCs w:val="22"/>
        </w:rPr>
        <w:t xml:space="preserve"> team meetings, programs and services for children and families </w:t>
      </w:r>
    </w:p>
    <w:p w14:paraId="15377139" w14:textId="3E465C3C" w:rsidR="009307BC" w:rsidRPr="002B68FE" w:rsidRDefault="009307BC" w:rsidP="009307BC">
      <w:pPr>
        <w:pStyle w:val="ListParagraph"/>
        <w:numPr>
          <w:ilvl w:val="0"/>
          <w:numId w:val="2"/>
        </w:numPr>
        <w:spacing w:after="30" w:line="253" w:lineRule="auto"/>
        <w:ind w:right="1"/>
        <w:jc w:val="both"/>
        <w:rPr>
          <w:szCs w:val="22"/>
        </w:rPr>
      </w:pPr>
      <w:r w:rsidRPr="002B68FE">
        <w:rPr>
          <w:szCs w:val="22"/>
        </w:rPr>
        <w:t xml:space="preserve">liaise and create database of resources, programs and services within the </w:t>
      </w:r>
      <w:r w:rsidR="006E15B3" w:rsidRPr="002B68FE">
        <w:rPr>
          <w:szCs w:val="22"/>
        </w:rPr>
        <w:t>Couchiching</w:t>
      </w:r>
      <w:r w:rsidRPr="002B68FE">
        <w:rPr>
          <w:szCs w:val="22"/>
        </w:rPr>
        <w:t xml:space="preserve"> area for families and children to access </w:t>
      </w:r>
    </w:p>
    <w:p w14:paraId="0AFF50F5" w14:textId="77777777" w:rsidR="009307BC" w:rsidRPr="002B68FE" w:rsidRDefault="009307BC" w:rsidP="009307BC">
      <w:pPr>
        <w:pStyle w:val="ListParagraph"/>
        <w:numPr>
          <w:ilvl w:val="0"/>
          <w:numId w:val="2"/>
        </w:numPr>
        <w:spacing w:after="30" w:line="253" w:lineRule="auto"/>
        <w:ind w:right="1"/>
        <w:jc w:val="both"/>
        <w:rPr>
          <w:szCs w:val="22"/>
        </w:rPr>
      </w:pPr>
      <w:r w:rsidRPr="002B68FE">
        <w:rPr>
          <w:szCs w:val="22"/>
        </w:rPr>
        <w:t>maintain strict confidentiality and security protocols to protect client information</w:t>
      </w:r>
    </w:p>
    <w:p w14:paraId="7FD171C9" w14:textId="77777777" w:rsidR="009307BC" w:rsidRPr="002B68FE" w:rsidRDefault="009307BC" w:rsidP="009307BC">
      <w:pPr>
        <w:ind w:right="-574"/>
        <w:jc w:val="both"/>
        <w:rPr>
          <w:szCs w:val="22"/>
        </w:rPr>
      </w:pPr>
    </w:p>
    <w:p w14:paraId="2107215C" w14:textId="77777777" w:rsidR="009307BC" w:rsidRPr="002B68FE" w:rsidRDefault="009307BC" w:rsidP="009307BC">
      <w:pPr>
        <w:ind w:right="-574"/>
        <w:jc w:val="both"/>
        <w:rPr>
          <w:szCs w:val="22"/>
        </w:rPr>
      </w:pPr>
      <w:r w:rsidRPr="002B68FE">
        <w:rPr>
          <w:szCs w:val="22"/>
        </w:rPr>
        <w:t>Applicants must meet the following criteria:</w:t>
      </w:r>
    </w:p>
    <w:p w14:paraId="29978B48" w14:textId="77777777" w:rsidR="009307BC" w:rsidRPr="002B68FE" w:rsidRDefault="009307BC" w:rsidP="009307BC">
      <w:pPr>
        <w:numPr>
          <w:ilvl w:val="0"/>
          <w:numId w:val="1"/>
        </w:numPr>
        <w:tabs>
          <w:tab w:val="num" w:pos="284"/>
        </w:tabs>
        <w:ind w:left="0" w:right="-574" w:firstLine="0"/>
        <w:jc w:val="both"/>
        <w:rPr>
          <w:szCs w:val="22"/>
        </w:rPr>
      </w:pPr>
      <w:r w:rsidRPr="002B68FE">
        <w:rPr>
          <w:szCs w:val="22"/>
        </w:rPr>
        <w:t xml:space="preserve">Grade 12 and/or diploma and/or certificate in administration </w:t>
      </w:r>
    </w:p>
    <w:p w14:paraId="35C72039" w14:textId="47836A46" w:rsidR="009307BC" w:rsidRPr="002B68FE" w:rsidRDefault="009307BC" w:rsidP="009307BC">
      <w:pPr>
        <w:numPr>
          <w:ilvl w:val="0"/>
          <w:numId w:val="1"/>
        </w:numPr>
        <w:tabs>
          <w:tab w:val="num" w:pos="284"/>
        </w:tabs>
        <w:ind w:left="0" w:right="-574" w:firstLine="0"/>
        <w:jc w:val="both"/>
        <w:rPr>
          <w:szCs w:val="22"/>
        </w:rPr>
      </w:pPr>
      <w:r w:rsidRPr="002B68FE">
        <w:rPr>
          <w:szCs w:val="22"/>
        </w:rPr>
        <w:t xml:space="preserve">Minimum of two years’ experience in administrative duties, </w:t>
      </w:r>
    </w:p>
    <w:p w14:paraId="332C0718" w14:textId="77777777" w:rsidR="009307BC" w:rsidRPr="002B68FE" w:rsidRDefault="009307BC" w:rsidP="009307BC">
      <w:pPr>
        <w:numPr>
          <w:ilvl w:val="0"/>
          <w:numId w:val="1"/>
        </w:numPr>
        <w:tabs>
          <w:tab w:val="num" w:pos="284"/>
        </w:tabs>
        <w:ind w:left="0" w:right="-574" w:firstLine="0"/>
        <w:jc w:val="both"/>
        <w:rPr>
          <w:szCs w:val="22"/>
        </w:rPr>
      </w:pPr>
      <w:r w:rsidRPr="002B68FE">
        <w:rPr>
          <w:szCs w:val="22"/>
        </w:rPr>
        <w:t>Other combinations of education and other social services related experience</w:t>
      </w:r>
    </w:p>
    <w:p w14:paraId="3B18FC22" w14:textId="42BBE365" w:rsidR="009307BC" w:rsidRPr="002B68FE" w:rsidRDefault="009307BC" w:rsidP="009307BC">
      <w:pPr>
        <w:numPr>
          <w:ilvl w:val="0"/>
          <w:numId w:val="1"/>
        </w:numPr>
        <w:tabs>
          <w:tab w:val="num" w:pos="284"/>
        </w:tabs>
        <w:ind w:left="0" w:right="-574" w:firstLine="0"/>
        <w:jc w:val="both"/>
        <w:rPr>
          <w:szCs w:val="22"/>
        </w:rPr>
      </w:pPr>
      <w:r w:rsidRPr="002B68FE">
        <w:rPr>
          <w:szCs w:val="22"/>
        </w:rPr>
        <w:t>Knowledge of the Child Welfare Programs program would an asset, but willing train</w:t>
      </w:r>
    </w:p>
    <w:p w14:paraId="488D8B14" w14:textId="77777777" w:rsidR="009307BC" w:rsidRPr="002B68FE" w:rsidRDefault="009307BC" w:rsidP="009307BC">
      <w:pPr>
        <w:numPr>
          <w:ilvl w:val="0"/>
          <w:numId w:val="1"/>
        </w:numPr>
        <w:tabs>
          <w:tab w:val="num" w:pos="284"/>
        </w:tabs>
        <w:ind w:left="0" w:right="-574" w:firstLine="0"/>
        <w:jc w:val="both"/>
        <w:rPr>
          <w:szCs w:val="22"/>
        </w:rPr>
      </w:pPr>
      <w:r w:rsidRPr="002B68FE">
        <w:rPr>
          <w:szCs w:val="22"/>
        </w:rPr>
        <w:t>Demonstrated knowledge of collateral services/community resources and how to access</w:t>
      </w:r>
    </w:p>
    <w:p w14:paraId="791D593A" w14:textId="77777777" w:rsidR="009307BC" w:rsidRPr="002B68FE" w:rsidRDefault="009307BC" w:rsidP="009307BC">
      <w:pPr>
        <w:numPr>
          <w:ilvl w:val="0"/>
          <w:numId w:val="1"/>
        </w:numPr>
        <w:tabs>
          <w:tab w:val="num" w:pos="284"/>
        </w:tabs>
        <w:ind w:left="0" w:right="-574" w:firstLine="0"/>
        <w:jc w:val="both"/>
        <w:rPr>
          <w:szCs w:val="22"/>
        </w:rPr>
      </w:pPr>
      <w:r w:rsidRPr="002B68FE">
        <w:rPr>
          <w:szCs w:val="22"/>
        </w:rPr>
        <w:t xml:space="preserve">Working knowledge of computer programs, such as Microsoft office applications, database systems </w:t>
      </w:r>
    </w:p>
    <w:p w14:paraId="75F4F38A" w14:textId="77777777" w:rsidR="009307BC" w:rsidRPr="002B68FE" w:rsidRDefault="009307BC" w:rsidP="009307BC">
      <w:pPr>
        <w:numPr>
          <w:ilvl w:val="0"/>
          <w:numId w:val="1"/>
        </w:numPr>
        <w:tabs>
          <w:tab w:val="num" w:pos="284"/>
        </w:tabs>
        <w:ind w:left="0" w:right="-574" w:firstLine="0"/>
        <w:jc w:val="both"/>
        <w:rPr>
          <w:szCs w:val="22"/>
        </w:rPr>
      </w:pPr>
      <w:r w:rsidRPr="002B68FE">
        <w:rPr>
          <w:szCs w:val="22"/>
        </w:rPr>
        <w:t>Good time management and organizational skills</w:t>
      </w:r>
    </w:p>
    <w:p w14:paraId="512FDD82" w14:textId="0DF5A764" w:rsidR="009307BC" w:rsidRPr="002B68FE" w:rsidRDefault="009307BC" w:rsidP="009307BC">
      <w:pPr>
        <w:numPr>
          <w:ilvl w:val="0"/>
          <w:numId w:val="1"/>
        </w:numPr>
        <w:tabs>
          <w:tab w:val="num" w:pos="284"/>
        </w:tabs>
        <w:ind w:left="0" w:right="-574" w:firstLine="0"/>
        <w:jc w:val="both"/>
        <w:rPr>
          <w:szCs w:val="22"/>
        </w:rPr>
      </w:pPr>
      <w:r w:rsidRPr="002B68FE">
        <w:rPr>
          <w:szCs w:val="22"/>
        </w:rPr>
        <w:t>Have a valid driver’s license, access to a vehicle and willing to travel</w:t>
      </w:r>
    </w:p>
    <w:p w14:paraId="34519F1E" w14:textId="4BFFBC34" w:rsidR="009307BC" w:rsidRPr="002B68FE" w:rsidRDefault="009307BC" w:rsidP="009307BC">
      <w:pPr>
        <w:numPr>
          <w:ilvl w:val="0"/>
          <w:numId w:val="1"/>
        </w:numPr>
        <w:tabs>
          <w:tab w:val="num" w:pos="284"/>
        </w:tabs>
        <w:ind w:left="0" w:right="-574" w:firstLine="0"/>
        <w:jc w:val="both"/>
        <w:rPr>
          <w:szCs w:val="22"/>
        </w:rPr>
      </w:pPr>
      <w:r w:rsidRPr="002B68FE">
        <w:rPr>
          <w:szCs w:val="22"/>
        </w:rPr>
        <w:t>Awareness of Couchiching First Nation traditions, history a definite asset</w:t>
      </w:r>
    </w:p>
    <w:p w14:paraId="3A52020A" w14:textId="77777777" w:rsidR="009307BC" w:rsidRPr="002B68FE" w:rsidRDefault="009307BC" w:rsidP="009307BC">
      <w:pPr>
        <w:tabs>
          <w:tab w:val="num" w:pos="284"/>
        </w:tabs>
        <w:ind w:right="-574"/>
        <w:jc w:val="both"/>
        <w:rPr>
          <w:szCs w:val="22"/>
        </w:rPr>
      </w:pPr>
    </w:p>
    <w:p w14:paraId="3ABF77EA" w14:textId="7F73B6C9" w:rsidR="004C6F9F" w:rsidRPr="002B68FE" w:rsidRDefault="004C6F9F" w:rsidP="004C6F9F">
      <w:pPr>
        <w:jc w:val="both"/>
        <w:rPr>
          <w:szCs w:val="22"/>
        </w:rPr>
      </w:pPr>
      <w:r w:rsidRPr="002B68FE">
        <w:rPr>
          <w:b/>
          <w:szCs w:val="22"/>
        </w:rPr>
        <w:t>Deadline:</w:t>
      </w:r>
      <w:r w:rsidRPr="002B68FE">
        <w:rPr>
          <w:b/>
          <w:spacing w:val="27"/>
          <w:szCs w:val="22"/>
        </w:rPr>
        <w:t xml:space="preserve"> </w:t>
      </w:r>
      <w:r w:rsidR="009860F3">
        <w:rPr>
          <w:b/>
          <w:bCs/>
          <w:szCs w:val="22"/>
        </w:rPr>
        <w:t xml:space="preserve">Open until filled. </w:t>
      </w:r>
      <w:r w:rsidR="00662287">
        <w:rPr>
          <w:b/>
          <w:bCs/>
          <w:szCs w:val="22"/>
        </w:rPr>
        <w:t xml:space="preserve"> </w:t>
      </w:r>
    </w:p>
    <w:p w14:paraId="5AB4DC32" w14:textId="77777777" w:rsidR="004C6F9F" w:rsidRPr="009307BC" w:rsidRDefault="004C6F9F" w:rsidP="004C6F9F">
      <w:pPr>
        <w:pStyle w:val="Heading2"/>
        <w:jc w:val="both"/>
        <w:rPr>
          <w:rFonts w:ascii="Arial" w:hAnsi="Arial" w:cs="Arial"/>
          <w:b/>
          <w:bCs/>
          <w:sz w:val="22"/>
          <w:szCs w:val="22"/>
        </w:rPr>
      </w:pPr>
      <w:r w:rsidRPr="009307BC">
        <w:rPr>
          <w:rFonts w:ascii="Arial" w:hAnsi="Arial" w:cs="Arial"/>
          <w:b/>
          <w:bCs/>
          <w:w w:val="105"/>
          <w:sz w:val="22"/>
          <w:szCs w:val="22"/>
        </w:rPr>
        <w:t>How</w:t>
      </w:r>
      <w:r w:rsidRPr="009307BC">
        <w:rPr>
          <w:rFonts w:ascii="Arial" w:hAnsi="Arial" w:cs="Arial"/>
          <w:b/>
          <w:bCs/>
          <w:spacing w:val="-8"/>
          <w:w w:val="105"/>
          <w:sz w:val="22"/>
          <w:szCs w:val="22"/>
        </w:rPr>
        <w:t xml:space="preserve"> </w:t>
      </w:r>
      <w:r w:rsidRPr="009307BC">
        <w:rPr>
          <w:rFonts w:ascii="Arial" w:hAnsi="Arial" w:cs="Arial"/>
          <w:b/>
          <w:bCs/>
          <w:w w:val="105"/>
          <w:sz w:val="22"/>
          <w:szCs w:val="22"/>
        </w:rPr>
        <w:t>to</w:t>
      </w:r>
      <w:r w:rsidRPr="009307BC">
        <w:rPr>
          <w:rFonts w:ascii="Arial" w:hAnsi="Arial" w:cs="Arial"/>
          <w:b/>
          <w:bCs/>
          <w:spacing w:val="-8"/>
          <w:w w:val="105"/>
          <w:sz w:val="22"/>
          <w:szCs w:val="22"/>
        </w:rPr>
        <w:t xml:space="preserve"> </w:t>
      </w:r>
      <w:r w:rsidRPr="009307BC">
        <w:rPr>
          <w:rFonts w:ascii="Arial" w:hAnsi="Arial" w:cs="Arial"/>
          <w:b/>
          <w:bCs/>
          <w:spacing w:val="-2"/>
          <w:w w:val="105"/>
          <w:sz w:val="22"/>
          <w:szCs w:val="22"/>
        </w:rPr>
        <w:t>Apply:</w:t>
      </w:r>
    </w:p>
    <w:p w14:paraId="67704ABF" w14:textId="77777777" w:rsidR="004C6F9F" w:rsidRPr="009307BC" w:rsidRDefault="004C6F9F" w:rsidP="004C6F9F">
      <w:pPr>
        <w:pStyle w:val="BodyText"/>
        <w:spacing w:before="23" w:line="256" w:lineRule="auto"/>
        <w:ind w:left="100" w:right="119" w:firstLine="0"/>
        <w:jc w:val="both"/>
        <w:rPr>
          <w:rFonts w:ascii="Arial" w:hAnsi="Arial" w:cs="Arial"/>
        </w:rPr>
      </w:pPr>
      <w:r w:rsidRPr="009307BC">
        <w:rPr>
          <w:rFonts w:ascii="Arial" w:hAnsi="Arial" w:cs="Arial"/>
        </w:rPr>
        <w:t xml:space="preserve">Applicants should include their resume, cover letter and 3 references. References must include three employment-related references and written permission to contact those references. You can submit </w:t>
      </w:r>
      <w:r w:rsidRPr="009307BC">
        <w:rPr>
          <w:rFonts w:ascii="Arial" w:hAnsi="Arial" w:cs="Arial"/>
          <w:w w:val="110"/>
        </w:rPr>
        <w:t>your</w:t>
      </w:r>
      <w:r w:rsidRPr="009307BC">
        <w:rPr>
          <w:rFonts w:ascii="Arial" w:hAnsi="Arial" w:cs="Arial"/>
          <w:spacing w:val="-14"/>
          <w:w w:val="110"/>
        </w:rPr>
        <w:t xml:space="preserve"> </w:t>
      </w:r>
      <w:r w:rsidRPr="009307BC">
        <w:rPr>
          <w:rFonts w:ascii="Arial" w:hAnsi="Arial" w:cs="Arial"/>
          <w:w w:val="110"/>
        </w:rPr>
        <w:t>application</w:t>
      </w:r>
      <w:r w:rsidRPr="009307BC">
        <w:rPr>
          <w:rFonts w:ascii="Arial" w:hAnsi="Arial" w:cs="Arial"/>
          <w:spacing w:val="-14"/>
          <w:w w:val="110"/>
        </w:rPr>
        <w:t xml:space="preserve"> </w:t>
      </w:r>
      <w:r w:rsidRPr="009307BC">
        <w:rPr>
          <w:rFonts w:ascii="Arial" w:hAnsi="Arial" w:cs="Arial"/>
          <w:w w:val="110"/>
        </w:rPr>
        <w:t>to</w:t>
      </w:r>
      <w:r w:rsidRPr="009307BC">
        <w:rPr>
          <w:rFonts w:ascii="Arial" w:hAnsi="Arial" w:cs="Arial"/>
          <w:spacing w:val="-14"/>
          <w:w w:val="110"/>
        </w:rPr>
        <w:t xml:space="preserve"> </w:t>
      </w:r>
      <w:r w:rsidRPr="009307BC">
        <w:rPr>
          <w:rFonts w:ascii="Arial" w:hAnsi="Arial" w:cs="Arial"/>
          <w:w w:val="110"/>
        </w:rPr>
        <w:t>Couchiching</w:t>
      </w:r>
      <w:r w:rsidRPr="009307BC">
        <w:rPr>
          <w:rFonts w:ascii="Arial" w:hAnsi="Arial" w:cs="Arial"/>
          <w:spacing w:val="-13"/>
          <w:w w:val="110"/>
        </w:rPr>
        <w:t xml:space="preserve"> </w:t>
      </w:r>
      <w:r w:rsidRPr="009307BC">
        <w:rPr>
          <w:rFonts w:ascii="Arial" w:hAnsi="Arial" w:cs="Arial"/>
          <w:w w:val="110"/>
        </w:rPr>
        <w:t>First</w:t>
      </w:r>
      <w:r w:rsidRPr="009307BC">
        <w:rPr>
          <w:rFonts w:ascii="Arial" w:hAnsi="Arial" w:cs="Arial"/>
          <w:spacing w:val="-14"/>
          <w:w w:val="110"/>
        </w:rPr>
        <w:t xml:space="preserve"> </w:t>
      </w:r>
      <w:r w:rsidRPr="009307BC">
        <w:rPr>
          <w:rFonts w:ascii="Arial" w:hAnsi="Arial" w:cs="Arial"/>
          <w:w w:val="110"/>
        </w:rPr>
        <w:t>Nation</w:t>
      </w:r>
      <w:r w:rsidRPr="009307BC">
        <w:rPr>
          <w:rFonts w:ascii="Arial" w:hAnsi="Arial" w:cs="Arial"/>
          <w:spacing w:val="-14"/>
          <w:w w:val="110"/>
        </w:rPr>
        <w:t xml:space="preserve"> </w:t>
      </w:r>
      <w:r w:rsidRPr="009307BC">
        <w:rPr>
          <w:rFonts w:ascii="Arial" w:hAnsi="Arial" w:cs="Arial"/>
          <w:w w:val="110"/>
        </w:rPr>
        <w:t>Human</w:t>
      </w:r>
      <w:r w:rsidRPr="009307BC">
        <w:rPr>
          <w:rFonts w:ascii="Arial" w:hAnsi="Arial" w:cs="Arial"/>
          <w:spacing w:val="-13"/>
          <w:w w:val="110"/>
        </w:rPr>
        <w:t xml:space="preserve"> </w:t>
      </w:r>
      <w:r w:rsidRPr="009307BC">
        <w:rPr>
          <w:rFonts w:ascii="Arial" w:hAnsi="Arial" w:cs="Arial"/>
          <w:w w:val="110"/>
        </w:rPr>
        <w:t>Resources</w:t>
      </w:r>
      <w:r w:rsidRPr="009307BC">
        <w:rPr>
          <w:rFonts w:ascii="Arial" w:hAnsi="Arial" w:cs="Arial"/>
          <w:spacing w:val="-14"/>
          <w:w w:val="110"/>
        </w:rPr>
        <w:t xml:space="preserve"> </w:t>
      </w:r>
      <w:r w:rsidRPr="009307BC">
        <w:rPr>
          <w:rFonts w:ascii="Arial" w:hAnsi="Arial" w:cs="Arial"/>
          <w:w w:val="110"/>
        </w:rPr>
        <w:t>by</w:t>
      </w:r>
      <w:r w:rsidRPr="009307BC">
        <w:rPr>
          <w:rFonts w:ascii="Arial" w:hAnsi="Arial" w:cs="Arial"/>
          <w:spacing w:val="-14"/>
          <w:w w:val="110"/>
        </w:rPr>
        <w:t xml:space="preserve"> </w:t>
      </w:r>
      <w:r w:rsidRPr="009307BC">
        <w:rPr>
          <w:rFonts w:ascii="Arial" w:hAnsi="Arial" w:cs="Arial"/>
          <w:w w:val="110"/>
        </w:rPr>
        <w:t>email,</w:t>
      </w:r>
      <w:r w:rsidRPr="009307BC">
        <w:rPr>
          <w:rFonts w:ascii="Arial" w:hAnsi="Arial" w:cs="Arial"/>
          <w:spacing w:val="-13"/>
          <w:w w:val="110"/>
        </w:rPr>
        <w:t xml:space="preserve"> </w:t>
      </w:r>
      <w:r w:rsidRPr="009307BC">
        <w:rPr>
          <w:rFonts w:ascii="Arial" w:hAnsi="Arial" w:cs="Arial"/>
          <w:w w:val="110"/>
        </w:rPr>
        <w:t>mail,</w:t>
      </w:r>
      <w:r w:rsidRPr="009307BC">
        <w:rPr>
          <w:rFonts w:ascii="Arial" w:hAnsi="Arial" w:cs="Arial"/>
          <w:spacing w:val="-14"/>
          <w:w w:val="110"/>
        </w:rPr>
        <w:t xml:space="preserve"> </w:t>
      </w:r>
      <w:r w:rsidRPr="009307BC">
        <w:rPr>
          <w:rFonts w:ascii="Arial" w:hAnsi="Arial" w:cs="Arial"/>
          <w:w w:val="110"/>
        </w:rPr>
        <w:t>or</w:t>
      </w:r>
      <w:r w:rsidRPr="009307BC">
        <w:rPr>
          <w:rFonts w:ascii="Arial" w:hAnsi="Arial" w:cs="Arial"/>
          <w:spacing w:val="-14"/>
          <w:w w:val="110"/>
        </w:rPr>
        <w:t xml:space="preserve"> </w:t>
      </w:r>
      <w:r w:rsidRPr="009307BC">
        <w:rPr>
          <w:rFonts w:ascii="Arial" w:hAnsi="Arial" w:cs="Arial"/>
          <w:w w:val="110"/>
        </w:rPr>
        <w:t>in</w:t>
      </w:r>
      <w:r w:rsidRPr="009307BC">
        <w:rPr>
          <w:rFonts w:ascii="Arial" w:hAnsi="Arial" w:cs="Arial"/>
          <w:spacing w:val="-13"/>
          <w:w w:val="110"/>
        </w:rPr>
        <w:t xml:space="preserve"> </w:t>
      </w:r>
      <w:r w:rsidRPr="009307BC">
        <w:rPr>
          <w:rFonts w:ascii="Arial" w:hAnsi="Arial" w:cs="Arial"/>
          <w:w w:val="110"/>
        </w:rPr>
        <w:t>person.</w:t>
      </w:r>
    </w:p>
    <w:p w14:paraId="75AEE8D1" w14:textId="77777777" w:rsidR="004C6F9F" w:rsidRPr="009307BC" w:rsidRDefault="004C6F9F" w:rsidP="004C6F9F">
      <w:pPr>
        <w:spacing w:before="2" w:line="392" w:lineRule="exact"/>
        <w:ind w:left="100" w:right="5587"/>
        <w:jc w:val="both"/>
        <w:rPr>
          <w:rFonts w:cs="Arial"/>
          <w:b/>
          <w:color w:val="0462C1"/>
          <w:w w:val="110"/>
          <w:szCs w:val="22"/>
        </w:rPr>
      </w:pPr>
      <w:r w:rsidRPr="009307BC">
        <w:rPr>
          <w:rFonts w:cs="Arial"/>
          <w:i/>
          <w:noProof/>
          <w:w w:val="105"/>
          <w:szCs w:val="22"/>
        </w:rPr>
        <mc:AlternateContent>
          <mc:Choice Requires="wps">
            <w:drawing>
              <wp:anchor distT="45720" distB="45720" distL="114300" distR="114300" simplePos="0" relativeHeight="251658240" behindDoc="0" locked="0" layoutInCell="1" allowOverlap="1" wp14:anchorId="068FF0E4" wp14:editId="5B1919B1">
                <wp:simplePos x="0" y="0"/>
                <wp:positionH relativeFrom="column">
                  <wp:posOffset>4797425</wp:posOffset>
                </wp:positionH>
                <wp:positionV relativeFrom="paragraph">
                  <wp:posOffset>76517</wp:posOffset>
                </wp:positionV>
                <wp:extent cx="1395095" cy="1104265"/>
                <wp:effectExtent l="0" t="0" r="0" b="63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noFill/>
                        <a:ln w="9525">
                          <a:noFill/>
                          <a:miter lim="800000"/>
                          <a:headEnd/>
                          <a:tailEnd/>
                        </a:ln>
                      </wps:spPr>
                      <wps:txbx>
                        <w:txbxContent>
                          <w:p w14:paraId="02CF67D1" w14:textId="77777777" w:rsidR="004C6F9F" w:rsidRDefault="004C6F9F" w:rsidP="004C6F9F">
                            <w:r>
                              <w:rPr>
                                <w:noProof/>
                              </w:rPr>
                              <w:drawing>
                                <wp:inline distT="0" distB="0" distL="0" distR="0" wp14:anchorId="321695EF" wp14:editId="2782CCCA">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FF0E4" id="_x0000_s1027" type="#_x0000_t202" style="position:absolute;left:0;text-align:left;margin-left:377.75pt;margin-top:6pt;width:109.85pt;height:8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" filled="f" stroked="f">
                <v:textbox>
                  <w:txbxContent>
                    <w:p w14:paraId="02CF67D1" w14:textId="77777777" w:rsidR="004C6F9F" w:rsidRDefault="004C6F9F" w:rsidP="004C6F9F">
                      <w:r>
                        <w:rPr>
                          <w:noProof/>
                        </w:rPr>
                        <w:drawing>
                          <wp:inline distT="0" distB="0" distL="0" distR="0" wp14:anchorId="321695EF" wp14:editId="2782CCCA">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9307BC">
        <w:rPr>
          <w:rFonts w:cs="Arial"/>
          <w:b/>
          <w:w w:val="110"/>
          <w:szCs w:val="22"/>
        </w:rPr>
        <w:t>By</w:t>
      </w:r>
      <w:r w:rsidRPr="009307BC">
        <w:rPr>
          <w:rFonts w:cs="Arial"/>
          <w:b/>
          <w:spacing w:val="-9"/>
          <w:w w:val="110"/>
          <w:szCs w:val="22"/>
        </w:rPr>
        <w:t xml:space="preserve"> </w:t>
      </w:r>
      <w:r w:rsidRPr="009307BC">
        <w:rPr>
          <w:rFonts w:cs="Arial"/>
          <w:b/>
          <w:w w:val="110"/>
          <w:szCs w:val="22"/>
        </w:rPr>
        <w:t>Email:</w:t>
      </w:r>
      <w:r w:rsidRPr="009307BC">
        <w:rPr>
          <w:rFonts w:cs="Arial"/>
          <w:b/>
          <w:spacing w:val="-9"/>
          <w:w w:val="110"/>
          <w:szCs w:val="22"/>
        </w:rPr>
        <w:t xml:space="preserve"> </w:t>
      </w:r>
      <w:hyperlink r:id="rId9">
        <w:r w:rsidRPr="009307BC">
          <w:rPr>
            <w:rFonts w:cs="Arial"/>
            <w:b/>
            <w:color w:val="0462C1"/>
            <w:w w:val="110"/>
            <w:szCs w:val="22"/>
            <w:u w:val="single" w:color="0462C1"/>
          </w:rPr>
          <w:t>recruitment@couchiching.ca</w:t>
        </w:r>
      </w:hyperlink>
      <w:r w:rsidRPr="009307BC">
        <w:rPr>
          <w:rFonts w:cs="Arial"/>
          <w:b/>
          <w:color w:val="0462C1"/>
          <w:w w:val="110"/>
          <w:szCs w:val="22"/>
        </w:rPr>
        <w:t xml:space="preserve"> </w:t>
      </w:r>
    </w:p>
    <w:p w14:paraId="2B83F1E0" w14:textId="77777777" w:rsidR="004C6F9F" w:rsidRPr="009307BC" w:rsidRDefault="004C6F9F" w:rsidP="009307BC">
      <w:pPr>
        <w:spacing w:before="2"/>
        <w:ind w:left="100" w:right="5587"/>
        <w:jc w:val="both"/>
        <w:rPr>
          <w:rFonts w:cs="Arial"/>
          <w:b/>
          <w:szCs w:val="22"/>
        </w:rPr>
      </w:pPr>
      <w:r w:rsidRPr="009307BC">
        <w:rPr>
          <w:rFonts w:cs="Arial"/>
          <w:b/>
          <w:w w:val="110"/>
          <w:szCs w:val="22"/>
        </w:rPr>
        <w:t>Postal mail, or in person at:</w:t>
      </w:r>
    </w:p>
    <w:p w14:paraId="7FE2EB3F" w14:textId="77777777" w:rsidR="004C6F9F" w:rsidRPr="009307BC" w:rsidRDefault="004C6F9F" w:rsidP="009307BC">
      <w:pPr>
        <w:ind w:firstLine="720"/>
        <w:rPr>
          <w:szCs w:val="22"/>
        </w:rPr>
      </w:pPr>
      <w:r w:rsidRPr="009307BC">
        <w:rPr>
          <w:szCs w:val="22"/>
        </w:rPr>
        <w:t xml:space="preserve">Human Resources: Couchiching First Nation </w:t>
      </w:r>
    </w:p>
    <w:p w14:paraId="3F67DE07" w14:textId="77777777" w:rsidR="004C6F9F" w:rsidRPr="009307BC" w:rsidRDefault="004C6F9F" w:rsidP="009307BC">
      <w:pPr>
        <w:ind w:firstLine="720"/>
        <w:rPr>
          <w:szCs w:val="22"/>
        </w:rPr>
      </w:pPr>
      <w:r w:rsidRPr="009307BC">
        <w:rPr>
          <w:szCs w:val="22"/>
        </w:rPr>
        <w:t>RMB 2027, RR2, Fort Frances, Ontario P9A 3M3</w:t>
      </w:r>
    </w:p>
    <w:p w14:paraId="1873F3A8" w14:textId="2D0A47D3" w:rsidR="004C6F9F" w:rsidRPr="009307BC" w:rsidRDefault="004C6F9F" w:rsidP="009307BC">
      <w:pPr>
        <w:ind w:left="422" w:right="445"/>
        <w:jc w:val="center"/>
        <w:rPr>
          <w:i/>
          <w:sz w:val="20"/>
        </w:rPr>
      </w:pPr>
      <w:r w:rsidRPr="009307BC">
        <w:rPr>
          <w:i/>
          <w:sz w:val="20"/>
        </w:rPr>
        <w:t>All</w:t>
      </w:r>
      <w:r w:rsidRPr="009307BC">
        <w:rPr>
          <w:i/>
          <w:spacing w:val="29"/>
          <w:sz w:val="20"/>
        </w:rPr>
        <w:t xml:space="preserve"> </w:t>
      </w:r>
      <w:r w:rsidRPr="009307BC">
        <w:rPr>
          <w:i/>
          <w:sz w:val="20"/>
        </w:rPr>
        <w:t>suitable,</w:t>
      </w:r>
      <w:r w:rsidRPr="009307BC">
        <w:rPr>
          <w:i/>
          <w:spacing w:val="27"/>
          <w:sz w:val="20"/>
        </w:rPr>
        <w:t xml:space="preserve"> </w:t>
      </w:r>
      <w:r w:rsidRPr="009307BC">
        <w:rPr>
          <w:i/>
          <w:sz w:val="20"/>
        </w:rPr>
        <w:t>qualified</w:t>
      </w:r>
      <w:r w:rsidRPr="009307BC">
        <w:rPr>
          <w:i/>
          <w:spacing w:val="29"/>
          <w:sz w:val="20"/>
        </w:rPr>
        <w:t xml:space="preserve"> </w:t>
      </w:r>
      <w:r w:rsidRPr="009307BC">
        <w:rPr>
          <w:i/>
          <w:sz w:val="20"/>
        </w:rPr>
        <w:t>Couchiching</w:t>
      </w:r>
      <w:r w:rsidRPr="009307BC">
        <w:rPr>
          <w:i/>
          <w:spacing w:val="29"/>
          <w:sz w:val="20"/>
        </w:rPr>
        <w:t xml:space="preserve"> </w:t>
      </w:r>
      <w:r w:rsidRPr="009307BC">
        <w:rPr>
          <w:i/>
          <w:sz w:val="20"/>
        </w:rPr>
        <w:t>Band</w:t>
      </w:r>
      <w:r w:rsidRPr="009307BC">
        <w:rPr>
          <w:i/>
          <w:spacing w:val="31"/>
          <w:sz w:val="20"/>
        </w:rPr>
        <w:t xml:space="preserve"> </w:t>
      </w:r>
      <w:r w:rsidRPr="009307BC">
        <w:rPr>
          <w:i/>
          <w:sz w:val="20"/>
        </w:rPr>
        <w:t>members</w:t>
      </w:r>
      <w:r w:rsidRPr="009307BC">
        <w:rPr>
          <w:i/>
          <w:spacing w:val="32"/>
          <w:sz w:val="20"/>
        </w:rPr>
        <w:t xml:space="preserve"> </w:t>
      </w:r>
      <w:r w:rsidRPr="009307BC">
        <w:rPr>
          <w:i/>
          <w:sz w:val="20"/>
        </w:rPr>
        <w:t>shall</w:t>
      </w:r>
      <w:r w:rsidRPr="009307BC">
        <w:rPr>
          <w:i/>
          <w:spacing w:val="29"/>
          <w:sz w:val="20"/>
        </w:rPr>
        <w:t xml:space="preserve"> </w:t>
      </w:r>
      <w:r w:rsidRPr="009307BC">
        <w:rPr>
          <w:i/>
          <w:sz w:val="20"/>
        </w:rPr>
        <w:t>be</w:t>
      </w:r>
      <w:r w:rsidRPr="009307BC">
        <w:rPr>
          <w:i/>
          <w:spacing w:val="29"/>
          <w:sz w:val="20"/>
        </w:rPr>
        <w:t xml:space="preserve"> </w:t>
      </w:r>
      <w:r w:rsidRPr="009307BC">
        <w:rPr>
          <w:i/>
          <w:sz w:val="20"/>
        </w:rPr>
        <w:t>given</w:t>
      </w:r>
      <w:r w:rsidRPr="009307BC">
        <w:rPr>
          <w:i/>
          <w:spacing w:val="29"/>
          <w:sz w:val="20"/>
        </w:rPr>
        <w:t xml:space="preserve"> </w:t>
      </w:r>
      <w:r w:rsidRPr="009307BC">
        <w:rPr>
          <w:i/>
          <w:sz w:val="20"/>
        </w:rPr>
        <w:t>first</w:t>
      </w:r>
      <w:r w:rsidRPr="009307BC">
        <w:rPr>
          <w:i/>
          <w:spacing w:val="29"/>
          <w:sz w:val="20"/>
        </w:rPr>
        <w:t xml:space="preserve"> </w:t>
      </w:r>
      <w:r w:rsidRPr="009307BC">
        <w:rPr>
          <w:i/>
          <w:spacing w:val="-2"/>
          <w:sz w:val="20"/>
        </w:rPr>
        <w:t>preference.</w:t>
      </w:r>
      <w:r w:rsidR="00860902">
        <w:rPr>
          <w:i/>
          <w:spacing w:val="-2"/>
          <w:sz w:val="20"/>
        </w:rPr>
        <w:t xml:space="preserve"> </w:t>
      </w:r>
    </w:p>
    <w:p w14:paraId="33573D50" w14:textId="77777777" w:rsidR="004C6F9F" w:rsidRPr="009307BC" w:rsidRDefault="004C6F9F" w:rsidP="009307BC">
      <w:pPr>
        <w:spacing w:before="78"/>
        <w:ind w:left="422" w:right="447"/>
        <w:jc w:val="center"/>
        <w:rPr>
          <w:i/>
          <w:sz w:val="20"/>
        </w:rPr>
      </w:pPr>
      <w:r w:rsidRPr="009307BC">
        <w:rPr>
          <w:i/>
          <w:w w:val="105"/>
          <w:sz w:val="20"/>
        </w:rPr>
        <w:t>While</w:t>
      </w:r>
      <w:r w:rsidRPr="009307BC">
        <w:rPr>
          <w:i/>
          <w:spacing w:val="-7"/>
          <w:w w:val="105"/>
          <w:sz w:val="20"/>
        </w:rPr>
        <w:t xml:space="preserve"> </w:t>
      </w:r>
      <w:r w:rsidRPr="009307BC">
        <w:rPr>
          <w:i/>
          <w:w w:val="105"/>
          <w:sz w:val="20"/>
        </w:rPr>
        <w:t>we</w:t>
      </w:r>
      <w:r w:rsidRPr="009307BC">
        <w:rPr>
          <w:i/>
          <w:spacing w:val="-7"/>
          <w:w w:val="105"/>
          <w:sz w:val="20"/>
        </w:rPr>
        <w:t xml:space="preserve"> </w:t>
      </w:r>
      <w:r w:rsidRPr="009307BC">
        <w:rPr>
          <w:i/>
          <w:w w:val="105"/>
          <w:sz w:val="20"/>
        </w:rPr>
        <w:t>appreciate</w:t>
      </w:r>
      <w:r w:rsidRPr="009307BC">
        <w:rPr>
          <w:i/>
          <w:spacing w:val="-8"/>
          <w:w w:val="105"/>
          <w:sz w:val="20"/>
        </w:rPr>
        <w:t xml:space="preserve"> </w:t>
      </w:r>
      <w:r w:rsidRPr="009307BC">
        <w:rPr>
          <w:i/>
          <w:w w:val="105"/>
          <w:sz w:val="20"/>
        </w:rPr>
        <w:t>all</w:t>
      </w:r>
      <w:r w:rsidRPr="009307BC">
        <w:rPr>
          <w:i/>
          <w:spacing w:val="-7"/>
          <w:w w:val="105"/>
          <w:sz w:val="20"/>
        </w:rPr>
        <w:t xml:space="preserve"> </w:t>
      </w:r>
      <w:r w:rsidRPr="009307BC">
        <w:rPr>
          <w:i/>
          <w:w w:val="105"/>
          <w:sz w:val="20"/>
        </w:rPr>
        <w:t>who</w:t>
      </w:r>
      <w:r w:rsidRPr="009307BC">
        <w:rPr>
          <w:i/>
          <w:spacing w:val="-3"/>
          <w:w w:val="105"/>
          <w:sz w:val="20"/>
        </w:rPr>
        <w:t xml:space="preserve"> </w:t>
      </w:r>
      <w:r w:rsidRPr="009307BC">
        <w:rPr>
          <w:i/>
          <w:w w:val="105"/>
          <w:sz w:val="20"/>
        </w:rPr>
        <w:t>apply,</w:t>
      </w:r>
      <w:r w:rsidRPr="009307BC">
        <w:rPr>
          <w:i/>
          <w:spacing w:val="-9"/>
          <w:w w:val="105"/>
          <w:sz w:val="20"/>
        </w:rPr>
        <w:t xml:space="preserve"> </w:t>
      </w:r>
      <w:r w:rsidRPr="009307BC">
        <w:rPr>
          <w:i/>
          <w:w w:val="105"/>
          <w:sz w:val="20"/>
        </w:rPr>
        <w:t>only</w:t>
      </w:r>
      <w:r w:rsidRPr="009307BC">
        <w:rPr>
          <w:i/>
          <w:spacing w:val="-5"/>
          <w:w w:val="105"/>
          <w:sz w:val="20"/>
        </w:rPr>
        <w:t xml:space="preserve"> </w:t>
      </w:r>
      <w:r w:rsidRPr="009307BC">
        <w:rPr>
          <w:i/>
          <w:w w:val="105"/>
          <w:sz w:val="20"/>
        </w:rPr>
        <w:t>those</w:t>
      </w:r>
      <w:r w:rsidRPr="009307BC">
        <w:rPr>
          <w:i/>
          <w:spacing w:val="-8"/>
          <w:w w:val="105"/>
          <w:sz w:val="20"/>
        </w:rPr>
        <w:t xml:space="preserve"> </w:t>
      </w:r>
      <w:r w:rsidRPr="009307BC">
        <w:rPr>
          <w:i/>
          <w:w w:val="105"/>
          <w:sz w:val="20"/>
        </w:rPr>
        <w:t>selected</w:t>
      </w:r>
      <w:r w:rsidRPr="009307BC">
        <w:rPr>
          <w:i/>
          <w:spacing w:val="-6"/>
          <w:w w:val="105"/>
          <w:sz w:val="20"/>
        </w:rPr>
        <w:t xml:space="preserve"> </w:t>
      </w:r>
      <w:r w:rsidRPr="009307BC">
        <w:rPr>
          <w:i/>
          <w:w w:val="105"/>
          <w:sz w:val="20"/>
        </w:rPr>
        <w:t>for</w:t>
      </w:r>
      <w:r w:rsidRPr="009307BC">
        <w:rPr>
          <w:i/>
          <w:spacing w:val="-5"/>
          <w:w w:val="105"/>
          <w:sz w:val="20"/>
        </w:rPr>
        <w:t xml:space="preserve"> </w:t>
      </w:r>
      <w:r w:rsidRPr="009307BC">
        <w:rPr>
          <w:i/>
          <w:w w:val="105"/>
          <w:sz w:val="20"/>
        </w:rPr>
        <w:t>an</w:t>
      </w:r>
      <w:r w:rsidRPr="009307BC">
        <w:rPr>
          <w:i/>
          <w:spacing w:val="-8"/>
          <w:w w:val="105"/>
          <w:sz w:val="20"/>
        </w:rPr>
        <w:t xml:space="preserve"> </w:t>
      </w:r>
      <w:r w:rsidRPr="009307BC">
        <w:rPr>
          <w:i/>
          <w:w w:val="105"/>
          <w:sz w:val="20"/>
        </w:rPr>
        <w:t>interview</w:t>
      </w:r>
      <w:r w:rsidRPr="009307BC">
        <w:rPr>
          <w:i/>
          <w:spacing w:val="-7"/>
          <w:w w:val="105"/>
          <w:sz w:val="20"/>
        </w:rPr>
        <w:t xml:space="preserve"> </w:t>
      </w:r>
      <w:r w:rsidRPr="009307BC">
        <w:rPr>
          <w:i/>
          <w:w w:val="105"/>
          <w:sz w:val="20"/>
        </w:rPr>
        <w:t>will</w:t>
      </w:r>
      <w:r w:rsidRPr="009307BC">
        <w:rPr>
          <w:i/>
          <w:spacing w:val="-7"/>
          <w:w w:val="105"/>
          <w:sz w:val="20"/>
        </w:rPr>
        <w:t xml:space="preserve"> </w:t>
      </w:r>
      <w:r w:rsidRPr="009307BC">
        <w:rPr>
          <w:i/>
          <w:w w:val="105"/>
          <w:sz w:val="20"/>
        </w:rPr>
        <w:t>be</w:t>
      </w:r>
      <w:r w:rsidRPr="009307BC">
        <w:rPr>
          <w:i/>
          <w:spacing w:val="-7"/>
          <w:w w:val="105"/>
          <w:sz w:val="20"/>
        </w:rPr>
        <w:t xml:space="preserve"> </w:t>
      </w:r>
      <w:r w:rsidRPr="009307BC">
        <w:rPr>
          <w:i/>
          <w:spacing w:val="-2"/>
          <w:w w:val="105"/>
          <w:sz w:val="20"/>
        </w:rPr>
        <w:t>contacted.</w:t>
      </w:r>
    </w:p>
    <w:p w14:paraId="199ECA27" w14:textId="76EC3FC4" w:rsidR="004817CB" w:rsidRPr="009307BC" w:rsidRDefault="004C6F9F" w:rsidP="009307BC">
      <w:pPr>
        <w:spacing w:before="78"/>
        <w:ind w:left="422" w:right="440"/>
        <w:jc w:val="center"/>
        <w:rPr>
          <w:szCs w:val="22"/>
        </w:rPr>
      </w:pPr>
      <w:r w:rsidRPr="009307BC">
        <w:rPr>
          <w:i/>
          <w:w w:val="105"/>
          <w:sz w:val="20"/>
        </w:rPr>
        <w:t>All</w:t>
      </w:r>
      <w:r w:rsidRPr="009307BC">
        <w:rPr>
          <w:i/>
          <w:spacing w:val="-6"/>
          <w:w w:val="105"/>
          <w:sz w:val="20"/>
        </w:rPr>
        <w:t xml:space="preserve"> </w:t>
      </w:r>
      <w:r w:rsidRPr="009307BC">
        <w:rPr>
          <w:i/>
          <w:w w:val="105"/>
          <w:sz w:val="20"/>
        </w:rPr>
        <w:t>late</w:t>
      </w:r>
      <w:r w:rsidRPr="009307BC">
        <w:rPr>
          <w:i/>
          <w:spacing w:val="-6"/>
          <w:w w:val="105"/>
          <w:sz w:val="20"/>
        </w:rPr>
        <w:t xml:space="preserve"> </w:t>
      </w:r>
      <w:r w:rsidRPr="009307BC">
        <w:rPr>
          <w:i/>
          <w:w w:val="105"/>
          <w:sz w:val="20"/>
        </w:rPr>
        <w:t>applications</w:t>
      </w:r>
      <w:r w:rsidRPr="009307BC">
        <w:rPr>
          <w:i/>
          <w:spacing w:val="-7"/>
          <w:w w:val="105"/>
          <w:sz w:val="20"/>
        </w:rPr>
        <w:t xml:space="preserve"> </w:t>
      </w:r>
      <w:r w:rsidRPr="009307BC">
        <w:rPr>
          <w:i/>
          <w:w w:val="105"/>
          <w:sz w:val="20"/>
        </w:rPr>
        <w:t>will</w:t>
      </w:r>
      <w:r w:rsidRPr="009307BC">
        <w:rPr>
          <w:i/>
          <w:spacing w:val="-6"/>
          <w:w w:val="105"/>
          <w:sz w:val="20"/>
        </w:rPr>
        <w:t xml:space="preserve"> </w:t>
      </w:r>
      <w:r w:rsidRPr="009307BC">
        <w:rPr>
          <w:i/>
          <w:w w:val="105"/>
          <w:sz w:val="20"/>
        </w:rPr>
        <w:t>be</w:t>
      </w:r>
      <w:r w:rsidRPr="009307BC">
        <w:rPr>
          <w:i/>
          <w:spacing w:val="-6"/>
          <w:w w:val="105"/>
          <w:sz w:val="20"/>
        </w:rPr>
        <w:t xml:space="preserve"> </w:t>
      </w:r>
      <w:r w:rsidRPr="009307BC">
        <w:rPr>
          <w:i/>
          <w:w w:val="105"/>
          <w:sz w:val="20"/>
        </w:rPr>
        <w:t>returned</w:t>
      </w:r>
      <w:r w:rsidRPr="009307BC">
        <w:rPr>
          <w:i/>
          <w:spacing w:val="-5"/>
          <w:w w:val="105"/>
          <w:sz w:val="20"/>
        </w:rPr>
        <w:t xml:space="preserve"> </w:t>
      </w:r>
      <w:r w:rsidRPr="009307BC">
        <w:rPr>
          <w:i/>
          <w:spacing w:val="-2"/>
          <w:w w:val="105"/>
          <w:sz w:val="20"/>
        </w:rPr>
        <w:t>unopened.</w:t>
      </w:r>
      <w:r w:rsidR="009307BC">
        <w:rPr>
          <w:i/>
          <w:spacing w:val="-2"/>
          <w:w w:val="105"/>
          <w:sz w:val="20"/>
        </w:rPr>
        <w:t xml:space="preserve"> </w:t>
      </w:r>
      <w:r w:rsidRPr="009307BC">
        <w:rPr>
          <w:i/>
          <w:w w:val="105"/>
          <w:sz w:val="20"/>
        </w:rPr>
        <w:t>All</w:t>
      </w:r>
      <w:r w:rsidRPr="009307BC">
        <w:rPr>
          <w:i/>
          <w:spacing w:val="-4"/>
          <w:w w:val="105"/>
          <w:sz w:val="20"/>
        </w:rPr>
        <w:t xml:space="preserve"> </w:t>
      </w:r>
      <w:r w:rsidRPr="009307BC">
        <w:rPr>
          <w:i/>
          <w:w w:val="105"/>
          <w:sz w:val="20"/>
        </w:rPr>
        <w:t>incomplete</w:t>
      </w:r>
      <w:r w:rsidRPr="009307BC">
        <w:rPr>
          <w:i/>
          <w:spacing w:val="-4"/>
          <w:w w:val="105"/>
          <w:sz w:val="20"/>
        </w:rPr>
        <w:t xml:space="preserve"> </w:t>
      </w:r>
      <w:r w:rsidRPr="009307BC">
        <w:rPr>
          <w:i/>
          <w:w w:val="105"/>
          <w:sz w:val="20"/>
        </w:rPr>
        <w:t>applications</w:t>
      </w:r>
      <w:r w:rsidRPr="009307BC">
        <w:rPr>
          <w:i/>
          <w:spacing w:val="-2"/>
          <w:w w:val="105"/>
          <w:sz w:val="20"/>
        </w:rPr>
        <w:t xml:space="preserve"> </w:t>
      </w:r>
      <w:r w:rsidRPr="009307BC">
        <w:rPr>
          <w:i/>
          <w:w w:val="105"/>
          <w:sz w:val="20"/>
        </w:rPr>
        <w:t>will</w:t>
      </w:r>
      <w:r w:rsidRPr="009307BC">
        <w:rPr>
          <w:i/>
          <w:spacing w:val="-4"/>
          <w:w w:val="105"/>
          <w:sz w:val="20"/>
        </w:rPr>
        <w:t xml:space="preserve"> </w:t>
      </w:r>
      <w:r w:rsidRPr="009307BC">
        <w:rPr>
          <w:i/>
          <w:w w:val="105"/>
          <w:sz w:val="20"/>
        </w:rPr>
        <w:t>be</w:t>
      </w:r>
      <w:r w:rsidRPr="009307BC">
        <w:rPr>
          <w:i/>
          <w:spacing w:val="-4"/>
          <w:w w:val="105"/>
          <w:sz w:val="20"/>
        </w:rPr>
        <w:t xml:space="preserve"> </w:t>
      </w:r>
      <w:r w:rsidRPr="009307BC">
        <w:rPr>
          <w:i/>
          <w:w w:val="105"/>
          <w:sz w:val="20"/>
        </w:rPr>
        <w:t>returned</w:t>
      </w:r>
      <w:r w:rsidRPr="009307BC">
        <w:rPr>
          <w:i/>
          <w:spacing w:val="-3"/>
          <w:w w:val="105"/>
          <w:sz w:val="20"/>
        </w:rPr>
        <w:t xml:space="preserve"> </w:t>
      </w:r>
      <w:r w:rsidRPr="009307BC">
        <w:rPr>
          <w:i/>
          <w:w w:val="105"/>
          <w:sz w:val="20"/>
        </w:rPr>
        <w:t>to</w:t>
      </w:r>
      <w:r w:rsidRPr="009307BC">
        <w:rPr>
          <w:i/>
          <w:spacing w:val="-5"/>
          <w:w w:val="105"/>
          <w:sz w:val="20"/>
        </w:rPr>
        <w:t xml:space="preserve"> </w:t>
      </w:r>
      <w:r w:rsidRPr="009307BC">
        <w:rPr>
          <w:i/>
          <w:w w:val="105"/>
          <w:sz w:val="20"/>
        </w:rPr>
        <w:t>the</w:t>
      </w:r>
      <w:r w:rsidRPr="009307BC">
        <w:rPr>
          <w:i/>
          <w:spacing w:val="-4"/>
          <w:w w:val="105"/>
          <w:sz w:val="20"/>
        </w:rPr>
        <w:t xml:space="preserve"> </w:t>
      </w:r>
      <w:r w:rsidRPr="009307BC">
        <w:rPr>
          <w:i/>
          <w:spacing w:val="-2"/>
          <w:w w:val="105"/>
          <w:sz w:val="20"/>
        </w:rPr>
        <w:t>applicant.</w:t>
      </w:r>
      <w:r w:rsidR="009307BC">
        <w:rPr>
          <w:i/>
          <w:spacing w:val="-2"/>
          <w:w w:val="105"/>
          <w:sz w:val="20"/>
        </w:rPr>
        <w:t xml:space="preserve"> </w:t>
      </w:r>
      <w:r w:rsidRPr="009307BC">
        <w:rPr>
          <w:i/>
          <w:sz w:val="20"/>
        </w:rPr>
        <w:t>CFN</w:t>
      </w:r>
      <w:r w:rsidRPr="009307BC">
        <w:rPr>
          <w:i/>
          <w:spacing w:val="33"/>
          <w:sz w:val="20"/>
        </w:rPr>
        <w:t xml:space="preserve"> </w:t>
      </w:r>
      <w:r w:rsidRPr="009307BC">
        <w:rPr>
          <w:i/>
          <w:sz w:val="20"/>
        </w:rPr>
        <w:t>welcomes</w:t>
      </w:r>
      <w:r w:rsidRPr="009307BC">
        <w:rPr>
          <w:i/>
          <w:spacing w:val="31"/>
          <w:sz w:val="20"/>
        </w:rPr>
        <w:t xml:space="preserve"> </w:t>
      </w:r>
      <w:r w:rsidRPr="009307BC">
        <w:rPr>
          <w:i/>
          <w:sz w:val="20"/>
        </w:rPr>
        <w:t>applicants</w:t>
      </w:r>
      <w:r w:rsidRPr="009307BC">
        <w:rPr>
          <w:i/>
          <w:spacing w:val="31"/>
          <w:sz w:val="20"/>
        </w:rPr>
        <w:t xml:space="preserve"> </w:t>
      </w:r>
      <w:r w:rsidRPr="009307BC">
        <w:rPr>
          <w:i/>
          <w:sz w:val="20"/>
        </w:rPr>
        <w:t>from</w:t>
      </w:r>
      <w:r w:rsidRPr="009307BC">
        <w:rPr>
          <w:i/>
          <w:spacing w:val="31"/>
          <w:sz w:val="20"/>
        </w:rPr>
        <w:t xml:space="preserve"> </w:t>
      </w:r>
      <w:r w:rsidRPr="009307BC">
        <w:rPr>
          <w:i/>
          <w:sz w:val="20"/>
        </w:rPr>
        <w:t>people</w:t>
      </w:r>
      <w:r w:rsidRPr="009307BC">
        <w:rPr>
          <w:i/>
          <w:spacing w:val="31"/>
          <w:sz w:val="20"/>
        </w:rPr>
        <w:t xml:space="preserve"> </w:t>
      </w:r>
      <w:r w:rsidRPr="009307BC">
        <w:rPr>
          <w:i/>
          <w:sz w:val="20"/>
        </w:rPr>
        <w:t>with</w:t>
      </w:r>
      <w:r w:rsidRPr="009307BC">
        <w:rPr>
          <w:i/>
          <w:spacing w:val="31"/>
          <w:sz w:val="20"/>
        </w:rPr>
        <w:t xml:space="preserve"> </w:t>
      </w:r>
      <w:r w:rsidRPr="009307BC">
        <w:rPr>
          <w:i/>
          <w:sz w:val="20"/>
        </w:rPr>
        <w:t>disabilities.</w:t>
      </w:r>
      <w:r w:rsidRPr="009307BC">
        <w:rPr>
          <w:i/>
          <w:spacing w:val="31"/>
          <w:sz w:val="20"/>
        </w:rPr>
        <w:t xml:space="preserve"> </w:t>
      </w:r>
      <w:r w:rsidRPr="009307BC">
        <w:rPr>
          <w:i/>
          <w:sz w:val="20"/>
        </w:rPr>
        <w:t>Accommodations</w:t>
      </w:r>
      <w:r w:rsidRPr="009307BC">
        <w:rPr>
          <w:i/>
          <w:spacing w:val="29"/>
          <w:sz w:val="20"/>
        </w:rPr>
        <w:t xml:space="preserve"> </w:t>
      </w:r>
      <w:r w:rsidRPr="009307BC">
        <w:rPr>
          <w:i/>
          <w:sz w:val="20"/>
        </w:rPr>
        <w:t>are</w:t>
      </w:r>
      <w:r w:rsidRPr="009307BC">
        <w:rPr>
          <w:i/>
          <w:spacing w:val="35"/>
          <w:sz w:val="20"/>
        </w:rPr>
        <w:t xml:space="preserve"> </w:t>
      </w:r>
      <w:r w:rsidRPr="009307BC">
        <w:rPr>
          <w:i/>
          <w:sz w:val="20"/>
        </w:rPr>
        <w:t>available</w:t>
      </w:r>
      <w:r w:rsidRPr="009307BC">
        <w:rPr>
          <w:i/>
          <w:spacing w:val="31"/>
          <w:sz w:val="20"/>
        </w:rPr>
        <w:t xml:space="preserve"> </w:t>
      </w:r>
      <w:r w:rsidRPr="009307BC">
        <w:rPr>
          <w:i/>
          <w:sz w:val="20"/>
        </w:rPr>
        <w:t>upon</w:t>
      </w:r>
      <w:r w:rsidRPr="009307BC">
        <w:rPr>
          <w:i/>
          <w:spacing w:val="31"/>
          <w:sz w:val="20"/>
        </w:rPr>
        <w:t xml:space="preserve"> </w:t>
      </w:r>
      <w:r w:rsidRPr="009307BC">
        <w:rPr>
          <w:i/>
          <w:sz w:val="20"/>
        </w:rPr>
        <w:t xml:space="preserve">request. </w:t>
      </w:r>
      <w:r w:rsidRPr="009307BC">
        <w:rPr>
          <w:i/>
          <w:w w:val="110"/>
          <w:sz w:val="20"/>
        </w:rPr>
        <w:t>for</w:t>
      </w:r>
      <w:r w:rsidRPr="009307BC">
        <w:rPr>
          <w:i/>
          <w:spacing w:val="-7"/>
          <w:w w:val="110"/>
          <w:sz w:val="20"/>
        </w:rPr>
        <w:t xml:space="preserve"> </w:t>
      </w:r>
      <w:r w:rsidRPr="009307BC">
        <w:rPr>
          <w:i/>
          <w:w w:val="110"/>
          <w:sz w:val="20"/>
        </w:rPr>
        <w:t>candidates</w:t>
      </w:r>
      <w:r w:rsidRPr="009307BC">
        <w:rPr>
          <w:i/>
          <w:spacing w:val="-8"/>
          <w:w w:val="110"/>
          <w:sz w:val="20"/>
        </w:rPr>
        <w:t xml:space="preserve"> </w:t>
      </w:r>
      <w:r w:rsidRPr="009307BC">
        <w:rPr>
          <w:i/>
          <w:w w:val="110"/>
          <w:sz w:val="20"/>
        </w:rPr>
        <w:t>taking</w:t>
      </w:r>
      <w:r w:rsidRPr="009307BC">
        <w:rPr>
          <w:i/>
          <w:spacing w:val="-8"/>
          <w:w w:val="110"/>
          <w:sz w:val="20"/>
        </w:rPr>
        <w:t xml:space="preserve"> </w:t>
      </w:r>
      <w:r w:rsidRPr="009307BC">
        <w:rPr>
          <w:i/>
          <w:w w:val="110"/>
          <w:sz w:val="20"/>
        </w:rPr>
        <w:t>part</w:t>
      </w:r>
      <w:r w:rsidRPr="009307BC">
        <w:rPr>
          <w:i/>
          <w:spacing w:val="-8"/>
          <w:w w:val="110"/>
          <w:sz w:val="20"/>
        </w:rPr>
        <w:t xml:space="preserve"> </w:t>
      </w:r>
      <w:r w:rsidRPr="009307BC">
        <w:rPr>
          <w:i/>
          <w:w w:val="110"/>
          <w:sz w:val="20"/>
        </w:rPr>
        <w:t>in</w:t>
      </w:r>
      <w:r w:rsidRPr="009307BC">
        <w:rPr>
          <w:i/>
          <w:spacing w:val="-6"/>
          <w:w w:val="110"/>
          <w:sz w:val="20"/>
        </w:rPr>
        <w:t xml:space="preserve"> </w:t>
      </w:r>
      <w:r w:rsidRPr="009307BC">
        <w:rPr>
          <w:i/>
          <w:w w:val="110"/>
          <w:sz w:val="20"/>
        </w:rPr>
        <w:t>all</w:t>
      </w:r>
      <w:r w:rsidRPr="009307BC">
        <w:rPr>
          <w:i/>
          <w:spacing w:val="-8"/>
          <w:w w:val="110"/>
          <w:sz w:val="20"/>
        </w:rPr>
        <w:t xml:space="preserve"> </w:t>
      </w:r>
      <w:r w:rsidRPr="009307BC">
        <w:rPr>
          <w:i/>
          <w:w w:val="110"/>
          <w:sz w:val="20"/>
        </w:rPr>
        <w:t>aspects</w:t>
      </w:r>
      <w:r w:rsidRPr="009307BC">
        <w:rPr>
          <w:i/>
          <w:spacing w:val="-8"/>
          <w:w w:val="110"/>
          <w:sz w:val="20"/>
        </w:rPr>
        <w:t xml:space="preserve"> </w:t>
      </w:r>
      <w:r w:rsidRPr="009307BC">
        <w:rPr>
          <w:i/>
          <w:w w:val="110"/>
          <w:sz w:val="20"/>
        </w:rPr>
        <w:t>of</w:t>
      </w:r>
      <w:r w:rsidRPr="009307BC">
        <w:rPr>
          <w:i/>
          <w:spacing w:val="-8"/>
          <w:w w:val="110"/>
          <w:sz w:val="20"/>
        </w:rPr>
        <w:t xml:space="preserve"> </w:t>
      </w:r>
      <w:r w:rsidRPr="009307BC">
        <w:rPr>
          <w:i/>
          <w:w w:val="110"/>
          <w:sz w:val="20"/>
        </w:rPr>
        <w:t>the</w:t>
      </w:r>
      <w:r w:rsidRPr="009307BC">
        <w:rPr>
          <w:i/>
          <w:spacing w:val="-8"/>
          <w:w w:val="110"/>
          <w:sz w:val="20"/>
        </w:rPr>
        <w:t xml:space="preserve"> </w:t>
      </w:r>
      <w:r w:rsidRPr="009307BC">
        <w:rPr>
          <w:i/>
          <w:w w:val="110"/>
          <w:sz w:val="20"/>
        </w:rPr>
        <w:t>selection</w:t>
      </w:r>
      <w:r w:rsidRPr="009307BC">
        <w:rPr>
          <w:i/>
          <w:spacing w:val="-5"/>
          <w:w w:val="110"/>
          <w:sz w:val="20"/>
        </w:rPr>
        <w:t xml:space="preserve"> </w:t>
      </w:r>
      <w:r w:rsidRPr="009307BC">
        <w:rPr>
          <w:i/>
          <w:w w:val="110"/>
          <w:sz w:val="20"/>
        </w:rPr>
        <w:t>process.</w:t>
      </w:r>
    </w:p>
    <w:sectPr w:rsidR="004817CB" w:rsidRPr="009307BC" w:rsidSect="009307BC">
      <w:pgSz w:w="12240" w:h="15840"/>
      <w:pgMar w:top="851" w:right="1183" w:bottom="284" w:left="851"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41FE7F7B"/>
    <w:multiLevelType w:val="hybridMultilevel"/>
    <w:tmpl w:val="0EF2D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76689">
    <w:abstractNumId w:val="0"/>
  </w:num>
  <w:num w:numId="2" w16cid:durableId="205738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9F"/>
    <w:rsid w:val="000213A5"/>
    <w:rsid w:val="00063181"/>
    <w:rsid w:val="002B68FE"/>
    <w:rsid w:val="002E1D4E"/>
    <w:rsid w:val="00430F88"/>
    <w:rsid w:val="004817CB"/>
    <w:rsid w:val="004C6F9F"/>
    <w:rsid w:val="00602B22"/>
    <w:rsid w:val="00662287"/>
    <w:rsid w:val="00687C06"/>
    <w:rsid w:val="006E15B3"/>
    <w:rsid w:val="006E173A"/>
    <w:rsid w:val="006E1978"/>
    <w:rsid w:val="0071560A"/>
    <w:rsid w:val="00766304"/>
    <w:rsid w:val="008002EB"/>
    <w:rsid w:val="00860902"/>
    <w:rsid w:val="009307BC"/>
    <w:rsid w:val="009422C3"/>
    <w:rsid w:val="009860F3"/>
    <w:rsid w:val="00C139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2BBA"/>
  <w15:chartTrackingRefBased/>
  <w15:docId w15:val="{921FFCC2-357C-49A5-98E2-0C829AB8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F9F"/>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qFormat/>
    <w:rsid w:val="004C6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4C6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F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F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F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F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4C6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F9F"/>
    <w:rPr>
      <w:rFonts w:eastAsiaTheme="majorEastAsia" w:cstheme="majorBidi"/>
      <w:color w:val="272727" w:themeColor="text1" w:themeTint="D8"/>
    </w:rPr>
  </w:style>
  <w:style w:type="paragraph" w:styleId="Title">
    <w:name w:val="Title"/>
    <w:basedOn w:val="Normal"/>
    <w:next w:val="Normal"/>
    <w:link w:val="TitleChar"/>
    <w:uiPriority w:val="10"/>
    <w:qFormat/>
    <w:rsid w:val="004C6F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F9F"/>
    <w:pPr>
      <w:spacing w:before="160"/>
      <w:jc w:val="center"/>
    </w:pPr>
    <w:rPr>
      <w:i/>
      <w:iCs/>
      <w:color w:val="404040" w:themeColor="text1" w:themeTint="BF"/>
    </w:rPr>
  </w:style>
  <w:style w:type="character" w:customStyle="1" w:styleId="QuoteChar">
    <w:name w:val="Quote Char"/>
    <w:basedOn w:val="DefaultParagraphFont"/>
    <w:link w:val="Quote"/>
    <w:uiPriority w:val="29"/>
    <w:rsid w:val="004C6F9F"/>
    <w:rPr>
      <w:i/>
      <w:iCs/>
      <w:color w:val="404040" w:themeColor="text1" w:themeTint="BF"/>
    </w:rPr>
  </w:style>
  <w:style w:type="paragraph" w:styleId="ListParagraph">
    <w:name w:val="List Paragraph"/>
    <w:basedOn w:val="Normal"/>
    <w:uiPriority w:val="34"/>
    <w:qFormat/>
    <w:rsid w:val="004C6F9F"/>
    <w:pPr>
      <w:ind w:left="720"/>
      <w:contextualSpacing/>
    </w:pPr>
  </w:style>
  <w:style w:type="character" w:styleId="IntenseEmphasis">
    <w:name w:val="Intense Emphasis"/>
    <w:basedOn w:val="DefaultParagraphFont"/>
    <w:uiPriority w:val="21"/>
    <w:qFormat/>
    <w:rsid w:val="004C6F9F"/>
    <w:rPr>
      <w:i/>
      <w:iCs/>
      <w:color w:val="0F4761" w:themeColor="accent1" w:themeShade="BF"/>
    </w:rPr>
  </w:style>
  <w:style w:type="paragraph" w:styleId="IntenseQuote">
    <w:name w:val="Intense Quote"/>
    <w:basedOn w:val="Normal"/>
    <w:next w:val="Normal"/>
    <w:link w:val="IntenseQuoteChar"/>
    <w:uiPriority w:val="30"/>
    <w:qFormat/>
    <w:rsid w:val="004C6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F9F"/>
    <w:rPr>
      <w:i/>
      <w:iCs/>
      <w:color w:val="0F4761" w:themeColor="accent1" w:themeShade="BF"/>
    </w:rPr>
  </w:style>
  <w:style w:type="character" w:styleId="IntenseReference">
    <w:name w:val="Intense Reference"/>
    <w:basedOn w:val="DefaultParagraphFont"/>
    <w:uiPriority w:val="32"/>
    <w:qFormat/>
    <w:rsid w:val="004C6F9F"/>
    <w:rPr>
      <w:b/>
      <w:bCs/>
      <w:smallCaps/>
      <w:color w:val="0F4761" w:themeColor="accent1" w:themeShade="BF"/>
      <w:spacing w:val="5"/>
    </w:rPr>
  </w:style>
  <w:style w:type="paragraph" w:styleId="BodyText">
    <w:name w:val="Body Text"/>
    <w:basedOn w:val="Normal"/>
    <w:link w:val="BodyTextChar"/>
    <w:uiPriority w:val="1"/>
    <w:qFormat/>
    <w:rsid w:val="004C6F9F"/>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4C6F9F"/>
    <w:rPr>
      <w:rFonts w:ascii="Calibri" w:eastAsia="Calibri" w:hAnsi="Calibri" w:cs="Calibr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ouchich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12</cp:revision>
  <dcterms:created xsi:type="dcterms:W3CDTF">2025-03-11T16:53:00Z</dcterms:created>
  <dcterms:modified xsi:type="dcterms:W3CDTF">2025-08-07T17:33:00Z</dcterms:modified>
</cp:coreProperties>
</file>