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9BF6" w14:textId="77777777" w:rsidR="004A00CF" w:rsidRPr="004A00CF" w:rsidRDefault="004A00CF" w:rsidP="004A00CF">
      <w:pPr>
        <w:rPr>
          <w:b/>
          <w:bCs/>
        </w:rPr>
      </w:pPr>
      <w:r w:rsidRPr="004A00CF">
        <w:rPr>
          <w:b/>
          <w:bCs/>
        </w:rPr>
        <w:t>Complaints</w:t>
      </w:r>
    </w:p>
    <w:p w14:paraId="3336DB0C" w14:textId="77777777" w:rsidR="004A00CF" w:rsidRPr="004A00CF" w:rsidRDefault="004A00CF" w:rsidP="004A00CF">
      <w:r w:rsidRPr="004A00CF">
        <w:t>Last updated: 24 June 2026</w:t>
      </w:r>
    </w:p>
    <w:p w14:paraId="5A7E3B6B" w14:textId="77777777" w:rsidR="004A00CF" w:rsidRPr="004A00CF" w:rsidRDefault="004A00CF" w:rsidP="004A00CF">
      <w:r w:rsidRPr="004A00CF">
        <w:t>VIP Life Claims is committed to providing professional, respectful and responsive service.</w:t>
      </w:r>
    </w:p>
    <w:p w14:paraId="37BA57F8" w14:textId="77777777" w:rsidR="004A00CF" w:rsidRPr="004A00CF" w:rsidRDefault="004A00CF" w:rsidP="004A00CF">
      <w:r w:rsidRPr="004A00CF">
        <w:t>If you are unhappy with our service, communication, fees, claim support or any other part of your experience with VIP Life Claims, we encourage you to contact us so we can try to resolve the issue.</w:t>
      </w:r>
    </w:p>
    <w:p w14:paraId="02CD8A08" w14:textId="77777777" w:rsidR="004A00CF" w:rsidRPr="004A00CF" w:rsidRDefault="004A00CF" w:rsidP="004A00CF">
      <w:pPr>
        <w:rPr>
          <w:b/>
          <w:bCs/>
        </w:rPr>
      </w:pPr>
      <w:r w:rsidRPr="004A00CF">
        <w:rPr>
          <w:b/>
          <w:bCs/>
        </w:rPr>
        <w:t>How to make a complaint</w:t>
      </w:r>
    </w:p>
    <w:p w14:paraId="22350C95" w14:textId="77777777" w:rsidR="004A00CF" w:rsidRPr="004A00CF" w:rsidRDefault="004A00CF" w:rsidP="004A00CF">
      <w:r w:rsidRPr="004A00CF">
        <w:t>You can make a complaint by contacting us:</w:t>
      </w:r>
    </w:p>
    <w:p w14:paraId="68306208" w14:textId="77777777" w:rsidR="004A00CF" w:rsidRPr="004A00CF" w:rsidRDefault="004A00CF" w:rsidP="004A00CF">
      <w:r w:rsidRPr="004A00CF">
        <w:t>VIP Life Claims Pty Ltd</w:t>
      </w:r>
      <w:r w:rsidRPr="004A00CF">
        <w:br/>
        <w:t>Phone: 1300 555 245</w:t>
      </w:r>
      <w:r w:rsidRPr="004A00CF">
        <w:br/>
        <w:t xml:space="preserve">Email: </w:t>
      </w:r>
      <w:hyperlink r:id="rId4" w:history="1">
        <w:r w:rsidRPr="004A00CF">
          <w:rPr>
            <w:rStyle w:val="Hyperlink"/>
          </w:rPr>
          <w:t>help@vipclaims.au</w:t>
        </w:r>
      </w:hyperlink>
      <w:r w:rsidRPr="004A00CF">
        <w:br/>
        <w:t>Postal address: PO Box 4509, Robina Town Centre, Robina QLD 4230</w:t>
      </w:r>
    </w:p>
    <w:p w14:paraId="232DBCB4" w14:textId="77777777" w:rsidR="004A00CF" w:rsidRPr="004A00CF" w:rsidRDefault="004A00CF" w:rsidP="004A00CF">
      <w:r w:rsidRPr="004A00CF">
        <w:t>Please include your name, contact details, a short description of your concern, and what outcome you are seeking.</w:t>
      </w:r>
    </w:p>
    <w:p w14:paraId="2CACF92B" w14:textId="77777777" w:rsidR="004A00CF" w:rsidRPr="00671705" w:rsidRDefault="004A00CF" w:rsidP="004A00CF">
      <w:pPr>
        <w:rPr>
          <w:b/>
          <w:bCs/>
        </w:rPr>
      </w:pPr>
      <w:r w:rsidRPr="00671705">
        <w:rPr>
          <w:b/>
          <w:bCs/>
        </w:rPr>
        <w:t>How we handle complaints</w:t>
      </w:r>
    </w:p>
    <w:p w14:paraId="02DFADCF" w14:textId="77777777" w:rsidR="004A00CF" w:rsidRPr="004A00CF" w:rsidRDefault="004A00CF" w:rsidP="004A00CF">
      <w:r w:rsidRPr="004A00CF">
        <w:t>When we receive a complaint, we will:</w:t>
      </w:r>
    </w:p>
    <w:p w14:paraId="5A1B80BD" w14:textId="77777777" w:rsidR="004A00CF" w:rsidRPr="004A00CF" w:rsidRDefault="004A00CF" w:rsidP="004A00CF">
      <w:r w:rsidRPr="004A00CF">
        <w:t>Acknowledge your complaint within a reasonable time.</w:t>
      </w:r>
    </w:p>
    <w:p w14:paraId="6C26C8BF" w14:textId="77777777" w:rsidR="004A00CF" w:rsidRPr="004A00CF" w:rsidRDefault="004A00CF" w:rsidP="004A00CF">
      <w:r w:rsidRPr="004A00CF">
        <w:t>Review the issue fairly and carefully.</w:t>
      </w:r>
    </w:p>
    <w:p w14:paraId="26F0426C" w14:textId="77777777" w:rsidR="004A00CF" w:rsidRPr="004A00CF" w:rsidRDefault="004A00CF" w:rsidP="004A00CF">
      <w:r w:rsidRPr="004A00CF">
        <w:t>Contact you if we need more information.</w:t>
      </w:r>
    </w:p>
    <w:p w14:paraId="6A30E699" w14:textId="77777777" w:rsidR="004A00CF" w:rsidRPr="004A00CF" w:rsidRDefault="004A00CF" w:rsidP="004A00CF">
      <w:r w:rsidRPr="004A00CF">
        <w:t>Keep you informed about the progress of your complaint.</w:t>
      </w:r>
    </w:p>
    <w:p w14:paraId="710B72B7" w14:textId="77777777" w:rsidR="004A00CF" w:rsidRPr="004A00CF" w:rsidRDefault="004A00CF" w:rsidP="004A00CF">
      <w:r w:rsidRPr="004A00CF">
        <w:t>Try to resolve the complaint as quickly as possible.</w:t>
      </w:r>
    </w:p>
    <w:p w14:paraId="5F3CCF57" w14:textId="77777777" w:rsidR="004A00CF" w:rsidRPr="004A00CF" w:rsidRDefault="004A00CF" w:rsidP="004A00CF">
      <w:r w:rsidRPr="004A00CF">
        <w:t>Provide a response once we have reviewed the matter.</w:t>
      </w:r>
    </w:p>
    <w:p w14:paraId="3AEB15FF" w14:textId="77777777" w:rsidR="004A00CF" w:rsidRPr="004A00CF" w:rsidRDefault="004A00CF" w:rsidP="004A00CF">
      <w:r w:rsidRPr="004A00CF">
        <w:t>If your complaint relates to a matter that involves our AFSL holder, Lifestyle Asset Management Pty Ltd, we may refer or escalate the complaint to Lifestyle Asset Management Pty Ltd for review under its internal dispute resolution process.</w:t>
      </w:r>
    </w:p>
    <w:p w14:paraId="67B7A5DC" w14:textId="77777777" w:rsidR="004A00CF" w:rsidRPr="008C7A80" w:rsidRDefault="004A00CF" w:rsidP="004A00CF">
      <w:pPr>
        <w:rPr>
          <w:b/>
          <w:bCs/>
        </w:rPr>
      </w:pPr>
      <w:r w:rsidRPr="008C7A80">
        <w:rPr>
          <w:b/>
          <w:bCs/>
        </w:rPr>
        <w:t>External dispute resolution</w:t>
      </w:r>
    </w:p>
    <w:p w14:paraId="0B62DB0B" w14:textId="77777777" w:rsidR="004A00CF" w:rsidRPr="004A00CF" w:rsidRDefault="004A00CF" w:rsidP="004A00CF">
      <w:r w:rsidRPr="004A00CF">
        <w:t>If your complaint cannot be resolved through the internal complaints process, you may be able to refer the matter to the Australian Financial Complaints Authority, where applicable.</w:t>
      </w:r>
    </w:p>
    <w:p w14:paraId="6A79DA9C" w14:textId="77777777" w:rsidR="004A00CF" w:rsidRPr="004A00CF" w:rsidRDefault="004A00CF" w:rsidP="004A00CF">
      <w:r w:rsidRPr="004A00CF">
        <w:t>Lifestyle Asset Management Pty Ltd, as the Australian Financial Services Licence holder, may provide you with the relevant external dispute resolution details if required.</w:t>
      </w:r>
    </w:p>
    <w:p w14:paraId="5FC4738D" w14:textId="77777777" w:rsidR="004A00CF" w:rsidRPr="008C7A80" w:rsidRDefault="004A00CF" w:rsidP="004A00CF">
      <w:pPr>
        <w:rPr>
          <w:b/>
          <w:bCs/>
        </w:rPr>
      </w:pPr>
      <w:r w:rsidRPr="008C7A80">
        <w:rPr>
          <w:b/>
          <w:bCs/>
        </w:rPr>
        <w:lastRenderedPageBreak/>
        <w:t>Important note</w:t>
      </w:r>
    </w:p>
    <w:p w14:paraId="0E91E31C" w14:textId="77777777" w:rsidR="004A00CF" w:rsidRPr="004A00CF" w:rsidRDefault="004A00CF" w:rsidP="004A00CF">
      <w:r w:rsidRPr="004A00CF">
        <w:t>Making a complaint will not affect your right to seek independent legal advice or contact a regulator or external dispute resolution body where available.</w:t>
      </w:r>
    </w:p>
    <w:p w14:paraId="0DC25874" w14:textId="77777777" w:rsidR="004A00CF" w:rsidRPr="007D0ACB" w:rsidRDefault="004A00CF" w:rsidP="004A00CF">
      <w:pPr>
        <w:rPr>
          <w:b/>
          <w:bCs/>
        </w:rPr>
      </w:pPr>
      <w:r w:rsidRPr="007D0ACB">
        <w:rPr>
          <w:b/>
          <w:bCs/>
        </w:rPr>
        <w:t>Contact</w:t>
      </w:r>
    </w:p>
    <w:p w14:paraId="73C82537" w14:textId="77777777" w:rsidR="004A00CF" w:rsidRPr="004A00CF" w:rsidRDefault="004A00CF" w:rsidP="004A00CF">
      <w:r w:rsidRPr="004A00CF">
        <w:t>For complaint enquiries, please contact:</w:t>
      </w:r>
    </w:p>
    <w:p w14:paraId="6048AF55" w14:textId="77777777" w:rsidR="004A00CF" w:rsidRPr="004A00CF" w:rsidRDefault="004A00CF" w:rsidP="004A00CF">
      <w:r w:rsidRPr="004A00CF">
        <w:t>VIP Life Claims Pty Ltd</w:t>
      </w:r>
      <w:r w:rsidRPr="004A00CF">
        <w:br/>
        <w:t>Phone: 1300 555 245</w:t>
      </w:r>
      <w:r w:rsidRPr="004A00CF">
        <w:br/>
        <w:t xml:space="preserve">Email: </w:t>
      </w:r>
      <w:hyperlink r:id="rId5" w:history="1">
        <w:r w:rsidRPr="004A00CF">
          <w:rPr>
            <w:rStyle w:val="Hyperlink"/>
          </w:rPr>
          <w:t>help@vipclaims.au</w:t>
        </w:r>
      </w:hyperlink>
      <w:r w:rsidRPr="004A00CF">
        <w:br/>
        <w:t>Postal address: PO Box 4509, Robina Town Centre, Robina QLD 4230</w:t>
      </w:r>
    </w:p>
    <w:p w14:paraId="1EEDC927" w14:textId="77777777" w:rsidR="00701951" w:rsidRDefault="00701951"/>
    <w:sectPr w:rsidR="00701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51"/>
    <w:rsid w:val="004A00CF"/>
    <w:rsid w:val="00671705"/>
    <w:rsid w:val="00701951"/>
    <w:rsid w:val="007D0ACB"/>
    <w:rsid w:val="00814313"/>
    <w:rsid w:val="008C7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01FF"/>
  <w15:chartTrackingRefBased/>
  <w15:docId w15:val="{77014F53-8D6D-4EBC-9CD1-F283661B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951"/>
    <w:rPr>
      <w:rFonts w:eastAsiaTheme="majorEastAsia" w:cstheme="majorBidi"/>
      <w:color w:val="272727" w:themeColor="text1" w:themeTint="D8"/>
    </w:rPr>
  </w:style>
  <w:style w:type="paragraph" w:styleId="Title">
    <w:name w:val="Title"/>
    <w:basedOn w:val="Normal"/>
    <w:next w:val="Normal"/>
    <w:link w:val="TitleChar"/>
    <w:uiPriority w:val="10"/>
    <w:qFormat/>
    <w:rsid w:val="00701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951"/>
    <w:pPr>
      <w:spacing w:before="160"/>
      <w:jc w:val="center"/>
    </w:pPr>
    <w:rPr>
      <w:i/>
      <w:iCs/>
      <w:color w:val="404040" w:themeColor="text1" w:themeTint="BF"/>
    </w:rPr>
  </w:style>
  <w:style w:type="character" w:customStyle="1" w:styleId="QuoteChar">
    <w:name w:val="Quote Char"/>
    <w:basedOn w:val="DefaultParagraphFont"/>
    <w:link w:val="Quote"/>
    <w:uiPriority w:val="29"/>
    <w:rsid w:val="00701951"/>
    <w:rPr>
      <w:i/>
      <w:iCs/>
      <w:color w:val="404040" w:themeColor="text1" w:themeTint="BF"/>
    </w:rPr>
  </w:style>
  <w:style w:type="paragraph" w:styleId="ListParagraph">
    <w:name w:val="List Paragraph"/>
    <w:basedOn w:val="Normal"/>
    <w:uiPriority w:val="34"/>
    <w:qFormat/>
    <w:rsid w:val="00701951"/>
    <w:pPr>
      <w:ind w:left="720"/>
      <w:contextualSpacing/>
    </w:pPr>
  </w:style>
  <w:style w:type="character" w:styleId="IntenseEmphasis">
    <w:name w:val="Intense Emphasis"/>
    <w:basedOn w:val="DefaultParagraphFont"/>
    <w:uiPriority w:val="21"/>
    <w:qFormat/>
    <w:rsid w:val="00701951"/>
    <w:rPr>
      <w:i/>
      <w:iCs/>
      <w:color w:val="0F4761" w:themeColor="accent1" w:themeShade="BF"/>
    </w:rPr>
  </w:style>
  <w:style w:type="paragraph" w:styleId="IntenseQuote">
    <w:name w:val="Intense Quote"/>
    <w:basedOn w:val="Normal"/>
    <w:next w:val="Normal"/>
    <w:link w:val="IntenseQuoteChar"/>
    <w:uiPriority w:val="30"/>
    <w:qFormat/>
    <w:rsid w:val="00701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951"/>
    <w:rPr>
      <w:i/>
      <w:iCs/>
      <w:color w:val="0F4761" w:themeColor="accent1" w:themeShade="BF"/>
    </w:rPr>
  </w:style>
  <w:style w:type="character" w:styleId="IntenseReference">
    <w:name w:val="Intense Reference"/>
    <w:basedOn w:val="DefaultParagraphFont"/>
    <w:uiPriority w:val="32"/>
    <w:qFormat/>
    <w:rsid w:val="00701951"/>
    <w:rPr>
      <w:b/>
      <w:bCs/>
      <w:smallCaps/>
      <w:color w:val="0F4761" w:themeColor="accent1" w:themeShade="BF"/>
      <w:spacing w:val="5"/>
    </w:rPr>
  </w:style>
  <w:style w:type="character" w:styleId="Hyperlink">
    <w:name w:val="Hyperlink"/>
    <w:basedOn w:val="DefaultParagraphFont"/>
    <w:uiPriority w:val="99"/>
    <w:unhideWhenUsed/>
    <w:rsid w:val="004A00CF"/>
    <w:rPr>
      <w:color w:val="467886" w:themeColor="hyperlink"/>
      <w:u w:val="single"/>
    </w:rPr>
  </w:style>
  <w:style w:type="character" w:styleId="UnresolvedMention">
    <w:name w:val="Unresolved Mention"/>
    <w:basedOn w:val="DefaultParagraphFont"/>
    <w:uiPriority w:val="99"/>
    <w:semiHidden/>
    <w:unhideWhenUsed/>
    <w:rsid w:val="004A0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vipclaims.au" TargetMode="External"/><Relationship Id="rId4" Type="http://schemas.openxmlformats.org/officeDocument/2006/relationships/hyperlink" Target="mailto:help@vipclaims.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1733</Characters>
  <Application>Microsoft Office Word</Application>
  <DocSecurity>0</DocSecurity>
  <Lines>43</Lines>
  <Paragraphs>30</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Mclean</dc:creator>
  <cp:keywords/>
  <dc:description/>
  <cp:lastModifiedBy>Elly Mclean</cp:lastModifiedBy>
  <cp:revision>2</cp:revision>
  <dcterms:created xsi:type="dcterms:W3CDTF">2026-06-24T13:10:00Z</dcterms:created>
  <dcterms:modified xsi:type="dcterms:W3CDTF">2026-06-24T13:10:00Z</dcterms:modified>
</cp:coreProperties>
</file>