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52"/>
        </w:rPr>
        <w:t>Begin As You Mean to Grow: The CEO Workbook</w:t>
      </w:r>
    </w:p>
    <w:p>
      <w:pPr>
        <w:jc w:val="center"/>
      </w:pPr>
      <w:r>
        <w:rPr>
          <w:i/>
          <w:sz w:val="32"/>
        </w:rPr>
        <w:t>7 Days to Financial Clarity—Wherever You're Starting From</w:t>
      </w:r>
    </w:p>
    <w:p>
      <w:pPr>
        <w:jc w:val="center"/>
      </w:pPr>
      <w:r>
        <w:rPr>
          <w:sz w:val="22"/>
        </w:rPr>
        <w:t>By Sandra Lanier-Thomas, CB</w:t>
        <w:br/>
        <w:t>Advanced Certified QuickBooks ProAdvisor | Top 100 ProAdvisor 2026</w:t>
      </w:r>
    </w:p>
    <w:p/>
    <w:p/>
    <w:p>
      <w:pPr>
        <w:jc w:val="center"/>
      </w:pPr>
      <w:r>
        <w:rPr>
          <w:i/>
        </w:rPr>
        <w:t>Newsletter Subscriber Exclusive</w:t>
      </w:r>
    </w:p>
    <w:p>
      <w:r>
        <w:br w:type="page"/>
      </w:r>
    </w:p>
    <w:p>
      <w:pPr>
        <w:pStyle w:val="Heading1"/>
      </w:pPr>
      <w:r>
        <w:t>How to Use This Workbook</w:t>
      </w:r>
    </w:p>
    <w:p>
      <w:r>
        <w:t>This workbook meets you wherever you are—shoebox, spreadsheet, or starting from scratch.</w:t>
      </w:r>
    </w:p>
    <w:p>
      <w:r>
        <w:t>Days 1-3: Everyone completes these (universal foundation)</w:t>
      </w:r>
    </w:p>
    <w:p>
      <w:r>
        <w:t>Days 4-7: Choose your track based on your current system</w:t>
      </w:r>
    </w:p>
    <w:p/>
    <w:p>
      <w:r>
        <w:t>TRACK A: Shoebox → Organized Spreadsheet</w:t>
      </w:r>
    </w:p>
    <w:p>
      <w:r>
        <w:t>TRACK B: Spreadsheet → QuickBooks Online</w:t>
      </w:r>
    </w:p>
    <w:p>
      <w:r>
        <w:t>TRACK C: Already on QBO → CEO Mastery</w:t>
      </w:r>
    </w:p>
    <w:p>
      <w:r>
        <w:br w:type="page"/>
      </w:r>
    </w:p>
    <w:p>
      <w:pPr>
        <w:pStyle w:val="Heading1"/>
      </w:pPr>
      <w:r>
        <w:t>DAY 1: The Mindset Shift (Hustler vs. CEO)</w:t>
      </w:r>
    </w:p>
    <w:p>
      <w:pPr>
        <w:pStyle w:val="Heading2"/>
      </w:pPr>
      <w:r>
        <w:t>Key Insight</w:t>
      </w:r>
    </w:p>
    <w:p>
      <w:r>
        <w:t>A Hustler trades time for dollars and flies blind financially. A CEO builds systems and makes decisions based on data. This shift isn't about being perfect—it's about deciding you DESERVE to know your numbers.</w:t>
      </w:r>
    </w:p>
    <w:p>
      <w:pPr>
        <w:pStyle w:val="Heading2"/>
      </w:pPr>
      <w:r>
        <w:t>Self-Assessment</w:t>
      </w:r>
    </w:p>
    <w:p>
      <w:r>
        <w:t>1. When making a purchase decision, do you check your bank balance or your profit forecast?</w:t>
      </w:r>
    </w:p>
    <w:p>
      <w:r>
        <w:t xml:space="preserve">   Bank balance (Hustler) / Profit forecast (CEO)</w:t>
      </w:r>
    </w:p>
    <w:p/>
    <w:p>
      <w:r>
        <w:t>2. Hours per week spent on financial chaos?</w:t>
      </w:r>
    </w:p>
    <w:p>
      <w:r>
        <w:t xml:space="preserve">   ___________ hours</w:t>
      </w:r>
    </w:p>
    <w:p/>
    <w:p>
      <w:r>
        <w:t>3. Can you answer right now: Did your business make money last month?</w:t>
      </w:r>
    </w:p>
    <w:p>
      <w:r>
        <w:t xml:space="preserve">   Yes, I know exactly / I think so / I have no idea</w:t>
      </w:r>
    </w:p>
    <w:p/>
    <w:p>
      <w:r>
        <w:t>4. Tax season stress level?</w:t>
      </w:r>
    </w:p>
    <w:p>
      <w:r>
        <w:t xml:space="preserve">   Extreme panic / Some stress / No stress - ready to go</w:t>
      </w:r>
    </w:p>
    <w:p>
      <w:pPr>
        <w:pStyle w:val="Heading2"/>
      </w:pPr>
      <w:r>
        <w:t>Calculate the Real Cost</w:t>
      </w:r>
    </w:p>
    <w:p>
      <w:r>
        <w:t>Hours per week on finances: _____ × Your hourly rate: $_____ = $_____ per week</w:t>
      </w:r>
    </w:p>
    <w:p>
      <w:r>
        <w:t>Annual cost: $_____ × 52 weeks = $_____ PER YEAR</w:t>
      </w:r>
    </w:p>
    <w:p>
      <w:r>
        <w:rPr>
          <w:i/>
        </w:rPr>
        <w:t>This is what flying blind costs you. That's real money leaving your business.</w:t>
      </w:r>
    </w:p>
    <w:p>
      <w:pPr>
        <w:pStyle w:val="Heading2"/>
      </w:pPr>
      <w:r>
        <w:t>Action Steps for Today</w:t>
      </w:r>
    </w:p>
    <w:p>
      <w:r>
        <w:t>[ ] Calculate the annual cost of your financial chaos (above)</w:t>
      </w:r>
    </w:p>
    <w:p>
      <w:r>
        <w:t>[ ] Write this promise: "I deserve to know my numbers. I am committing to 7 days of transformation."</w:t>
      </w:r>
    </w:p>
    <w:p>
      <w:r>
        <w:t>[ ] Find 30 minutes tomorrow for Day 2 (don't rush it)</w:t>
      </w:r>
    </w:p>
    <w:p>
      <w:r>
        <w:br w:type="page"/>
      </w:r>
    </w:p>
    <w:p>
      <w:pPr>
        <w:pStyle w:val="Heading1"/>
      </w:pPr>
      <w:r>
        <w:t>DAY 2: Audit Your Current System (Where Are You NOW?)</w:t>
      </w:r>
    </w:p>
    <w:p>
      <w:pPr>
        <w:pStyle w:val="Heading2"/>
      </w:pPr>
      <w:r>
        <w:t>Key Insight</w:t>
      </w:r>
    </w:p>
    <w:p>
      <w:r>
        <w:t>There is no wrong starting point. Whether you're in a shoebox, spreadsheet, or nothing, the solution is the same: build visibility. Today, you'll identify your track.</w:t>
      </w:r>
    </w:p>
    <w:p>
      <w:pPr>
        <w:pStyle w:val="Heading2"/>
      </w:pPr>
      <w:r>
        <w:t>Which Track Are You In?</w:t>
      </w:r>
    </w:p>
    <w:p>
      <w:pPr>
        <w:pStyle w:val="Heading3"/>
      </w:pPr>
      <w:r>
        <w:t>TRACK A: The Shoebox Reality</w:t>
      </w:r>
    </w:p>
    <w:p>
      <w:r>
        <w:t>You keep receipts in a box, bag, or envelope. You have a general sense of bank balance but don't track categories.</w:t>
      </w:r>
    </w:p>
    <w:p>
      <w:r>
        <w:t>[ ] This is me (TRACK A)</w:t>
      </w:r>
    </w:p>
    <w:p/>
    <w:p>
      <w:pPr>
        <w:pStyle w:val="Heading3"/>
      </w:pPr>
      <w:r>
        <w:t>TRACK B: The Spreadsheet Reality</w:t>
      </w:r>
    </w:p>
    <w:p>
      <w:r>
        <w:t>You use Excel or Google Sheets. You have organization but it's time-consuming and error-prone.</w:t>
      </w:r>
    </w:p>
    <w:p>
      <w:r>
        <w:t>[ ] This is me (TRACK B)</w:t>
      </w:r>
    </w:p>
    <w:p/>
    <w:p>
      <w:pPr>
        <w:pStyle w:val="Heading3"/>
      </w:pPr>
      <w:r>
        <w:t>TRACK C: Already on QuickBooks Online</w:t>
      </w:r>
    </w:p>
    <w:p>
      <w:r>
        <w:t>You have a QBO file. Maybe it needs cleanup or maybe it's new. Now you need to use it like a CEO.</w:t>
      </w:r>
    </w:p>
    <w:p>
      <w:r>
        <w:t>[ ] This is me (TRACK C)</w:t>
      </w:r>
    </w:p>
    <w:p>
      <w:pPr>
        <w:pStyle w:val="Heading2"/>
      </w:pPr>
      <w:r>
        <w:t>Action Steps for Today</w:t>
      </w:r>
    </w:p>
    <w:p>
      <w:r>
        <w:t>[ ] Identify your Track: TRACK _____ (A, B, or C)</w:t>
      </w:r>
    </w:p>
    <w:p>
      <w:r>
        <w:t>[ ] No shame in where you are. Everyone starts somewhere.</w:t>
      </w:r>
    </w:p>
    <w:p>
      <w:r>
        <w:br w:type="page"/>
      </w:r>
    </w:p>
    <w:p>
      <w:pPr>
        <w:pStyle w:val="Heading1"/>
      </w:pPr>
      <w:r>
        <w:t>DAY 3: The Non-Negotiable First Step</w:t>
      </w:r>
    </w:p>
    <w:p>
      <w:pPr>
        <w:pStyle w:val="Heading2"/>
      </w:pPr>
      <w:r>
        <w:t>Key Insight</w:t>
      </w:r>
    </w:p>
    <w:p>
      <w:r>
        <w:t>Regardless of your track, ONE thing is absolutely required: separate personal from business money. This is not optional. Commingling is a legal liability and destroys your ability to see profit.</w:t>
      </w:r>
    </w:p>
    <w:p>
      <w:pPr>
        <w:pStyle w:val="Heading2"/>
      </w:pPr>
      <w:r>
        <w:t>The Commingling Reality Check</w:t>
      </w:r>
    </w:p>
    <w:p>
      <w:r>
        <w:t>1. Do you have a business account COMPLETELY separate from your personal account?</w:t>
      </w:r>
    </w:p>
    <w:p>
      <w:r>
        <w:t xml:space="preserve">   [ ] Yes  [ ] No  [ ] Sort of (we share sometimes)</w:t>
      </w:r>
    </w:p>
    <w:p/>
    <w:p>
      <w:r>
        <w:t>2. In the last 30 days, did you use personal money for business expenses?</w:t>
      </w:r>
    </w:p>
    <w:p>
      <w:r>
        <w:t xml:space="preserve">   [ ] Multiple times  [ ] Once or twice  [ ] Never</w:t>
      </w:r>
    </w:p>
    <w:p/>
    <w:p>
      <w:r>
        <w:t>3. Did you use business money for personal expenses?</w:t>
      </w:r>
    </w:p>
    <w:p>
      <w:r>
        <w:t xml:space="preserve">   [ ] Multiple times  [ ] Once or twice  [ ] Never</w:t>
      </w:r>
    </w:p>
    <w:p/>
    <w:p>
      <w:r>
        <w:t>4. Total personal expenses in business account last 30 days: $_________</w:t>
      </w:r>
    </w:p>
    <w:p>
      <w:r>
        <w:t xml:space="preserve">   Annual leak: $_________ × 12 = $_________</w:t>
      </w:r>
    </w:p>
    <w:p>
      <w:pPr>
        <w:pStyle w:val="Heading2"/>
      </w:pPr>
      <w:r>
        <w:t>Open Your Business Account TODAY</w:t>
      </w:r>
    </w:p>
    <w:p>
      <w:r>
        <w:t>If you don't have one, open it now. Bank name: ________________</w:t>
      </w:r>
    </w:p>
    <w:p>
      <w:r>
        <w:t>If you have one, verify it's used ONLY for business. [ ] Confirmed</w:t>
      </w:r>
    </w:p>
    <w:p>
      <w:pPr>
        <w:pStyle w:val="Heading2"/>
      </w:pPr>
      <w:r>
        <w:t>Set Your Formal Payday</w:t>
      </w:r>
    </w:p>
    <w:p>
      <w:r>
        <w:t>Starting today, you only transfer money on SPECIFIC dates. No random withdrawals.</w:t>
      </w:r>
    </w:p>
    <w:p>
      <w:r>
        <w:t>I will pay myself on: _____________ and _____________</w:t>
      </w:r>
    </w:p>
    <w:p>
      <w:r>
        <w:t>Amount per draw: $_________</w:t>
      </w:r>
    </w:p>
    <w:p>
      <w:pPr>
        <w:pStyle w:val="Heading2"/>
      </w:pPr>
      <w:r>
        <w:t>Action Steps for Today</w:t>
      </w:r>
    </w:p>
    <w:p>
      <w:r>
        <w:t>[ ] If no business account, open one TODAY</w:t>
      </w:r>
    </w:p>
    <w:p>
      <w:r>
        <w:t>[ ] Disconnect any personal accounts from your accounting system</w:t>
      </w:r>
    </w:p>
    <w:p>
      <w:r>
        <w:t>[ ] Set formal paydays on your calendar</w:t>
      </w:r>
    </w:p>
    <w:p>
      <w:r>
        <w:t>[ ] Tonight, you've done what 80% of business owners never do</w:t>
      </w:r>
    </w:p>
    <w:p>
      <w:r>
        <w:br w:type="page"/>
      </w:r>
    </w:p>
    <w:p>
      <w:pPr>
        <w:pStyle w:val="Heading1"/>
      </w:pPr>
      <w:r>
        <w:t>TRACK A: Shoebox → Organized Spreadsheet (Days 4-7)</w:t>
      </w:r>
    </w:p>
    <w:p>
      <w:pPr>
        <w:pStyle w:val="Heading1"/>
      </w:pPr>
      <w:r>
        <w:t>DAY 4: Build Your Category List &amp; Rule of Materiality</w:t>
      </w:r>
    </w:p>
    <w:p>
      <w:pPr>
        <w:pStyle w:val="Heading2"/>
      </w:pPr>
      <w:r>
        <w:t>Key Insight</w:t>
      </w:r>
    </w:p>
    <w:p>
      <w:r>
        <w:rPr>
          <w:i/>
        </w:rPr>
        <w:t>Your Chart of Accounts shouldn't read like a diary. Keep categories streamlined so you can make fast, strategic decisions without getting buried in 300 line items.</w:t>
      </w:r>
    </w:p>
    <w:p>
      <w:pPr>
        <w:pStyle w:val="Heading2"/>
      </w:pPr>
      <w:r>
        <w:t>The Rule of Materiality Checklist</w:t>
      </w:r>
    </w:p>
    <w:p>
      <w:r>
        <w:t>If an expense doesn't represent at least 1% to 2% of your total spending, merge it into a broader category.</w:t>
      </w:r>
    </w:p>
    <w:p/>
    <w:p>
      <w:r>
        <w:t>[ ] Avoid the "Dumpster Fire": Eliminate "Miscellaneous," "Other," or "Ask My Accountant" categories. Every dollar needs a specific home.</w:t>
      </w:r>
    </w:p>
    <w:p/>
    <w:p>
      <w:r>
        <w:t>[ ] Separate Direct Costs (COGS): Keep materials/labor directly tied to delivering your service separate from fixed overhead.</w:t>
      </w:r>
    </w:p>
    <w:p>
      <w:pPr>
        <w:pStyle w:val="Heading2"/>
      </w:pPr>
      <w:r>
        <w:t>Your 10–12 Primary Expense Categories</w:t>
      </w:r>
    </w:p>
    <w:p>
      <w:r>
        <w:t>• Direct Labor / Subcontractors (COGS)</w:t>
      </w:r>
    </w:p>
    <w:p>
      <w:r>
        <w:t>• Job Materials / Production Supplies (COGS)</w:t>
      </w:r>
    </w:p>
    <w:p>
      <w:r>
        <w:t>• Software &amp; Subscriptions</w:t>
      </w:r>
    </w:p>
    <w:p>
      <w:r>
        <w:t>• Advertising &amp; Marketing</w:t>
      </w:r>
    </w:p>
    <w:p>
      <w:r>
        <w:t>• Professional Services (Legal/Accounting)</w:t>
      </w:r>
    </w:p>
    <w:p>
      <w:r>
        <w:t>• Office Supplies &amp; Software</w:t>
      </w:r>
    </w:p>
    <w:p>
      <w:r>
        <w:t>• Meals &amp; Client Meetings</w:t>
      </w:r>
    </w:p>
    <w:p>
      <w:r>
        <w:t>• Vehicle / Travel Expenses</w:t>
      </w:r>
    </w:p>
    <w:p>
      <w:r>
        <w:t>• Rent &amp; Facility Expenses</w:t>
      </w:r>
    </w:p>
    <w:p>
      <w:r>
        <w:t>• Business Insurance</w:t>
      </w:r>
    </w:p>
    <w:p>
      <w:pPr>
        <w:pStyle w:val="Heading1"/>
      </w:pPr>
      <w:r>
        <w:t>DAY 5: Build Your Tracking Ledger &amp; Margins</w:t>
      </w:r>
    </w:p>
    <w:p>
      <w:pPr>
        <w:pStyle w:val="Heading2"/>
      </w:pPr>
      <w:r>
        <w:t>Create a Simple Spreadsheet</w:t>
      </w:r>
    </w:p>
    <w:p>
      <w:r>
        <w:t>Google Sheets or Excel with columns:</w:t>
      </w:r>
      <w:r>
        <w:rPr>
          <w:i/>
        </w:rPr>
        <w:t xml:space="preserve"> Date | Vendor | Category | Income | Expense | Notes/Business Purpose</w:t>
      </w:r>
    </w:p>
    <w:p>
      <w:pPr>
        <w:pStyle w:val="Heading2"/>
      </w:pPr>
      <w:r>
        <w:t>Your Gross Margin Health Check</w:t>
      </w:r>
    </w:p>
    <w:p>
      <w:r>
        <w:t>Once your monthly totals are calculated, test your pricing math:</w:t>
      </w:r>
    </w:p>
    <w:p/>
    <w:p>
      <w:r>
        <w:t>Gross Margin % = (Total Revenue – COGS) ÷ Total Revenue × 100</w:t>
      </w:r>
    </w:p>
    <w:p/>
    <w:p>
      <w:r>
        <w:t xml:space="preserve">Total Monthly Revenue: $___________ </w:t>
      </w:r>
    </w:p>
    <w:p>
      <w:r>
        <w:t xml:space="preserve">Total Direct Costs (COGS): $___________ </w:t>
      </w:r>
    </w:p>
    <w:p>
      <w:r>
        <w:t xml:space="preserve">Gross Profit: $___________ </w:t>
      </w:r>
    </w:p>
    <w:p>
      <w:r>
        <w:t>Gross Margin %: ___________%</w:t>
      </w:r>
    </w:p>
    <w:p/>
    <w:p>
      <w:pPr>
        <w:ind w:left="360"/>
        <w:shd w:fill="E7E6E6"/>
      </w:pPr>
      <w:r>
        <w:rPr>
          <w:b/>
          <w:color w:val="1F4E79"/>
        </w:rPr>
        <w:t>CEO REFLECTION: Is your Gross Margin high enough to cover your rent, software, and overhead—and still leave you a healthy profit?</w:t>
      </w:r>
    </w:p>
    <w:p>
      <w:pPr>
        <w:pStyle w:val="Heading1"/>
      </w:pPr>
      <w:r>
        <w:t>DAY 6: The Monthly CEO Financial Review</w:t>
      </w:r>
    </w:p>
    <w:p>
      <w:r>
        <w:t>Block out the 10th of every month on your calendar for a non-negotiable 30-minute review.</w:t>
      </w:r>
    </w:p>
    <w:p>
      <w:pPr>
        <w:pStyle w:val="Heading2"/>
      </w:pPr>
      <w:r>
        <w:t>The 4 Monthly Check-In Questions</w:t>
      </w:r>
    </w:p>
    <w:p>
      <w:r>
        <w:t xml:space="preserve">1. Top Line: How much total revenue came in? $___________ </w:t>
      </w:r>
    </w:p>
    <w:p>
      <w:r>
        <w:t xml:space="preserve">2. Bottom Line: After all expenses, what was net profit? $___________ </w:t>
      </w:r>
    </w:p>
    <w:p>
      <w:r>
        <w:t xml:space="preserve">3. Expense Leaks: Which non-essential expense grew the most this month? _________________ </w:t>
      </w:r>
    </w:p>
    <w:p>
      <w:r>
        <w:t>4. Cash Runway: Runway (Months) = Current Bank Balance ÷ Average Monthly Overhead Expenses</w:t>
      </w:r>
    </w:p>
    <w:p>
      <w:r>
        <w:t xml:space="preserve">   Current Runway: ___________ months</w:t>
      </w:r>
    </w:p>
    <w:p>
      <w:pPr>
        <w:pStyle w:val="Heading1"/>
      </w:pPr>
      <w:r>
        <w:t>DAY 7: The "Snap &amp; Toss" Audit-Proofing Method</w:t>
      </w:r>
    </w:p>
    <w:p>
      <w:pPr>
        <w:pStyle w:val="Heading2"/>
      </w:pPr>
      <w:r>
        <w:t>Key Principle</w:t>
      </w:r>
    </w:p>
    <w:p>
      <w:r>
        <w:rPr>
          <w:i/>
        </w:rPr>
        <w:t>Bank statements alone do not satisfy the IRS—they prove money was spent, not what was bought or why.</w:t>
      </w:r>
    </w:p>
    <w:p>
      <w:pPr>
        <w:pStyle w:val="Heading2"/>
      </w:pPr>
      <w:r>
        <w:t>The 4-Step Process</w:t>
      </w:r>
    </w:p>
    <w:p>
      <w:r>
        <w:t>1. SNAP: Take a photo of the receipt before leaving the register or car.</w:t>
      </w:r>
    </w:p>
    <w:p>
      <w:r>
        <w:t>2. LOG: Write the Who and Why on high-risk categories (Meals, Entertainment, Travel).</w:t>
      </w:r>
    </w:p>
    <w:p>
      <w:r>
        <w:t>3. STORE: Upload to a dedicated digital folder organized by month.</w:t>
      </w:r>
    </w:p>
    <w:p>
      <w:r>
        <w:t>4. TOSS: Throw away physical thermal receipts before they fade.</w:t>
      </w:r>
    </w:p>
    <w:p>
      <w:pPr>
        <w:ind w:left="360"/>
        <w:shd w:fill="E7E6E6"/>
      </w:pPr>
      <w:r>
        <w:rPr>
          <w:b/>
        </w:rPr>
        <w:t>[ ] I commit: No receipt gets thrown away until photographed and stored digitally.</w:t>
      </w:r>
    </w:p>
    <w:p/>
    <w:p>
      <w:pPr>
        <w:pStyle w:val="Heading2"/>
      </w:pPr>
      <w:r>
        <w:t>TRACK A COMPLETE! You Now Have:</w:t>
      </w:r>
    </w:p>
    <w:p>
      <w:r>
        <w:t>✓ Separate business bank account</w:t>
      </w:r>
    </w:p>
    <w:p>
      <w:r>
        <w:t>✓ 10-12 category system (Rule of Materiality applied)</w:t>
      </w:r>
    </w:p>
    <w:p>
      <w:r>
        <w:t>✓ Simple tracking spreadsheet</w:t>
      </w:r>
    </w:p>
    <w:p>
      <w:r>
        <w:t>✓ Monthly review ritual</w:t>
      </w:r>
    </w:p>
    <w:p>
      <w:r>
        <w:t>✓ Digital receipt system (Snap &amp; Toss)</w:t>
      </w:r>
    </w:p>
    <w:p>
      <w:r>
        <w:t>✓ Gross Margin health check</w:t>
      </w:r>
    </w:p>
    <w:p>
      <w:r>
        <w:br w:type="page"/>
      </w:r>
    </w:p>
    <w:p>
      <w:pPr>
        <w:pStyle w:val="Heading1"/>
      </w:pPr>
      <w:r>
        <w:t>TRACK B: Spreadsheet → QuickBooks Online (Days 4-7)</w:t>
      </w:r>
    </w:p>
    <w:p>
      <w:pPr>
        <w:pStyle w:val="Heading1"/>
      </w:pPr>
      <w:r>
        <w:t>DAY 4: Blueprint Your Chart of Accounts</w:t>
      </w:r>
    </w:p>
    <w:p>
      <w:pPr>
        <w:pStyle w:val="Heading2"/>
      </w:pPr>
      <w:r>
        <w:t>Key Insight</w:t>
      </w:r>
    </w:p>
    <w:p>
      <w:r>
        <w:rPr>
          <w:i/>
        </w:rPr>
        <w:t>Default accounting software templates are bloated. Structure your COA around the 5 Master Buckets: Assets, Liabilities, Equity, Revenue, and Expenses.</w:t>
      </w:r>
    </w:p>
    <w:p>
      <w:pPr>
        <w:pStyle w:val="Heading2"/>
      </w:pPr>
      <w:r>
        <w:t>Structure Checklist</w:t>
      </w:r>
    </w:p>
    <w:p>
      <w:r>
        <w:t>[ ] Revenue Streams: Break generic "Sales" into specific service lines (e.g., Consulting vs. Products).</w:t>
      </w:r>
    </w:p>
    <w:p>
      <w:r>
        <w:t>[ ] COGS vs. Overhead: Ensure direct project expenses sit "above the line".</w:t>
      </w:r>
    </w:p>
    <w:p>
      <w:r>
        <w:t>[ ] Owner's Draws: Set up dedicated equity accounts for owner distributions so personal draws never contaminate your Profit &amp; Loss.</w:t>
      </w:r>
    </w:p>
    <w:p>
      <w:pPr>
        <w:pStyle w:val="Heading1"/>
      </w:pPr>
      <w:r>
        <w:t>DAY 5: QBO Setup &amp; Bank Feed Integration</w:t>
      </w:r>
    </w:p>
    <w:p>
      <w:pPr>
        <w:pStyle w:val="Heading2"/>
      </w:pPr>
      <w:r>
        <w:t>Setup Checklist</w:t>
      </w:r>
    </w:p>
    <w:p>
      <w:r>
        <w:t>[ ] Account Setup: Initialize your QBO account and set your start date.</w:t>
      </w:r>
    </w:p>
    <w:p>
      <w:r>
        <w:t>[ ] Connect Bank Feeds: Link your business-only checking and credit card accounts.</w:t>
      </w:r>
    </w:p>
    <w:p>
      <w:r>
        <w:t>[ ] Disconnect Personal Feeds: Ensure zero personal checking or personal credit card feeds are connected.</w:t>
      </w:r>
    </w:p>
    <w:p>
      <w:pPr>
        <w:pStyle w:val="Heading2"/>
      </w:pPr>
      <w:r>
        <w:t>The "Oops" Protocol</w:t>
      </w:r>
    </w:p>
    <w:p>
      <w:pPr>
        <w:ind w:left="360"/>
        <w:shd w:fill="FFF2CC"/>
      </w:pPr>
      <w:r>
        <w:rPr>
          <w:b/>
        </w:rPr>
        <w:t>If you accidentally swipe a business card for a personal purchase, do NOT leave it in the feed! Log it, reimburse the exact amount from personal checking back to business checking, and add a clear memo note for your bookkeeper.</w:t>
      </w:r>
    </w:p>
    <w:p>
      <w:pPr>
        <w:pStyle w:val="Heading1"/>
      </w:pPr>
      <w:r>
        <w:t>DAY 6: Data Clean-Up &amp; Migration Strategy</w:t>
      </w:r>
    </w:p>
    <w:p>
      <w:pPr>
        <w:pStyle w:val="Heading2"/>
      </w:pPr>
      <w:r>
        <w:t>Select Your Migration Path</w:t>
      </w:r>
    </w:p>
    <w:p>
      <w:r>
        <w:t>[ ] Option A: Clean Start (Recommended): Set QBO start date to the 1st of the current month. Keep historical spreadsheets archived.</w:t>
      </w:r>
    </w:p>
    <w:p>
      <w:r>
        <w:t>[ ] Option B: YTD Import: Import year-to-date monthly totals. Reconcile opening bank balances to the penny.</w:t>
      </w:r>
    </w:p>
    <w:p>
      <w:pPr>
        <w:pStyle w:val="Heading1"/>
      </w:pPr>
      <w:r>
        <w:t>DAY 7: Master Your 3 CEO Reports</w:t>
      </w:r>
    </w:p>
    <w:p>
      <w:r>
        <w:t>Pull these reports on the 10th of every month:</w:t>
      </w:r>
    </w:p>
    <w:p/>
    <w:p>
      <w:r>
        <w:t>Report 1: PROFIT &amp; LOSS - "The Video"</w:t>
      </w:r>
    </w:p>
    <w:p>
      <w:r>
        <w:t xml:space="preserve">   What It Tells You: Operational performance over time</w:t>
      </w:r>
    </w:p>
    <w:p>
      <w:r>
        <w:t xml:space="preserve">   Primary Focus: Is Net Profit positive?</w:t>
      </w:r>
    </w:p>
    <w:p/>
    <w:p>
      <w:r>
        <w:t>Report 2: BALANCE SHEET - "The Snapshot"</w:t>
      </w:r>
    </w:p>
    <w:p>
      <w:r>
        <w:t xml:space="preserve">   What It Tells You: True enterprise value today</w:t>
      </w:r>
    </w:p>
    <w:p>
      <w:r>
        <w:t xml:space="preserve">   Primary Focus: Assets minus Liabilities = Equity</w:t>
      </w:r>
    </w:p>
    <w:p/>
    <w:p>
      <w:r>
        <w:t>Report 3: CASH FLOW STATEMENT - "The Bridge"</w:t>
      </w:r>
    </w:p>
    <w:p>
      <w:r>
        <w:t xml:space="preserve">   What It Tells You: Where actual cash went</w:t>
      </w:r>
    </w:p>
    <w:p>
      <w:r>
        <w:t xml:space="preserve">   Primary Focus: Tracks loan principal, draws, &amp; AR</w:t>
      </w:r>
    </w:p>
    <w:p/>
    <w:p>
      <w:pPr>
        <w:pStyle w:val="Heading2"/>
      </w:pPr>
      <w:r>
        <w:t>TRACK B COMPLETE! You Now Have:</w:t>
      </w:r>
    </w:p>
    <w:p>
      <w:r>
        <w:t>✓ QBO file with right chart of accounts</w:t>
      </w:r>
    </w:p>
    <w:p>
      <w:r>
        <w:t>✓ Connected bank feeds (automatic!)</w:t>
      </w:r>
    </w:p>
    <w:p>
      <w:r>
        <w:t>✓ Clean organized data going forward</w:t>
      </w:r>
    </w:p>
    <w:p>
      <w:r>
        <w:t>✓ Monthly review process established</w:t>
      </w:r>
    </w:p>
    <w:p>
      <w:r>
        <w:br w:type="page"/>
      </w:r>
    </w:p>
    <w:p>
      <w:pPr>
        <w:pStyle w:val="Heading1"/>
      </w:pPr>
      <w:r>
        <w:t>TRACK C: Already on QBO → CEO Mastery (Days 4-7)</w:t>
      </w:r>
    </w:p>
    <w:p>
      <w:pPr>
        <w:pStyle w:val="Heading1"/>
      </w:pPr>
      <w:r>
        <w:t>DAY 4: Advanced Chart of Accounts &amp; Misclassification Audit</w:t>
      </w:r>
    </w:p>
    <w:p>
      <w:pPr>
        <w:pStyle w:val="Heading2"/>
      </w:pPr>
      <w:r>
        <w:t>The 1099 vs. W-2 IRS Control Test</w:t>
      </w:r>
    </w:p>
    <w:p>
      <w:r>
        <w:t>Audit every contractor on your roster using the IRS rules:</w:t>
      </w:r>
    </w:p>
    <w:p/>
    <w:p>
      <w:r>
        <w:t>[ ] Behavioral Control: Do you dictate their exact daily hours and specific processes?</w:t>
      </w:r>
    </w:p>
    <w:p>
      <w:r>
        <w:t>[ ] Financial Control: Do you provide their laptop, software, or primary equipment?</w:t>
      </w:r>
    </w:p>
    <w:p>
      <w:r>
        <w:t>[ ] Exclusivity: Are they prohibited from taking other clients while working with you?</w:t>
      </w:r>
    </w:p>
    <w:p/>
    <w:p>
      <w:pPr>
        <w:ind w:left="360"/>
        <w:shd w:fill="F4CCCC"/>
      </w:pPr>
      <w:r>
        <w:rPr>
          <w:b/>
          <w:color w:val="C00000"/>
        </w:rPr>
        <w:t>WARNING: Checking "Yes" to these means the worker is likely an employee, exposing your business to severe misclassification penalties.</w:t>
      </w:r>
    </w:p>
    <w:p>
      <w:pPr>
        <w:pStyle w:val="Heading2"/>
      </w:pPr>
      <w:r>
        <w:t>The W-9 Boundary</w:t>
      </w:r>
    </w:p>
    <w:p>
      <w:pPr>
        <w:ind w:left="360"/>
        <w:shd w:fill="E7E6E6"/>
      </w:pPr>
      <w:r>
        <w:rPr>
          <w:b/>
        </w:rPr>
        <w:t>STRICT CEO RULE: No contractor receives a single payment without a signed W-9 on file.</w:t>
      </w:r>
    </w:p>
    <w:p>
      <w:pPr>
        <w:pStyle w:val="Heading1"/>
      </w:pPr>
      <w:r>
        <w:t>DAY 5: Deep Clean-Up &amp; Account Reconciliation</w:t>
      </w:r>
    </w:p>
    <w:p>
      <w:pPr>
        <w:pStyle w:val="Heading2"/>
      </w:pPr>
      <w:r>
        <w:t>Cleanup Checklist</w:t>
      </w:r>
    </w:p>
    <w:p>
      <w:r>
        <w:t>[ ] Uncategorized Transactions: Clear all items sitting in "Uncategorized Income" or "Uncategorized Expense".</w:t>
      </w:r>
    </w:p>
    <w:p>
      <w:r>
        <w:t>[ ] Zero Out Miscellaneous: Move all transactions out of "Ask My Accountant" or generic categories.</w:t>
      </w:r>
    </w:p>
    <w:p>
      <w:r>
        <w:t>[ ] Bank Reconciliation: Reconcile QBO balance to your actual bank statement to the exact penny.</w:t>
      </w:r>
    </w:p>
    <w:p>
      <w:pPr>
        <w:pStyle w:val="Heading1"/>
      </w:pPr>
      <w:r>
        <w:t>DAY 6: Driving by the Dashboard (Key Metrics)</w:t>
      </w:r>
    </w:p>
    <w:p>
      <w:pPr>
        <w:pStyle w:val="Heading2"/>
      </w:pPr>
      <w:r>
        <w:t>Calculate Your Core Executive KPIs</w:t>
      </w:r>
    </w:p>
    <w:p>
      <w:pPr>
        <w:pStyle w:val="Heading3"/>
      </w:pPr>
      <w:r>
        <w:t>1. Accounts Receivable (AR) Aging / DSO</w:t>
      </w:r>
    </w:p>
    <w:p>
      <w:r>
        <w:t>How much money is past due? Are you acting as an interest-free bank for your clients?</w:t>
      </w:r>
    </w:p>
    <w:p/>
    <w:p>
      <w:r>
        <w:t xml:space="preserve">Total Past Due AR: $___________ </w:t>
      </w:r>
    </w:p>
    <w:p>
      <w:r>
        <w:t>[ ] Past due AR &gt;30 days? Yes / No (If yes, make collection calls THIS WEEK)</w:t>
      </w:r>
    </w:p>
    <w:p>
      <w:pPr>
        <w:pStyle w:val="Heading3"/>
      </w:pPr>
      <w:r>
        <w:t>2. Customer Acquisition Cost (CAC)</w:t>
      </w:r>
    </w:p>
    <w:p>
      <w:r>
        <w:t>CAC = Total Monthly Sales &amp; Marketing Expense ÷ Number of New Clients Acquired</w:t>
      </w:r>
    </w:p>
    <w:p/>
    <w:p>
      <w:r>
        <w:t>Current CAC: $___________ per client</w:t>
      </w:r>
    </w:p>
    <w:p>
      <w:r>
        <w:t>[ ] Is CAC too high? Are we spending more to acquire than the client pays in year 1?</w:t>
      </w:r>
    </w:p>
    <w:p>
      <w:pPr>
        <w:pStyle w:val="Heading3"/>
      </w:pPr>
      <w:r>
        <w:t>3. S-Corp &amp; Reasonable Compensation Check</w:t>
      </w:r>
    </w:p>
    <w:p>
      <w:r>
        <w:t>Is your Net Profit consistently exceeding $50,000?</w:t>
      </w:r>
    </w:p>
    <w:p/>
    <w:p>
      <w:r>
        <w:t>[ ] Yes — Time to consult your Brain Trust about S-Corp status and IRS-compliant Reasonable Compensation documentation.</w:t>
      </w:r>
    </w:p>
    <w:p>
      <w:r>
        <w:t>[ ] No — Stay on current structure and build to that threshold.</w:t>
      </w:r>
    </w:p>
    <w:p>
      <w:pPr>
        <w:pStyle w:val="Heading1"/>
      </w:pPr>
      <w:r>
        <w:t>DAY 7: Proactive Audit-Proofing &amp; Spend Control</w:t>
      </w:r>
    </w:p>
    <w:p>
      <w:pPr>
        <w:pStyle w:val="Heading2"/>
      </w:pPr>
      <w:r>
        <w:t>Audit-Proofing Checklist</w:t>
      </w:r>
    </w:p>
    <w:p>
      <w:r>
        <w:t>[ ] Digital Storage: Ensure every expense over $75 has an itemized digital receipt attached directly inside QBO or stored in a secure cloud vault.</w:t>
      </w:r>
    </w:p>
    <w:p>
      <w:r>
        <w:t>[ ] Evaluate Spend Management: If team members use corporate cards, evaluate automated platforms (like Ramp, Rippling, or Bill.com) that enforce receipt collection at the register.</w:t>
      </w:r>
    </w:p>
    <w:p>
      <w:r>
        <w:t>[ ] Reconcile Monthly: Bank account reconciliation to the penny (not "close enough").</w:t>
      </w:r>
    </w:p>
    <w:p/>
    <w:p>
      <w:pPr>
        <w:pStyle w:val="Heading2"/>
      </w:pPr>
      <w:r>
        <w:t>TRACK C COMPLETE! You Are Now a Financial CEO:</w:t>
      </w:r>
    </w:p>
    <w:p>
      <w:r>
        <w:t>✓ You can read your reports and understand what they MEAN</w:t>
      </w:r>
    </w:p>
    <w:p>
      <w:r>
        <w:t>✓ You calculate key metrics (DSO, CAC, Runway) to guide decisions</w:t>
      </w:r>
    </w:p>
    <w:p>
      <w:r>
        <w:t>✓ You audit-proof your data constantly</w:t>
      </w:r>
    </w:p>
    <w:p>
      <w:r>
        <w:t>✓ You make strategic decisions based on YOUR numbers—not guesses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YOU'VE COMPLETED THE 7-DAY TRANSFORMATION</w:t>
      </w:r>
    </w:p>
    <w:p/>
    <w:p>
      <w:pPr>
        <w:pStyle w:val="Heading2"/>
      </w:pPr>
      <w:r>
        <w:t>What You've Accomplished</w:t>
      </w:r>
    </w:p>
    <w:p>
      <w:r>
        <w:t>✓ Shifted mindset from Hustler to CEO</w:t>
      </w:r>
    </w:p>
    <w:p>
      <w:r>
        <w:t>✓ Separated personal and business money</w:t>
      </w:r>
    </w:p>
    <w:p>
      <w:r>
        <w:t>✓ Built the infrastructure YOUR business needs</w:t>
      </w:r>
    </w:p>
    <w:p>
      <w:r>
        <w:t>✓ Learned to read your financial reports</w:t>
      </w:r>
    </w:p>
    <w:p>
      <w:r>
        <w:t>✓ Established monthly review rituals</w:t>
      </w:r>
    </w:p>
    <w:p>
      <w:r>
        <w:t>✓ Applied the Rule of Materiality to your categories</w:t>
      </w:r>
    </w:p>
    <w:p>
      <w:r>
        <w:t>✓ Calculated key metrics (Gross Margin, DSO, CAC, Runway)</w:t>
      </w:r>
    </w:p>
    <w:p>
      <w:pPr>
        <w:pStyle w:val="Heading2"/>
      </w:pPr>
      <w:r>
        <w:t>Next Steps</w:t>
      </w:r>
    </w:p>
    <w:p>
      <w:r>
        <w:t>Execute your system consistently for 90 days. Then, if financial management is pulling you away from high-value work, a professional can take it off your plate.</w:t>
      </w:r>
    </w:p>
    <w:p>
      <w:r>
        <w:br w:type="page"/>
      </w:r>
    </w:p>
    <w:p>
      <w:pPr>
        <w:pStyle w:val="Heading1"/>
      </w:pPr>
      <w:r>
        <w:t>CEO MONTHLY FINANCIAL CHECKLIST</w:t>
      </w:r>
    </w:p>
    <w:p>
      <w:r>
        <w:t>Pin this to your office wall. Complete it on the 10th of every month.</w:t>
      </w:r>
    </w:p>
    <w:p/>
    <w:p>
      <w:pPr>
        <w:jc w:val="center"/>
      </w:pPr>
      <w:r>
        <w:rPr>
          <w:b/>
        </w:rPr>
        <w:t>⬇ Print &amp; Post ⬇</w:t>
      </w:r>
    </w:p>
    <w:p/>
    <w:p>
      <w:r>
        <w:t>[ ] REVENUE CHECK: How much total revenue came in this month? $___________</w:t>
      </w:r>
    </w:p>
    <w:p/>
    <w:p>
      <w:r>
        <w:t>[ ] PROFIT CHECK: After all expenses, net profit = $___________</w:t>
      </w:r>
    </w:p>
    <w:p/>
    <w:p>
      <w:r>
        <w:t>[ ] COGS CHECK: Direct costs = $___________  |  Gross Margin % = ___________%</w:t>
      </w:r>
    </w:p>
    <w:p/>
    <w:p>
      <w:r>
        <w:t>[ ] CASH CHECK: Bank balance today = $___________ | Runway = ___________ months</w:t>
      </w:r>
    </w:p>
    <w:p/>
    <w:p>
      <w:r>
        <w:t>[ ] COMMINGLING CHECK: Any personal expenses in business account? [ ] Yes [ ] No</w:t>
      </w:r>
    </w:p>
    <w:p>
      <w:r>
        <w:t xml:space="preserve">   If yes, reclassify as Owner Draw immediately.</w:t>
      </w:r>
    </w:p>
    <w:p/>
    <w:p>
      <w:r>
        <w:t>[ ] AR CHECK (if applicable): Past due invoices = $___________</w:t>
      </w:r>
    </w:p>
    <w:p>
      <w:r>
        <w:t xml:space="preserve">   If &gt;$___________: Make collection calls TODAY.</w:t>
      </w:r>
    </w:p>
    <w:p/>
    <w:p>
      <w:r>
        <w:t>[ ] RECEIPT SWEEP: All receipts photographed and stored? [ ] Yes [ ] No</w:t>
      </w:r>
    </w:p>
    <w:p/>
    <w:p>
      <w:r>
        <w:t>[ ] STRATEGY QUESTION: Based on this month's numbers, what's ONE decision I need to make?</w:t>
      </w:r>
    </w:p>
    <w:p>
      <w:r>
        <w:t xml:space="preserve">   Decision: _________________________________________________________________</w:t>
      </w:r>
    </w:p>
    <w:p/>
    <w:p/>
    <w:p>
      <w:pPr>
        <w:jc w:val="center"/>
      </w:pPr>
      <w:r>
        <w:rPr>
          <w:b/>
        </w:rPr>
        <w:t>When you're ready for professional support:</w:t>
        <w:br/>
        <w:t>www.sbaservicesusa.com</w:t>
      </w:r>
    </w:p>
    <w:p/>
    <w:p>
      <w:pPr>
        <w:jc w:val="right"/>
      </w:pPr>
      <w:r>
        <w:t>— Sandra Lanier-Thomas, CB</w:t>
        <w:br/>
        <w:t>SBA Services LLC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