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2B65" w14:textId="2574BADC" w:rsidR="00AD5BFC" w:rsidRDefault="00AD5BFC" w:rsidP="00340E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 Felix Facilities Update for March 15-16 Bulletin</w:t>
      </w:r>
    </w:p>
    <w:p w14:paraId="20A265FC" w14:textId="17C21D2A" w:rsidR="00AD5BFC" w:rsidRDefault="00AD5BFC" w:rsidP="00AD5B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Church </w:t>
      </w:r>
      <w:r w:rsidR="00BC6DF1">
        <w:rPr>
          <w:rFonts w:ascii="Times New Roman" w:hAnsi="Times New Roman" w:cs="Times New Roman"/>
          <w:sz w:val="28"/>
          <w:szCs w:val="28"/>
        </w:rPr>
        <w:t xml:space="preserve">and Gym Interiors and Accessibility Enhancements: </w:t>
      </w:r>
      <w:r>
        <w:rPr>
          <w:rFonts w:ascii="Times New Roman" w:hAnsi="Times New Roman" w:cs="Times New Roman"/>
          <w:sz w:val="28"/>
          <w:szCs w:val="28"/>
        </w:rPr>
        <w:t xml:space="preserve">2026 – 2027 </w:t>
      </w:r>
    </w:p>
    <w:p w14:paraId="3820D228" w14:textId="0CE59A18" w:rsidR="00AD5BFC" w:rsidRDefault="00AD5BFC" w:rsidP="00AD5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 Felix parish and school community will meet to review the St Felix Plan for its campus facilities on March 29 and 30</w:t>
      </w:r>
      <w:r w:rsidRPr="00AD5BF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following the Saturday and Sunday Masses</w:t>
      </w:r>
      <w:r w:rsidR="00752F69">
        <w:rPr>
          <w:rFonts w:ascii="Times New Roman" w:hAnsi="Times New Roman" w:cs="Times New Roman"/>
          <w:sz w:val="28"/>
          <w:szCs w:val="28"/>
        </w:rPr>
        <w:t xml:space="preserve"> in the gymnasium</w:t>
      </w:r>
      <w:r>
        <w:rPr>
          <w:rFonts w:ascii="Times New Roman" w:hAnsi="Times New Roman" w:cs="Times New Roman"/>
          <w:sz w:val="28"/>
          <w:szCs w:val="28"/>
        </w:rPr>
        <w:t>. St Felix continues to work with River Architects of La Crosse, which has worked with many churches and schools in the region. New drawings will be presented for discussion and feedback.</w:t>
      </w:r>
    </w:p>
    <w:p w14:paraId="4D3B2257" w14:textId="1182E0FA" w:rsidR="00752F69" w:rsidRDefault="00752F69" w:rsidP="00AD5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March 15-16 </w:t>
      </w:r>
      <w:r w:rsidR="008A6CF6">
        <w:rPr>
          <w:rFonts w:ascii="Times New Roman" w:hAnsi="Times New Roman" w:cs="Times New Roman"/>
          <w:sz w:val="28"/>
          <w:szCs w:val="28"/>
        </w:rPr>
        <w:t xml:space="preserve">bulletin </w:t>
      </w:r>
      <w:r>
        <w:rPr>
          <w:rFonts w:ascii="Times New Roman" w:hAnsi="Times New Roman" w:cs="Times New Roman"/>
          <w:sz w:val="28"/>
          <w:szCs w:val="28"/>
        </w:rPr>
        <w:t xml:space="preserve">update </w:t>
      </w:r>
      <w:r w:rsidR="00BC6DF1">
        <w:rPr>
          <w:rFonts w:ascii="Times New Roman" w:hAnsi="Times New Roman" w:cs="Times New Roman"/>
          <w:sz w:val="28"/>
          <w:szCs w:val="28"/>
        </w:rPr>
        <w:t>describes</w:t>
      </w:r>
      <w:r>
        <w:rPr>
          <w:rFonts w:ascii="Times New Roman" w:hAnsi="Times New Roman" w:cs="Times New Roman"/>
          <w:sz w:val="28"/>
          <w:szCs w:val="28"/>
        </w:rPr>
        <w:t xml:space="preserve"> the needed changes to church’s interior, which w</w:t>
      </w:r>
      <w:r w:rsidR="00340E33">
        <w:rPr>
          <w:rFonts w:ascii="Times New Roman" w:hAnsi="Times New Roman" w:cs="Times New Roman"/>
          <w:sz w:val="28"/>
          <w:szCs w:val="28"/>
        </w:rPr>
        <w:t xml:space="preserve">as </w:t>
      </w:r>
      <w:r>
        <w:rPr>
          <w:rFonts w:ascii="Times New Roman" w:hAnsi="Times New Roman" w:cs="Times New Roman"/>
          <w:sz w:val="28"/>
          <w:szCs w:val="28"/>
        </w:rPr>
        <w:t xml:space="preserve">last refurbished by the parish with Fr Conway in the 1993-94. The space and furnishing needs addressed in this </w:t>
      </w:r>
      <w:r w:rsidR="00340E33">
        <w:rPr>
          <w:rFonts w:ascii="Times New Roman" w:hAnsi="Times New Roman" w:cs="Times New Roman"/>
          <w:sz w:val="28"/>
          <w:szCs w:val="28"/>
        </w:rPr>
        <w:t>phase can</w:t>
      </w:r>
      <w:r>
        <w:rPr>
          <w:rFonts w:ascii="Times New Roman" w:hAnsi="Times New Roman" w:cs="Times New Roman"/>
          <w:sz w:val="28"/>
          <w:szCs w:val="28"/>
        </w:rPr>
        <w:t xml:space="preserve"> include:</w:t>
      </w:r>
    </w:p>
    <w:p w14:paraId="4E67E1F1" w14:textId="129B3AC6" w:rsidR="00340E33" w:rsidRPr="00340E33" w:rsidRDefault="00340E33" w:rsidP="00AD5BFC">
      <w:pPr>
        <w:rPr>
          <w:rFonts w:ascii="Times New Roman" w:hAnsi="Times New Roman" w:cs="Times New Roman"/>
          <w:sz w:val="28"/>
          <w:szCs w:val="28"/>
          <w:u w:val="single"/>
        </w:rPr>
      </w:pPr>
      <w:r w:rsidRPr="00340E33">
        <w:rPr>
          <w:rFonts w:ascii="Times New Roman" w:hAnsi="Times New Roman" w:cs="Times New Roman"/>
          <w:sz w:val="28"/>
          <w:szCs w:val="28"/>
          <w:u w:val="single"/>
        </w:rPr>
        <w:t>Church Interiors</w:t>
      </w:r>
    </w:p>
    <w:p w14:paraId="2B495CB6" w14:textId="255C7E7C" w:rsidR="00752F69" w:rsidRDefault="00752F69" w:rsidP="00752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Accessibility upgrades to the 3</w:t>
      </w:r>
      <w:r w:rsidRPr="00752F69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street entrance (</w:t>
      </w:r>
      <w:r w:rsidR="00340E33">
        <w:rPr>
          <w:rFonts w:ascii="Times New Roman" w:hAnsi="Times New Roman" w:cs="Times New Roman"/>
          <w:sz w:val="28"/>
          <w:szCs w:val="28"/>
        </w:rPr>
        <w:t>wheelchair</w:t>
      </w:r>
      <w:r>
        <w:rPr>
          <w:rFonts w:ascii="Times New Roman" w:hAnsi="Times New Roman" w:cs="Times New Roman"/>
          <w:sz w:val="28"/>
          <w:szCs w:val="28"/>
        </w:rPr>
        <w:t>, walker etc)</w:t>
      </w:r>
    </w:p>
    <w:p w14:paraId="1B6CFE18" w14:textId="608A7214" w:rsidR="00752F69" w:rsidRDefault="00752F69" w:rsidP="00752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greeting/family space created by a glass wall plus a bathroom</w:t>
      </w:r>
      <w:r w:rsidR="00BC6DF1">
        <w:rPr>
          <w:rFonts w:ascii="Times New Roman" w:hAnsi="Times New Roman" w:cs="Times New Roman"/>
          <w:sz w:val="28"/>
          <w:szCs w:val="28"/>
        </w:rPr>
        <w:t>;</w:t>
      </w:r>
    </w:p>
    <w:p w14:paraId="17DFAA1F" w14:textId="3A476114" w:rsidR="00752F69" w:rsidRDefault="00752F69" w:rsidP="00752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Plaster repairs, decorative painting plus new flooring</w:t>
      </w:r>
      <w:r w:rsidR="00BC6DF1">
        <w:rPr>
          <w:rFonts w:ascii="Times New Roman" w:hAnsi="Times New Roman" w:cs="Times New Roman"/>
          <w:sz w:val="28"/>
          <w:szCs w:val="28"/>
        </w:rPr>
        <w:t>;</w:t>
      </w:r>
    </w:p>
    <w:p w14:paraId="34053409" w14:textId="5F6400C0" w:rsidR="00752F69" w:rsidRDefault="00752F69" w:rsidP="00752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Pew repairs and refinishing</w:t>
      </w:r>
      <w:r w:rsidR="00BC6DF1">
        <w:rPr>
          <w:rFonts w:ascii="Times New Roman" w:hAnsi="Times New Roman" w:cs="Times New Roman"/>
          <w:sz w:val="28"/>
          <w:szCs w:val="28"/>
        </w:rPr>
        <w:t>;</w:t>
      </w:r>
    </w:p>
    <w:p w14:paraId="533E1160" w14:textId="1A7DA057" w:rsidR="00752F69" w:rsidRDefault="00752F69" w:rsidP="00752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Adoration chapel and music room</w:t>
      </w:r>
      <w:r w:rsidR="00BC6DF1">
        <w:rPr>
          <w:rFonts w:ascii="Times New Roman" w:hAnsi="Times New Roman" w:cs="Times New Roman"/>
          <w:sz w:val="28"/>
          <w:szCs w:val="28"/>
        </w:rPr>
        <w:t>;</w:t>
      </w:r>
    </w:p>
    <w:p w14:paraId="0F70482F" w14:textId="607CF43B" w:rsidR="00752F69" w:rsidRDefault="00752F69" w:rsidP="00752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Sanctuary accessibility updates</w:t>
      </w:r>
      <w:r w:rsidR="00BC6DF1">
        <w:rPr>
          <w:rFonts w:ascii="Times New Roman" w:hAnsi="Times New Roman" w:cs="Times New Roman"/>
          <w:sz w:val="28"/>
          <w:szCs w:val="28"/>
        </w:rPr>
        <w:t>;</w:t>
      </w:r>
    </w:p>
    <w:p w14:paraId="058A7D86" w14:textId="34B27857" w:rsidR="00752F69" w:rsidRDefault="00752F69" w:rsidP="00752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Lighting upgrades</w:t>
      </w:r>
      <w:r w:rsidR="00BC6DF1">
        <w:rPr>
          <w:rFonts w:ascii="Times New Roman" w:hAnsi="Times New Roman" w:cs="Times New Roman"/>
          <w:sz w:val="28"/>
          <w:szCs w:val="28"/>
        </w:rPr>
        <w:t>;</w:t>
      </w:r>
    </w:p>
    <w:p w14:paraId="4AC1F6FD" w14:textId="3DBF7394" w:rsidR="00340E33" w:rsidRDefault="00340E33" w:rsidP="00752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Bluetooth sound loop for hearing aids</w:t>
      </w:r>
      <w:r w:rsidR="00BC6DF1">
        <w:rPr>
          <w:rFonts w:ascii="Times New Roman" w:hAnsi="Times New Roman" w:cs="Times New Roman"/>
          <w:sz w:val="28"/>
          <w:szCs w:val="28"/>
        </w:rPr>
        <w:t>.</w:t>
      </w:r>
    </w:p>
    <w:p w14:paraId="649D193B" w14:textId="41CECB2D" w:rsidR="00340E33" w:rsidRDefault="00340E33" w:rsidP="00340E33">
      <w:pPr>
        <w:rPr>
          <w:rFonts w:ascii="Times New Roman" w:hAnsi="Times New Roman" w:cs="Times New Roman"/>
          <w:sz w:val="28"/>
          <w:szCs w:val="28"/>
        </w:rPr>
      </w:pPr>
      <w:r w:rsidRPr="00340E33">
        <w:rPr>
          <w:rFonts w:ascii="Times New Roman" w:hAnsi="Times New Roman" w:cs="Times New Roman"/>
          <w:sz w:val="28"/>
          <w:szCs w:val="28"/>
          <w:u w:val="single"/>
        </w:rPr>
        <w:t>Gymnasium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Heating, Ventilation and Air Conditioning</w:t>
      </w:r>
    </w:p>
    <w:p w14:paraId="46DCB6CB" w14:textId="5AAC1D2D" w:rsidR="00340E33" w:rsidRDefault="00340E33" w:rsidP="00340E33">
      <w:pPr>
        <w:rPr>
          <w:rFonts w:ascii="Times New Roman" w:hAnsi="Times New Roman" w:cs="Times New Roman"/>
          <w:sz w:val="28"/>
          <w:szCs w:val="28"/>
        </w:rPr>
      </w:pPr>
      <w:r w:rsidRPr="00340E33">
        <w:rPr>
          <w:rFonts w:ascii="Times New Roman" w:hAnsi="Times New Roman" w:cs="Times New Roman"/>
          <w:sz w:val="28"/>
          <w:szCs w:val="28"/>
          <w:u w:val="single"/>
        </w:rPr>
        <w:t>Office</w:t>
      </w:r>
      <w:r>
        <w:rPr>
          <w:rFonts w:ascii="Times New Roman" w:hAnsi="Times New Roman" w:cs="Times New Roman"/>
          <w:sz w:val="28"/>
          <w:szCs w:val="28"/>
        </w:rPr>
        <w:t>: Handicapped ramp to Office</w:t>
      </w:r>
    </w:p>
    <w:p w14:paraId="1EBDF6FB" w14:textId="2F95C038" w:rsidR="00BC6DF1" w:rsidRDefault="00BC6DF1" w:rsidP="00340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preliminary drawing is enclosed</w:t>
      </w:r>
      <w:r w:rsidR="00D51018">
        <w:rPr>
          <w:rFonts w:ascii="Times New Roman" w:hAnsi="Times New Roman" w:cs="Times New Roman"/>
          <w:sz w:val="28"/>
          <w:szCs w:val="28"/>
        </w:rPr>
        <w:t xml:space="preserve"> on the back of this insert. </w:t>
      </w:r>
      <w:r>
        <w:rPr>
          <w:rFonts w:ascii="Times New Roman" w:hAnsi="Times New Roman" w:cs="Times New Roman"/>
          <w:sz w:val="28"/>
          <w:szCs w:val="28"/>
        </w:rPr>
        <w:t xml:space="preserve">Larger viewing </w:t>
      </w:r>
      <w:r w:rsidR="00954990">
        <w:rPr>
          <w:rFonts w:ascii="Times New Roman" w:hAnsi="Times New Roman" w:cs="Times New Roman"/>
          <w:sz w:val="28"/>
          <w:szCs w:val="28"/>
        </w:rPr>
        <w:t xml:space="preserve">drawings </w:t>
      </w:r>
      <w:r>
        <w:rPr>
          <w:rFonts w:ascii="Times New Roman" w:hAnsi="Times New Roman" w:cs="Times New Roman"/>
          <w:sz w:val="28"/>
          <w:szCs w:val="28"/>
        </w:rPr>
        <w:t xml:space="preserve">will </w:t>
      </w:r>
      <w:r w:rsidR="00954990">
        <w:rPr>
          <w:rFonts w:ascii="Times New Roman" w:hAnsi="Times New Roman" w:cs="Times New Roman"/>
          <w:sz w:val="28"/>
          <w:szCs w:val="28"/>
        </w:rPr>
        <w:t xml:space="preserve">be </w:t>
      </w:r>
      <w:r>
        <w:rPr>
          <w:rFonts w:ascii="Times New Roman" w:hAnsi="Times New Roman" w:cs="Times New Roman"/>
          <w:sz w:val="28"/>
          <w:szCs w:val="28"/>
        </w:rPr>
        <w:t xml:space="preserve"> at the meetings. </w:t>
      </w:r>
    </w:p>
    <w:p w14:paraId="652D4039" w14:textId="77C8C918" w:rsidR="00BC6DF1" w:rsidRPr="00340E33" w:rsidRDefault="00BC6DF1" w:rsidP="00340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are invited to attend and be involved in the discussions at 5:30 PM on March 29 and 10:30 AM on March 30, in the gym. </w:t>
      </w:r>
    </w:p>
    <w:p w14:paraId="532AA933" w14:textId="5EAF2175" w:rsidR="00D24689" w:rsidRDefault="008200AB" w:rsidP="00D24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C81B3" wp14:editId="20ABF7D2">
                <wp:simplePos x="0" y="0"/>
                <wp:positionH relativeFrom="column">
                  <wp:posOffset>771525</wp:posOffset>
                </wp:positionH>
                <wp:positionV relativeFrom="paragraph">
                  <wp:posOffset>3286125</wp:posOffset>
                </wp:positionV>
                <wp:extent cx="749300" cy="314325"/>
                <wp:effectExtent l="0" t="19050" r="31750" b="47625"/>
                <wp:wrapNone/>
                <wp:docPr id="43317253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31432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B982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60.75pt;margin-top:258.75pt;width:59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" adj="17069" fillcolor="#156082 [3204]" strokecolor="#215e99 [2431]" strokeweight="1.5pt"/>
            </w:pict>
          </mc:Fallback>
        </mc:AlternateContent>
      </w:r>
      <w:r w:rsidR="007C61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2DC26" wp14:editId="3778D442">
                <wp:simplePos x="0" y="0"/>
                <wp:positionH relativeFrom="margin">
                  <wp:posOffset>3028950</wp:posOffset>
                </wp:positionH>
                <wp:positionV relativeFrom="paragraph">
                  <wp:posOffset>2847975</wp:posOffset>
                </wp:positionV>
                <wp:extent cx="485775" cy="590550"/>
                <wp:effectExtent l="19050" t="19050" r="47625" b="38100"/>
                <wp:wrapNone/>
                <wp:docPr id="991033364" name="Arrow: Left-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90550"/>
                        </a:xfrm>
                        <a:prstGeom prst="leftUpArrow">
                          <a:avLst>
                            <a:gd name="adj1" fmla="val 25000"/>
                            <a:gd name="adj2" fmla="val 26974"/>
                            <a:gd name="adj3" fmla="val 25000"/>
                          </a:avLst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04789" id="Arrow: Left-Up 6" o:spid="_x0000_s1026" style="position:absolute;margin-left:238.5pt;margin-top:224.25pt;width:38.2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85775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" path="m,459517l121444,328484r,70311l294020,398795r,-277351l223709,121444,354742,,485775,121444r-70311,l415464,520239r-294020,l121444,590550,,459517xe" fillcolor="#4ea72e [3209]" strokecolor="#4ea72e [3209]" strokeweight="1.5pt">
                <v:stroke joinstyle="miter"/>
                <v:path arrowok="t" o:connecttype="custom" o:connectlocs="0,459517;121444,328484;121444,398795;294020,398795;294020,121444;223709,121444;354742,0;485775,121444;415464,121444;415464,520239;121444,520239;121444,590550;0,459517" o:connectangles="0,0,0,0,0,0,0,0,0,0,0,0,0"/>
                <w10:wrap anchorx="margin"/>
              </v:shape>
            </w:pict>
          </mc:Fallback>
        </mc:AlternateContent>
      </w:r>
      <w:r w:rsidR="00D639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B2E6F" wp14:editId="0D545B96">
                <wp:simplePos x="0" y="0"/>
                <wp:positionH relativeFrom="column">
                  <wp:posOffset>2505076</wp:posOffset>
                </wp:positionH>
                <wp:positionV relativeFrom="paragraph">
                  <wp:posOffset>66675</wp:posOffset>
                </wp:positionV>
                <wp:extent cx="266700" cy="577850"/>
                <wp:effectExtent l="19050" t="0" r="19050" b="31750"/>
                <wp:wrapNone/>
                <wp:docPr id="2077787323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778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CDD9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197.25pt;margin-top:5.25pt;width:2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" adj="16615" fillcolor="red" strokecolor="#030e13 [484]" strokeweight="1.5pt"/>
            </w:pict>
          </mc:Fallback>
        </mc:AlternateContent>
      </w:r>
      <w:r w:rsidR="00D24689" w:rsidRPr="00D24689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43ACB1B8" wp14:editId="6DA4E5BF">
                <wp:extent cx="304800" cy="304800"/>
                <wp:effectExtent l="0" t="0" r="0" b="0"/>
                <wp:docPr id="126729257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94285E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E5F3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93799F" wp14:editId="77120D04">
            <wp:extent cx="6547206" cy="4495165"/>
            <wp:effectExtent l="0" t="0" r="6350" b="635"/>
            <wp:docPr id="1100246663" name="Picture 2" descr="A floor plan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246663" name="Picture 2" descr="A floor plan of a building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826" cy="452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57AE5" w14:textId="0F3848DC" w:rsidR="00A32693" w:rsidRDefault="00A32693" w:rsidP="00D24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8200AB">
        <w:rPr>
          <w:rFonts w:ascii="Times New Roman" w:hAnsi="Times New Roman" w:cs="Times New Roman"/>
          <w:sz w:val="28"/>
          <w:szCs w:val="28"/>
          <w:highlight w:val="blue"/>
        </w:rPr>
        <w:t>dark blue arrow</w:t>
      </w:r>
      <w:r>
        <w:rPr>
          <w:rFonts w:ascii="Times New Roman" w:hAnsi="Times New Roman" w:cs="Times New Roman"/>
          <w:sz w:val="28"/>
          <w:szCs w:val="28"/>
        </w:rPr>
        <w:t xml:space="preserve"> shows the greeting and family</w:t>
      </w:r>
      <w:r w:rsidR="000D177C">
        <w:rPr>
          <w:rFonts w:ascii="Times New Roman" w:hAnsi="Times New Roman" w:cs="Times New Roman"/>
          <w:sz w:val="28"/>
          <w:szCs w:val="28"/>
        </w:rPr>
        <w:t xml:space="preserve"> space with a bathroom.</w:t>
      </w:r>
    </w:p>
    <w:p w14:paraId="7A65221C" w14:textId="1FBBEDC5" w:rsidR="000D177C" w:rsidRDefault="000D177C" w:rsidP="00D24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341E0C">
        <w:rPr>
          <w:rFonts w:ascii="Times New Roman" w:hAnsi="Times New Roman" w:cs="Times New Roman"/>
          <w:sz w:val="28"/>
          <w:szCs w:val="28"/>
          <w:highlight w:val="green"/>
        </w:rPr>
        <w:t>green arrow</w:t>
      </w:r>
      <w:r>
        <w:rPr>
          <w:rFonts w:ascii="Times New Roman" w:hAnsi="Times New Roman" w:cs="Times New Roman"/>
          <w:sz w:val="28"/>
          <w:szCs w:val="28"/>
        </w:rPr>
        <w:t xml:space="preserve"> shows the </w:t>
      </w:r>
      <w:r w:rsidR="0087649B">
        <w:rPr>
          <w:rFonts w:ascii="Times New Roman" w:hAnsi="Times New Roman" w:cs="Times New Roman"/>
          <w:sz w:val="28"/>
          <w:szCs w:val="28"/>
        </w:rPr>
        <w:t>barrier free entrances to the church and office.</w:t>
      </w:r>
    </w:p>
    <w:p w14:paraId="51FDD42E" w14:textId="0B4BDC50" w:rsidR="0087649B" w:rsidRPr="00D24689" w:rsidRDefault="0087649B" w:rsidP="00D24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50765F">
        <w:rPr>
          <w:rFonts w:ascii="Times New Roman" w:hAnsi="Times New Roman" w:cs="Times New Roman"/>
          <w:sz w:val="28"/>
          <w:szCs w:val="28"/>
          <w:highlight w:val="red"/>
        </w:rPr>
        <w:t>red arrow</w:t>
      </w:r>
      <w:r>
        <w:rPr>
          <w:rFonts w:ascii="Times New Roman" w:hAnsi="Times New Roman" w:cs="Times New Roman"/>
          <w:sz w:val="28"/>
          <w:szCs w:val="28"/>
        </w:rPr>
        <w:t xml:space="preserve"> shows the adoration area </w:t>
      </w:r>
      <w:r w:rsidR="00DE4027">
        <w:rPr>
          <w:rFonts w:ascii="Times New Roman" w:hAnsi="Times New Roman" w:cs="Times New Roman"/>
          <w:sz w:val="28"/>
          <w:szCs w:val="28"/>
        </w:rPr>
        <w:t xml:space="preserve">/ </w:t>
      </w:r>
      <w:r w:rsidR="0050765F">
        <w:rPr>
          <w:rFonts w:ascii="Times New Roman" w:hAnsi="Times New Roman" w:cs="Times New Roman"/>
          <w:sz w:val="28"/>
          <w:szCs w:val="28"/>
        </w:rPr>
        <w:t>interim music area, prior to the gathering space is built.</w:t>
      </w:r>
    </w:p>
    <w:sectPr w:rsidR="0087649B" w:rsidRPr="00D24689" w:rsidSect="00D510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7A88"/>
    <w:multiLevelType w:val="hybridMultilevel"/>
    <w:tmpl w:val="EDD49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0131"/>
    <w:multiLevelType w:val="hybridMultilevel"/>
    <w:tmpl w:val="D0528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316506">
    <w:abstractNumId w:val="1"/>
  </w:num>
  <w:num w:numId="2" w16cid:durableId="9818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FC"/>
    <w:rsid w:val="000D177C"/>
    <w:rsid w:val="002612AB"/>
    <w:rsid w:val="00300B7F"/>
    <w:rsid w:val="00340E33"/>
    <w:rsid w:val="00341E0C"/>
    <w:rsid w:val="0050765F"/>
    <w:rsid w:val="005B0C96"/>
    <w:rsid w:val="006203A0"/>
    <w:rsid w:val="00672568"/>
    <w:rsid w:val="00752F69"/>
    <w:rsid w:val="007C61AB"/>
    <w:rsid w:val="008200AB"/>
    <w:rsid w:val="0087649B"/>
    <w:rsid w:val="008A6CF6"/>
    <w:rsid w:val="00954990"/>
    <w:rsid w:val="0097248E"/>
    <w:rsid w:val="009E5F38"/>
    <w:rsid w:val="00A32693"/>
    <w:rsid w:val="00AD5BFC"/>
    <w:rsid w:val="00BC6DF1"/>
    <w:rsid w:val="00C13DA6"/>
    <w:rsid w:val="00D24689"/>
    <w:rsid w:val="00D51018"/>
    <w:rsid w:val="00D6395D"/>
    <w:rsid w:val="00DB65CB"/>
    <w:rsid w:val="00DE4027"/>
    <w:rsid w:val="00F6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A24F"/>
  <w15:chartTrackingRefBased/>
  <w15:docId w15:val="{B537C239-40DF-4821-AC4E-1C42107E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Schaefer</dc:creator>
  <cp:keywords/>
  <dc:description/>
  <cp:lastModifiedBy>Daniel Schaefer</cp:lastModifiedBy>
  <cp:revision>3</cp:revision>
  <dcterms:created xsi:type="dcterms:W3CDTF">2025-03-03T22:59:00Z</dcterms:created>
  <dcterms:modified xsi:type="dcterms:W3CDTF">2025-03-03T23:00:00Z</dcterms:modified>
</cp:coreProperties>
</file>