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674F" w14:textId="56256C7F" w:rsidR="00D76F2E" w:rsidRPr="00D76F2E" w:rsidRDefault="00D76F2E" w:rsidP="00D76F2E">
      <w:pPr>
        <w:spacing w:after="60" w:line="240" w:lineRule="auto"/>
        <w:jc w:val="center"/>
        <w:rPr>
          <w:rFonts w:ascii="Times New Roman" w:eastAsia="Times New Roman" w:hAnsi="Times New Roman" w:cs="Times New Roman"/>
          <w:kern w:val="0"/>
          <w14:ligatures w14:val="none"/>
        </w:rPr>
      </w:pPr>
      <w:r w:rsidRPr="00D76F2E">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1" locked="0" layoutInCell="1" allowOverlap="1" wp14:anchorId="675BBE46" wp14:editId="027987CF">
            <wp:simplePos x="0" y="0"/>
            <wp:positionH relativeFrom="column">
              <wp:posOffset>3850786</wp:posOffset>
            </wp:positionH>
            <wp:positionV relativeFrom="paragraph">
              <wp:posOffset>146</wp:posOffset>
            </wp:positionV>
            <wp:extent cx="2338705" cy="2848610"/>
            <wp:effectExtent l="0" t="0" r="0" b="0"/>
            <wp:wrapTight wrapText="bothSides">
              <wp:wrapPolygon edited="0">
                <wp:start x="0" y="0"/>
                <wp:lineTo x="0" y="21475"/>
                <wp:lineTo x="21465" y="21475"/>
                <wp:lineTo x="21465" y="0"/>
                <wp:lineTo x="0" y="0"/>
              </wp:wrapPolygon>
            </wp:wrapTight>
            <wp:docPr id="73327472" name="Picture 1" descr="A logo for a sports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7472" name="Picture 1" descr="A logo for a sports club&#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8705" cy="284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F2E">
        <w:rPr>
          <w:rFonts w:ascii="Book Antiqua" w:eastAsia="Times New Roman" w:hAnsi="Book Antiqua" w:cs="Times New Roman"/>
          <w:color w:val="000000"/>
          <w:kern w:val="0"/>
          <w:sz w:val="40"/>
          <w:szCs w:val="40"/>
          <w14:ligatures w14:val="none"/>
        </w:rPr>
        <w:t xml:space="preserve">Recreational </w:t>
      </w:r>
      <w:r w:rsidR="003078F9">
        <w:rPr>
          <w:rFonts w:ascii="Book Antiqua" w:eastAsia="Times New Roman" w:hAnsi="Book Antiqua" w:cs="Times New Roman"/>
          <w:color w:val="000000"/>
          <w:kern w:val="0"/>
          <w:sz w:val="40"/>
          <w:szCs w:val="40"/>
          <w14:ligatures w14:val="none"/>
        </w:rPr>
        <w:t>Volleyball</w:t>
      </w:r>
      <w:r w:rsidRPr="00D76F2E">
        <w:rPr>
          <w:rFonts w:ascii="Book Antiqua" w:eastAsia="Times New Roman" w:hAnsi="Book Antiqua" w:cs="Times New Roman"/>
          <w:color w:val="000000"/>
          <w:kern w:val="0"/>
          <w:sz w:val="40"/>
          <w:szCs w:val="40"/>
          <w14:ligatures w14:val="none"/>
        </w:rPr>
        <w:t xml:space="preserve"> Program Structure</w:t>
      </w:r>
      <w:r w:rsidRPr="00D76F2E">
        <w:rPr>
          <w:rFonts w:ascii="Times New Roman" w:eastAsia="Times New Roman" w:hAnsi="Times New Roman" w:cs="Times New Roman"/>
          <w:kern w:val="0"/>
          <w:bdr w:val="none" w:sz="0" w:space="0" w:color="auto" w:frame="1"/>
          <w14:ligatures w14:val="none"/>
        </w:rPr>
        <w:fldChar w:fldCharType="begin"/>
      </w:r>
      <w:r w:rsidRPr="00D76F2E">
        <w:rPr>
          <w:rFonts w:ascii="Times New Roman" w:eastAsia="Times New Roman" w:hAnsi="Times New Roman" w:cs="Times New Roman"/>
          <w:kern w:val="0"/>
          <w:bdr w:val="none" w:sz="0" w:space="0" w:color="auto" w:frame="1"/>
          <w14:ligatures w14:val="none"/>
        </w:rPr>
        <w:instrText xml:space="preserve"> INCLUDEPICTURE "https://lh7-rt.googleusercontent.com/docsz/AD_4nXcysti56NJ9ER2C3wErcoBp8vkC5UyMGQeL0-O_-g-25ElQgWrikRVtZ-FNwzUVuWrsZ2wv7mNpnM-rPcOP3kYc-bpCG1L1rpMyIF_qdxYSaibjQKkrm0cMDHPPMM3PMYHnHx29sw?key=JN2XhJZzURG0325ZTgLngQ" \* MERGEFORMATINET </w:instrText>
      </w:r>
      <w:r w:rsidRPr="00D76F2E">
        <w:rPr>
          <w:rFonts w:ascii="Times New Roman" w:eastAsia="Times New Roman" w:hAnsi="Times New Roman" w:cs="Times New Roman"/>
          <w:kern w:val="0"/>
          <w:bdr w:val="none" w:sz="0" w:space="0" w:color="auto" w:frame="1"/>
          <w14:ligatures w14:val="none"/>
        </w:rPr>
        <w:fldChar w:fldCharType="separate"/>
      </w:r>
      <w:r w:rsidRPr="00D76F2E">
        <w:rPr>
          <w:rFonts w:ascii="Times New Roman" w:eastAsia="Times New Roman" w:hAnsi="Times New Roman" w:cs="Times New Roman"/>
          <w:kern w:val="0"/>
          <w:bdr w:val="none" w:sz="0" w:space="0" w:color="auto" w:frame="1"/>
          <w14:ligatures w14:val="none"/>
        </w:rPr>
        <w:fldChar w:fldCharType="end"/>
      </w:r>
    </w:p>
    <w:p w14:paraId="0F4B2069" w14:textId="0E9B764A" w:rsidR="00D76F2E" w:rsidRPr="00D76F2E" w:rsidRDefault="00D76F2E" w:rsidP="00D76F2E">
      <w:pPr>
        <w:spacing w:before="240" w:after="240" w:line="240" w:lineRule="auto"/>
        <w:rPr>
          <w:rFonts w:ascii="Times New Roman" w:eastAsia="Times New Roman" w:hAnsi="Times New Roman" w:cs="Times New Roman"/>
          <w:kern w:val="0"/>
          <w14:ligatures w14:val="none"/>
        </w:rPr>
      </w:pPr>
      <w:r w:rsidRPr="00D76F2E">
        <w:rPr>
          <w:rFonts w:ascii="Book Antiqua" w:eastAsia="Times New Roman" w:hAnsi="Book Antiqua" w:cs="Times New Roman"/>
          <w:color w:val="000000"/>
          <w:kern w:val="0"/>
          <w:sz w:val="22"/>
          <w:szCs w:val="22"/>
          <w14:ligatures w14:val="none"/>
        </w:rPr>
        <w:t xml:space="preserve">This document outlines the structure, offerings, and key details of NPSC’s Recreational </w:t>
      </w:r>
      <w:r w:rsidR="003078F9">
        <w:rPr>
          <w:rFonts w:ascii="Book Antiqua" w:eastAsia="Times New Roman" w:hAnsi="Book Antiqua" w:cs="Times New Roman"/>
          <w:color w:val="000000"/>
          <w:kern w:val="0"/>
          <w:sz w:val="22"/>
          <w:szCs w:val="22"/>
          <w14:ligatures w14:val="none"/>
        </w:rPr>
        <w:t xml:space="preserve">Volleyball </w:t>
      </w:r>
      <w:r w:rsidRPr="00D76F2E">
        <w:rPr>
          <w:rFonts w:ascii="Book Antiqua" w:eastAsia="Times New Roman" w:hAnsi="Book Antiqua" w:cs="Times New Roman"/>
          <w:color w:val="000000"/>
          <w:kern w:val="0"/>
          <w:sz w:val="22"/>
          <w:szCs w:val="22"/>
          <w14:ligatures w14:val="none"/>
        </w:rPr>
        <w:t xml:space="preserve">Program. Designed to provide a positive and developmentally appropriate </w:t>
      </w:r>
      <w:r w:rsidR="003078F9">
        <w:rPr>
          <w:rFonts w:ascii="Book Antiqua" w:eastAsia="Times New Roman" w:hAnsi="Book Antiqua" w:cs="Times New Roman"/>
          <w:color w:val="000000"/>
          <w:kern w:val="0"/>
          <w:sz w:val="22"/>
          <w:szCs w:val="22"/>
          <w14:ligatures w14:val="none"/>
        </w:rPr>
        <w:t xml:space="preserve">volleyball </w:t>
      </w:r>
      <w:r w:rsidRPr="00D76F2E">
        <w:rPr>
          <w:rFonts w:ascii="Book Antiqua" w:eastAsia="Times New Roman" w:hAnsi="Book Antiqua" w:cs="Times New Roman"/>
          <w:color w:val="000000"/>
          <w:kern w:val="0"/>
          <w:sz w:val="22"/>
          <w:szCs w:val="22"/>
          <w14:ligatures w14:val="none"/>
        </w:rPr>
        <w:t xml:space="preserve">experience for players of all ages and skill levels in multiple tiers, including </w:t>
      </w:r>
      <w:r w:rsidR="003078F9">
        <w:rPr>
          <w:rFonts w:ascii="Book Antiqua" w:eastAsia="Times New Roman" w:hAnsi="Book Antiqua" w:cs="Times New Roman"/>
          <w:color w:val="000000"/>
          <w:kern w:val="0"/>
          <w:sz w:val="22"/>
          <w:szCs w:val="22"/>
          <w14:ligatures w14:val="none"/>
        </w:rPr>
        <w:t>a pre-travel tryout program</w:t>
      </w:r>
      <w:r w:rsidRPr="00D76F2E">
        <w:rPr>
          <w:rFonts w:ascii="Book Antiqua" w:eastAsia="Times New Roman" w:hAnsi="Book Antiqua" w:cs="Times New Roman"/>
          <w:color w:val="000000"/>
          <w:kern w:val="0"/>
          <w:sz w:val="22"/>
          <w:szCs w:val="22"/>
          <w14:ligatures w14:val="none"/>
        </w:rPr>
        <w:t xml:space="preserve"> to offer additional training and recognition for standout athletes potentially looking to advance into NPSC’s competitive program. This document also details seasonal planning timelines, coaching expectations, and support resources, including equipment distribution, training opportunities, and communication tools. Whether you're a parent, coach, or program partner, this guide provides a comprehensive overview of how NPSC will deliver a fun, organized, and community-centered </w:t>
      </w:r>
      <w:proofErr w:type="spellStart"/>
      <w:r w:rsidR="003078F9">
        <w:rPr>
          <w:rFonts w:ascii="Book Antiqua" w:eastAsia="Times New Roman" w:hAnsi="Book Antiqua" w:cs="Times New Roman"/>
          <w:color w:val="000000"/>
          <w:kern w:val="0"/>
          <w:sz w:val="22"/>
          <w:szCs w:val="22"/>
          <w14:ligatures w14:val="none"/>
        </w:rPr>
        <w:t>volleyball</w:t>
      </w:r>
      <w:r w:rsidRPr="00D76F2E">
        <w:rPr>
          <w:rFonts w:ascii="Book Antiqua" w:eastAsia="Times New Roman" w:hAnsi="Book Antiqua" w:cs="Times New Roman"/>
          <w:color w:val="000000"/>
          <w:kern w:val="0"/>
          <w:sz w:val="22"/>
          <w:szCs w:val="22"/>
          <w14:ligatures w14:val="none"/>
        </w:rPr>
        <w:t>experience</w:t>
      </w:r>
      <w:proofErr w:type="spellEnd"/>
      <w:r w:rsidRPr="00D76F2E">
        <w:rPr>
          <w:rFonts w:ascii="Book Antiqua" w:eastAsia="Times New Roman" w:hAnsi="Book Antiqua" w:cs="Times New Roman"/>
          <w:color w:val="000000"/>
          <w:kern w:val="0"/>
          <w:sz w:val="22"/>
          <w:szCs w:val="22"/>
          <w14:ligatures w14:val="none"/>
        </w:rPr>
        <w:t>.</w:t>
      </w:r>
    </w:p>
    <w:p w14:paraId="50272666" w14:textId="77777777" w:rsidR="00D76F2E" w:rsidRPr="00D76F2E" w:rsidRDefault="00D76F2E" w:rsidP="00D76F2E">
      <w:pPr>
        <w:spacing w:after="0" w:line="240" w:lineRule="auto"/>
        <w:outlineLvl w:val="0"/>
        <w:rPr>
          <w:rFonts w:ascii="Times New Roman" w:eastAsia="Times New Roman" w:hAnsi="Times New Roman" w:cs="Times New Roman"/>
          <w:b/>
          <w:bCs/>
          <w:kern w:val="36"/>
          <w:sz w:val="48"/>
          <w:szCs w:val="48"/>
          <w14:ligatures w14:val="none"/>
        </w:rPr>
      </w:pPr>
      <w:r w:rsidRPr="00D76F2E">
        <w:rPr>
          <w:rFonts w:ascii="Book Antiqua" w:eastAsia="Times New Roman" w:hAnsi="Book Antiqua" w:cs="Times New Roman"/>
          <w:b/>
          <w:bCs/>
          <w:color w:val="000000"/>
          <w:kern w:val="36"/>
          <w:sz w:val="26"/>
          <w:szCs w:val="26"/>
          <w14:ligatures w14:val="none"/>
        </w:rPr>
        <w:t>Offerings</w:t>
      </w:r>
    </w:p>
    <w:p w14:paraId="08F8F11F" w14:textId="56DACBC3" w:rsidR="00D76F2E" w:rsidRPr="00D76F2E" w:rsidRDefault="003078F9" w:rsidP="00D76F2E">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Elementary Division</w:t>
      </w:r>
    </w:p>
    <w:p w14:paraId="5146F279" w14:textId="62305AD1" w:rsidR="00D76F2E" w:rsidRPr="00D76F2E" w:rsidRDefault="003078F9"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3</w:t>
      </w:r>
      <w:r w:rsidRPr="003078F9">
        <w:rPr>
          <w:rFonts w:ascii="Book Antiqua" w:eastAsia="Times New Roman" w:hAnsi="Book Antiqua" w:cs="Times New Roman"/>
          <w:color w:val="000000"/>
          <w:kern w:val="0"/>
          <w:sz w:val="22"/>
          <w:szCs w:val="22"/>
          <w:vertAlign w:val="superscript"/>
          <w14:ligatures w14:val="none"/>
        </w:rPr>
        <w:t>rd</w:t>
      </w:r>
      <w:r>
        <w:rPr>
          <w:rFonts w:ascii="Book Antiqua" w:eastAsia="Times New Roman" w:hAnsi="Book Antiqua" w:cs="Times New Roman"/>
          <w:color w:val="000000"/>
          <w:kern w:val="0"/>
          <w:sz w:val="22"/>
          <w:szCs w:val="22"/>
          <w14:ligatures w14:val="none"/>
        </w:rPr>
        <w:t xml:space="preserve"> through 5</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w:t>
      </w:r>
    </w:p>
    <w:p w14:paraId="29D0FF59" w14:textId="5E69FAF3" w:rsidR="00D76F2E" w:rsidRPr="00D76F2E" w:rsidRDefault="003078F9"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Uniforms through www.431Sports.com</w:t>
      </w:r>
    </w:p>
    <w:p w14:paraId="679D9E65" w14:textId="0A8753FA" w:rsidR="003078F9" w:rsidRDefault="003078F9"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1 1-hour weekly practice</w:t>
      </w:r>
    </w:p>
    <w:p w14:paraId="51E0C8AE" w14:textId="04AD4D67" w:rsidR="00D76F2E" w:rsidRDefault="00D76F2E"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 xml:space="preserve">Game on Saturdays </w:t>
      </w:r>
    </w:p>
    <w:p w14:paraId="3454FB3B" w14:textId="3BE5785A" w:rsidR="003078F9" w:rsidRPr="00D76F2E" w:rsidRDefault="003078F9"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proofErr w:type="gramStart"/>
      <w:r>
        <w:rPr>
          <w:rFonts w:ascii="Book Antiqua" w:eastAsia="Times New Roman" w:hAnsi="Book Antiqua" w:cs="Times New Roman"/>
          <w:color w:val="000000"/>
          <w:kern w:val="0"/>
          <w:sz w:val="22"/>
          <w:szCs w:val="22"/>
          <w14:ligatures w14:val="none"/>
        </w:rPr>
        <w:t>7-8 week</w:t>
      </w:r>
      <w:proofErr w:type="gramEnd"/>
      <w:r>
        <w:rPr>
          <w:rFonts w:ascii="Book Antiqua" w:eastAsia="Times New Roman" w:hAnsi="Book Antiqua" w:cs="Times New Roman"/>
          <w:color w:val="000000"/>
          <w:kern w:val="0"/>
          <w:sz w:val="22"/>
          <w:szCs w:val="22"/>
          <w14:ligatures w14:val="none"/>
        </w:rPr>
        <w:t xml:space="preserve"> seasons</w:t>
      </w:r>
    </w:p>
    <w:p w14:paraId="377FA2C3" w14:textId="5B24B0E0" w:rsidR="00D76F2E" w:rsidRDefault="003078F9"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 xml:space="preserve">Volunteer </w:t>
      </w:r>
      <w:r w:rsidR="00D76F2E" w:rsidRPr="00D76F2E">
        <w:rPr>
          <w:rFonts w:ascii="Book Antiqua" w:eastAsia="Times New Roman" w:hAnsi="Book Antiqua" w:cs="Times New Roman"/>
          <w:color w:val="000000"/>
          <w:kern w:val="0"/>
          <w:sz w:val="22"/>
          <w:szCs w:val="22"/>
          <w14:ligatures w14:val="none"/>
        </w:rPr>
        <w:t>coaches</w:t>
      </w:r>
    </w:p>
    <w:p w14:paraId="548C5EE9" w14:textId="7F1149AC" w:rsidR="003078F9" w:rsidRPr="00D76F2E" w:rsidRDefault="003078F9" w:rsidP="00D76F2E">
      <w:pPr>
        <w:numPr>
          <w:ilvl w:val="0"/>
          <w:numId w:val="1"/>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Fall, Winter, and Spring seasons</w:t>
      </w:r>
    </w:p>
    <w:p w14:paraId="3693EDBB" w14:textId="77777777" w:rsidR="00D76F2E" w:rsidRPr="00D76F2E" w:rsidRDefault="00D76F2E" w:rsidP="00D76F2E">
      <w:pPr>
        <w:spacing w:after="0" w:line="240" w:lineRule="auto"/>
        <w:rPr>
          <w:rFonts w:ascii="Times New Roman" w:eastAsia="Times New Roman" w:hAnsi="Times New Roman" w:cs="Times New Roman"/>
          <w:kern w:val="0"/>
          <w14:ligatures w14:val="none"/>
        </w:rPr>
      </w:pPr>
    </w:p>
    <w:p w14:paraId="6413DF12" w14:textId="7FF9FA4E" w:rsidR="00D76F2E" w:rsidRPr="00D76F2E" w:rsidRDefault="003078F9" w:rsidP="00D76F2E">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Middle School Division</w:t>
      </w:r>
    </w:p>
    <w:p w14:paraId="6961A1F5" w14:textId="3AC02529" w:rsidR="00D76F2E" w:rsidRPr="00D76F2E" w:rsidRDefault="003078F9" w:rsidP="00D76F2E">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6</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through 8</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w:t>
      </w:r>
    </w:p>
    <w:p w14:paraId="43982F86" w14:textId="77777777" w:rsidR="003078F9" w:rsidRPr="00D76F2E"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Uniforms through www.431Sports.com</w:t>
      </w:r>
    </w:p>
    <w:p w14:paraId="4063EE56" w14:textId="77777777" w:rsidR="003078F9"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1 1-hour weekly practice</w:t>
      </w:r>
    </w:p>
    <w:p w14:paraId="54BB3E18" w14:textId="77777777" w:rsidR="003078F9"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 xml:space="preserve">Game on Saturdays </w:t>
      </w:r>
    </w:p>
    <w:p w14:paraId="7677D0AA" w14:textId="52182148" w:rsidR="003078F9"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Final Saturday of the season is a tournament</w:t>
      </w:r>
    </w:p>
    <w:p w14:paraId="2E4A0B4B" w14:textId="77777777" w:rsidR="003078F9" w:rsidRPr="00D76F2E"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proofErr w:type="gramStart"/>
      <w:r>
        <w:rPr>
          <w:rFonts w:ascii="Book Antiqua" w:eastAsia="Times New Roman" w:hAnsi="Book Antiqua" w:cs="Times New Roman"/>
          <w:color w:val="000000"/>
          <w:kern w:val="0"/>
          <w:sz w:val="22"/>
          <w:szCs w:val="22"/>
          <w14:ligatures w14:val="none"/>
        </w:rPr>
        <w:t>7-8 week</w:t>
      </w:r>
      <w:proofErr w:type="gramEnd"/>
      <w:r>
        <w:rPr>
          <w:rFonts w:ascii="Book Antiqua" w:eastAsia="Times New Roman" w:hAnsi="Book Antiqua" w:cs="Times New Roman"/>
          <w:color w:val="000000"/>
          <w:kern w:val="0"/>
          <w:sz w:val="22"/>
          <w:szCs w:val="22"/>
          <w14:ligatures w14:val="none"/>
        </w:rPr>
        <w:t xml:space="preserve"> seasons</w:t>
      </w:r>
    </w:p>
    <w:p w14:paraId="699FF74A" w14:textId="77777777" w:rsidR="003078F9"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 xml:space="preserve">Volunteer </w:t>
      </w:r>
      <w:r w:rsidRPr="00D76F2E">
        <w:rPr>
          <w:rFonts w:ascii="Book Antiqua" w:eastAsia="Times New Roman" w:hAnsi="Book Antiqua" w:cs="Times New Roman"/>
          <w:color w:val="000000"/>
          <w:kern w:val="0"/>
          <w:sz w:val="22"/>
          <w:szCs w:val="22"/>
          <w14:ligatures w14:val="none"/>
        </w:rPr>
        <w:t>coaches</w:t>
      </w:r>
    </w:p>
    <w:p w14:paraId="4183D612" w14:textId="4738D7E6" w:rsidR="003078F9" w:rsidRPr="003078F9" w:rsidRDefault="003078F9" w:rsidP="003078F9">
      <w:pPr>
        <w:numPr>
          <w:ilvl w:val="0"/>
          <w:numId w:val="2"/>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Fall, Winter, and Spring seasons</w:t>
      </w:r>
    </w:p>
    <w:p w14:paraId="4057FF06" w14:textId="77777777" w:rsidR="00D76F2E" w:rsidRPr="00D76F2E" w:rsidRDefault="00D76F2E" w:rsidP="00D76F2E">
      <w:pPr>
        <w:spacing w:after="0" w:line="240" w:lineRule="auto"/>
        <w:rPr>
          <w:rFonts w:ascii="Times New Roman" w:eastAsia="Times New Roman" w:hAnsi="Times New Roman" w:cs="Times New Roman"/>
          <w:kern w:val="0"/>
          <w14:ligatures w14:val="none"/>
        </w:rPr>
      </w:pPr>
    </w:p>
    <w:p w14:paraId="0ADF644C" w14:textId="1A2065CF" w:rsidR="00D76F2E" w:rsidRPr="00D76F2E" w:rsidRDefault="003078F9" w:rsidP="00D76F2E">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High School Division</w:t>
      </w:r>
    </w:p>
    <w:p w14:paraId="3717664A" w14:textId="46B81CA5" w:rsidR="00D76F2E" w:rsidRPr="00D76F2E" w:rsidRDefault="003078F9" w:rsidP="00D76F2E">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9</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through 12</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w:t>
      </w:r>
    </w:p>
    <w:p w14:paraId="2FFAE69B" w14:textId="77777777" w:rsidR="003078F9" w:rsidRPr="00D76F2E"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Uniforms through www.431Sports.com</w:t>
      </w:r>
    </w:p>
    <w:p w14:paraId="476D9808" w14:textId="77777777" w:rsidR="003078F9"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1 1-hour weekly practice</w:t>
      </w:r>
    </w:p>
    <w:p w14:paraId="526E4EEF" w14:textId="77777777" w:rsidR="003078F9"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 xml:space="preserve">Game on Saturdays </w:t>
      </w:r>
    </w:p>
    <w:p w14:paraId="6CD71378" w14:textId="77777777" w:rsidR="003078F9"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Final Saturday of the season is a tournament</w:t>
      </w:r>
    </w:p>
    <w:p w14:paraId="1212CAF9" w14:textId="77777777" w:rsidR="003078F9" w:rsidRPr="00D76F2E"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proofErr w:type="gramStart"/>
      <w:r>
        <w:rPr>
          <w:rFonts w:ascii="Book Antiqua" w:eastAsia="Times New Roman" w:hAnsi="Book Antiqua" w:cs="Times New Roman"/>
          <w:color w:val="000000"/>
          <w:kern w:val="0"/>
          <w:sz w:val="22"/>
          <w:szCs w:val="22"/>
          <w14:ligatures w14:val="none"/>
        </w:rPr>
        <w:t>7-8 week</w:t>
      </w:r>
      <w:proofErr w:type="gramEnd"/>
      <w:r>
        <w:rPr>
          <w:rFonts w:ascii="Book Antiqua" w:eastAsia="Times New Roman" w:hAnsi="Book Antiqua" w:cs="Times New Roman"/>
          <w:color w:val="000000"/>
          <w:kern w:val="0"/>
          <w:sz w:val="22"/>
          <w:szCs w:val="22"/>
          <w14:ligatures w14:val="none"/>
        </w:rPr>
        <w:t xml:space="preserve"> seasons</w:t>
      </w:r>
    </w:p>
    <w:p w14:paraId="760166FB" w14:textId="77777777" w:rsidR="003078F9"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 xml:space="preserve">Volunteer </w:t>
      </w:r>
      <w:r w:rsidRPr="00D76F2E">
        <w:rPr>
          <w:rFonts w:ascii="Book Antiqua" w:eastAsia="Times New Roman" w:hAnsi="Book Antiqua" w:cs="Times New Roman"/>
          <w:color w:val="000000"/>
          <w:kern w:val="0"/>
          <w:sz w:val="22"/>
          <w:szCs w:val="22"/>
          <w14:ligatures w14:val="none"/>
        </w:rPr>
        <w:t>coaches</w:t>
      </w:r>
    </w:p>
    <w:p w14:paraId="2ED891B0" w14:textId="77777777" w:rsidR="003078F9" w:rsidRPr="003078F9" w:rsidRDefault="003078F9" w:rsidP="003078F9">
      <w:pPr>
        <w:numPr>
          <w:ilvl w:val="0"/>
          <w:numId w:val="3"/>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Fall, Winter, and Spring seasons</w:t>
      </w:r>
    </w:p>
    <w:p w14:paraId="5611865C" w14:textId="77777777" w:rsidR="00D76F2E" w:rsidRPr="00D76F2E" w:rsidRDefault="00D76F2E" w:rsidP="00D76F2E">
      <w:pPr>
        <w:spacing w:after="0" w:line="240" w:lineRule="auto"/>
        <w:rPr>
          <w:rFonts w:ascii="Times New Roman" w:eastAsia="Times New Roman" w:hAnsi="Times New Roman" w:cs="Times New Roman"/>
          <w:kern w:val="0"/>
          <w14:ligatures w14:val="none"/>
        </w:rPr>
      </w:pPr>
    </w:p>
    <w:p w14:paraId="795C5381" w14:textId="4E28A9A7" w:rsidR="00D76F2E" w:rsidRPr="00D76F2E" w:rsidRDefault="003078F9" w:rsidP="00D76F2E">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 xml:space="preserve">Pre-Travel </w:t>
      </w:r>
      <w:r w:rsidR="00955966">
        <w:rPr>
          <w:rFonts w:ascii="Book Antiqua" w:eastAsia="Times New Roman" w:hAnsi="Book Antiqua" w:cs="Times New Roman"/>
          <w:i/>
          <w:iCs/>
          <w:color w:val="000000"/>
          <w:kern w:val="0"/>
          <w:sz w:val="22"/>
          <w:szCs w:val="22"/>
          <w14:ligatures w14:val="none"/>
        </w:rPr>
        <w:t>Camps</w:t>
      </w:r>
    </w:p>
    <w:p w14:paraId="65FC8521" w14:textId="2AA58588" w:rsidR="00D76F2E" w:rsidRPr="00D76F2E" w:rsidRDefault="003078F9" w:rsidP="00D76F2E">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6</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through 12</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graders</w:t>
      </w:r>
    </w:p>
    <w:p w14:paraId="238C3A34" w14:textId="77777777" w:rsidR="00D76F2E" w:rsidRPr="00D76F2E" w:rsidRDefault="00D76F2E" w:rsidP="00D76F2E">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No specific uniform</w:t>
      </w:r>
    </w:p>
    <w:p w14:paraId="101AEC6D" w14:textId="2053125C" w:rsidR="00D76F2E" w:rsidRDefault="003078F9" w:rsidP="00D76F2E">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One week in early- to mid-October</w:t>
      </w:r>
    </w:p>
    <w:p w14:paraId="0A0385D4" w14:textId="00F486D7" w:rsidR="003078F9" w:rsidRPr="00D76F2E" w:rsidRDefault="003078F9" w:rsidP="00D76F2E">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Le</w:t>
      </w:r>
      <w:r w:rsidR="00955966">
        <w:rPr>
          <w:rFonts w:ascii="Book Antiqua" w:eastAsia="Times New Roman" w:hAnsi="Book Antiqua" w:cs="Times New Roman"/>
          <w:color w:val="000000"/>
          <w:kern w:val="0"/>
          <w:sz w:val="22"/>
          <w:szCs w:val="22"/>
          <w14:ligatures w14:val="none"/>
        </w:rPr>
        <w:t>d</w:t>
      </w:r>
      <w:r>
        <w:rPr>
          <w:rFonts w:ascii="Book Antiqua" w:eastAsia="Times New Roman" w:hAnsi="Book Antiqua" w:cs="Times New Roman"/>
          <w:color w:val="000000"/>
          <w:kern w:val="0"/>
          <w:sz w:val="22"/>
          <w:szCs w:val="22"/>
          <w14:ligatures w14:val="none"/>
        </w:rPr>
        <w:t xml:space="preserve"> by professional NPSC Travel Coaches</w:t>
      </w:r>
    </w:p>
    <w:p w14:paraId="73ECC898" w14:textId="77777777" w:rsidR="00D76F2E" w:rsidRDefault="00D76F2E" w:rsidP="00D76F2E">
      <w:pPr>
        <w:spacing w:after="0" w:line="240" w:lineRule="auto"/>
        <w:rPr>
          <w:rFonts w:ascii="Times New Roman" w:eastAsia="Times New Roman" w:hAnsi="Times New Roman" w:cs="Times New Roman"/>
          <w:kern w:val="0"/>
          <w14:ligatures w14:val="none"/>
        </w:rPr>
      </w:pPr>
    </w:p>
    <w:p w14:paraId="20934227" w14:textId="3C2555FC" w:rsidR="00955966" w:rsidRPr="00D76F2E" w:rsidRDefault="00955966" w:rsidP="00955966">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Private Lessons</w:t>
      </w:r>
    </w:p>
    <w:p w14:paraId="77ECB3DB" w14:textId="4F6C4A00"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1:1 ratio</w:t>
      </w:r>
    </w:p>
    <w:p w14:paraId="4C5DA497" w14:textId="3D1F6183"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5</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through 12</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graders</w:t>
      </w:r>
    </w:p>
    <w:p w14:paraId="3F800734" w14:textId="77777777"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No specific uniform</w:t>
      </w:r>
    </w:p>
    <w:p w14:paraId="2DA12145" w14:textId="376CEB87"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 xml:space="preserve">1-hour duration </w:t>
      </w:r>
    </w:p>
    <w:p w14:paraId="1F123A99" w14:textId="4EB993C8"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At the outdoor volleyball courts</w:t>
      </w:r>
    </w:p>
    <w:p w14:paraId="19862391" w14:textId="631FBEE2"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Le</w:t>
      </w:r>
      <w:r>
        <w:rPr>
          <w:rFonts w:ascii="Book Antiqua" w:eastAsia="Times New Roman" w:hAnsi="Book Antiqua" w:cs="Times New Roman"/>
          <w:color w:val="000000"/>
          <w:kern w:val="0"/>
          <w:sz w:val="22"/>
          <w:szCs w:val="22"/>
          <w14:ligatures w14:val="none"/>
        </w:rPr>
        <w:t>d</w:t>
      </w:r>
      <w:r>
        <w:rPr>
          <w:rFonts w:ascii="Book Antiqua" w:eastAsia="Times New Roman" w:hAnsi="Book Antiqua" w:cs="Times New Roman"/>
          <w:color w:val="000000"/>
          <w:kern w:val="0"/>
          <w:sz w:val="22"/>
          <w:szCs w:val="22"/>
          <w14:ligatures w14:val="none"/>
        </w:rPr>
        <w:t xml:space="preserve"> by professional NPSC Travel Coaches</w:t>
      </w:r>
    </w:p>
    <w:p w14:paraId="4FA24DE6" w14:textId="77777777" w:rsidR="00955966" w:rsidRDefault="00955966" w:rsidP="00D76F2E">
      <w:pPr>
        <w:spacing w:after="0" w:line="240" w:lineRule="auto"/>
        <w:rPr>
          <w:rFonts w:ascii="Times New Roman" w:eastAsia="Times New Roman" w:hAnsi="Times New Roman" w:cs="Times New Roman"/>
          <w:kern w:val="0"/>
          <w14:ligatures w14:val="none"/>
        </w:rPr>
      </w:pPr>
    </w:p>
    <w:p w14:paraId="5B43ED95" w14:textId="7915CB0C" w:rsidR="00955966" w:rsidRPr="00D76F2E" w:rsidRDefault="00955966" w:rsidP="00955966">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Small Group</w:t>
      </w:r>
      <w:r>
        <w:rPr>
          <w:rFonts w:ascii="Book Antiqua" w:eastAsia="Times New Roman" w:hAnsi="Book Antiqua" w:cs="Times New Roman"/>
          <w:i/>
          <w:iCs/>
          <w:color w:val="000000"/>
          <w:kern w:val="0"/>
          <w:sz w:val="22"/>
          <w:szCs w:val="22"/>
          <w14:ligatures w14:val="none"/>
        </w:rPr>
        <w:t xml:space="preserve"> Lessons</w:t>
      </w:r>
    </w:p>
    <w:p w14:paraId="5D3CE730" w14:textId="101894AA"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3-5 athletes per coach</w:t>
      </w:r>
    </w:p>
    <w:p w14:paraId="57FE4FE2" w14:textId="085FC608"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5</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through 12</w:t>
      </w:r>
      <w:r w:rsidRPr="003078F9">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graders</w:t>
      </w:r>
    </w:p>
    <w:p w14:paraId="524B7A60" w14:textId="77777777"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No specific uniform</w:t>
      </w:r>
    </w:p>
    <w:p w14:paraId="34A29695" w14:textId="77777777"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 xml:space="preserve">1-hour duration </w:t>
      </w:r>
    </w:p>
    <w:p w14:paraId="5C77A692" w14:textId="77777777"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At the outdoor volleyball courts</w:t>
      </w:r>
    </w:p>
    <w:p w14:paraId="753E2413" w14:textId="77777777"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Let by professional NPSC Travel Coaches</w:t>
      </w:r>
    </w:p>
    <w:p w14:paraId="40C8996C" w14:textId="77777777" w:rsidR="00955966" w:rsidRDefault="00955966" w:rsidP="00955966">
      <w:pPr>
        <w:spacing w:after="0" w:line="240" w:lineRule="auto"/>
        <w:textAlignment w:val="baseline"/>
        <w:rPr>
          <w:rFonts w:ascii="Book Antiqua" w:eastAsia="Times New Roman" w:hAnsi="Book Antiqua" w:cs="Times New Roman"/>
          <w:color w:val="000000"/>
          <w:kern w:val="0"/>
          <w:sz w:val="22"/>
          <w:szCs w:val="22"/>
          <w14:ligatures w14:val="none"/>
        </w:rPr>
      </w:pPr>
    </w:p>
    <w:p w14:paraId="71D036AC" w14:textId="5ED51570" w:rsidR="00955966" w:rsidRPr="00D76F2E" w:rsidRDefault="00955966" w:rsidP="00955966">
      <w:pPr>
        <w:spacing w:after="0" w:line="240" w:lineRule="auto"/>
        <w:rPr>
          <w:rFonts w:ascii="Times New Roman" w:eastAsia="Times New Roman" w:hAnsi="Times New Roman" w:cs="Times New Roman"/>
          <w:kern w:val="0"/>
          <w14:ligatures w14:val="none"/>
        </w:rPr>
      </w:pPr>
      <w:r>
        <w:rPr>
          <w:rFonts w:ascii="Book Antiqua" w:eastAsia="Times New Roman" w:hAnsi="Book Antiqua" w:cs="Times New Roman"/>
          <w:i/>
          <w:iCs/>
          <w:color w:val="000000"/>
          <w:kern w:val="0"/>
          <w:sz w:val="22"/>
          <w:szCs w:val="22"/>
          <w14:ligatures w14:val="none"/>
        </w:rPr>
        <w:t>Recreational Volleyball Summer Camps</w:t>
      </w:r>
    </w:p>
    <w:p w14:paraId="580CD2A4" w14:textId="43451E56"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20 campers maximum</w:t>
      </w:r>
    </w:p>
    <w:p w14:paraId="5BCE4644" w14:textId="28C610EF"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Rising 3</w:t>
      </w:r>
      <w:r w:rsidRPr="00955966">
        <w:rPr>
          <w:rFonts w:ascii="Book Antiqua" w:eastAsia="Times New Roman" w:hAnsi="Book Antiqua" w:cs="Times New Roman"/>
          <w:color w:val="000000"/>
          <w:kern w:val="0"/>
          <w:sz w:val="22"/>
          <w:szCs w:val="22"/>
          <w:vertAlign w:val="superscript"/>
          <w14:ligatures w14:val="none"/>
        </w:rPr>
        <w:t>rd</w:t>
      </w:r>
      <w:r>
        <w:rPr>
          <w:rFonts w:ascii="Book Antiqua" w:eastAsia="Times New Roman" w:hAnsi="Book Antiqua" w:cs="Times New Roman"/>
          <w:color w:val="000000"/>
          <w:kern w:val="0"/>
          <w:sz w:val="22"/>
          <w:szCs w:val="22"/>
          <w14:ligatures w14:val="none"/>
        </w:rPr>
        <w:t xml:space="preserve"> through rising 8</w:t>
      </w:r>
      <w:r w:rsidRPr="00955966">
        <w:rPr>
          <w:rFonts w:ascii="Book Antiqua" w:eastAsia="Times New Roman" w:hAnsi="Book Antiqua" w:cs="Times New Roman"/>
          <w:color w:val="000000"/>
          <w:kern w:val="0"/>
          <w:sz w:val="22"/>
          <w:szCs w:val="22"/>
          <w:vertAlign w:val="superscript"/>
          <w14:ligatures w14:val="none"/>
        </w:rPr>
        <w:t>th</w:t>
      </w:r>
      <w:r>
        <w:rPr>
          <w:rFonts w:ascii="Book Antiqua" w:eastAsia="Times New Roman" w:hAnsi="Book Antiqua" w:cs="Times New Roman"/>
          <w:color w:val="000000"/>
          <w:kern w:val="0"/>
          <w:sz w:val="22"/>
          <w:szCs w:val="22"/>
          <w14:ligatures w14:val="none"/>
        </w:rPr>
        <w:t xml:space="preserve"> graders</w:t>
      </w:r>
    </w:p>
    <w:p w14:paraId="136A7A32" w14:textId="77777777"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No specific uniform</w:t>
      </w:r>
    </w:p>
    <w:p w14:paraId="76DE7B52" w14:textId="294F6801"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3</w:t>
      </w:r>
      <w:r>
        <w:rPr>
          <w:rFonts w:ascii="Book Antiqua" w:eastAsia="Times New Roman" w:hAnsi="Book Antiqua" w:cs="Times New Roman"/>
          <w:color w:val="000000"/>
          <w:kern w:val="0"/>
          <w:sz w:val="22"/>
          <w:szCs w:val="22"/>
          <w14:ligatures w14:val="none"/>
        </w:rPr>
        <w:t>-hour duration</w:t>
      </w:r>
      <w:r>
        <w:rPr>
          <w:rFonts w:ascii="Book Antiqua" w:eastAsia="Times New Roman" w:hAnsi="Book Antiqua" w:cs="Times New Roman"/>
          <w:color w:val="000000"/>
          <w:kern w:val="0"/>
          <w:sz w:val="22"/>
          <w:szCs w:val="22"/>
          <w14:ligatures w14:val="none"/>
        </w:rPr>
        <w:t>, 5 days per week</w:t>
      </w:r>
    </w:p>
    <w:p w14:paraId="502DEA9B" w14:textId="77777777" w:rsidR="00955966"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At the outdoor volleyball courts</w:t>
      </w:r>
    </w:p>
    <w:p w14:paraId="0C8E12DB" w14:textId="70500EBF" w:rsidR="00955966" w:rsidRPr="00D76F2E" w:rsidRDefault="00955966" w:rsidP="00955966">
      <w:pPr>
        <w:numPr>
          <w:ilvl w:val="0"/>
          <w:numId w:val="4"/>
        </w:numPr>
        <w:spacing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Le</w:t>
      </w:r>
      <w:r>
        <w:rPr>
          <w:rFonts w:ascii="Book Antiqua" w:eastAsia="Times New Roman" w:hAnsi="Book Antiqua" w:cs="Times New Roman"/>
          <w:color w:val="000000"/>
          <w:kern w:val="0"/>
          <w:sz w:val="22"/>
          <w:szCs w:val="22"/>
          <w14:ligatures w14:val="none"/>
        </w:rPr>
        <w:t xml:space="preserve">d </w:t>
      </w:r>
      <w:r>
        <w:rPr>
          <w:rFonts w:ascii="Book Antiqua" w:eastAsia="Times New Roman" w:hAnsi="Book Antiqua" w:cs="Times New Roman"/>
          <w:color w:val="000000"/>
          <w:kern w:val="0"/>
          <w:sz w:val="22"/>
          <w:szCs w:val="22"/>
          <w14:ligatures w14:val="none"/>
        </w:rPr>
        <w:t xml:space="preserve">by </w:t>
      </w:r>
      <w:r>
        <w:rPr>
          <w:rFonts w:ascii="Book Antiqua" w:eastAsia="Times New Roman" w:hAnsi="Book Antiqua" w:cs="Times New Roman"/>
          <w:color w:val="000000"/>
          <w:kern w:val="0"/>
          <w:sz w:val="22"/>
          <w:szCs w:val="22"/>
          <w14:ligatures w14:val="none"/>
        </w:rPr>
        <w:t>senior travel athlete camp counselors</w:t>
      </w:r>
      <w:r>
        <w:rPr>
          <w:rFonts w:ascii="Book Antiqua" w:eastAsia="Times New Roman" w:hAnsi="Book Antiqua" w:cs="Times New Roman"/>
          <w:color w:val="000000"/>
          <w:kern w:val="0"/>
          <w:sz w:val="22"/>
          <w:szCs w:val="22"/>
          <w14:ligatures w14:val="none"/>
        </w:rPr>
        <w:t xml:space="preserve"> </w:t>
      </w:r>
      <w:r>
        <w:rPr>
          <w:rFonts w:ascii="Book Antiqua" w:eastAsia="Times New Roman" w:hAnsi="Book Antiqua" w:cs="Times New Roman"/>
          <w:color w:val="000000"/>
          <w:kern w:val="0"/>
          <w:sz w:val="22"/>
          <w:szCs w:val="22"/>
          <w14:ligatures w14:val="none"/>
        </w:rPr>
        <w:t>with adult supervision</w:t>
      </w:r>
    </w:p>
    <w:p w14:paraId="5E8A118D" w14:textId="77777777" w:rsidR="00955966" w:rsidRPr="00D76F2E" w:rsidRDefault="00955966" w:rsidP="00955966">
      <w:pPr>
        <w:spacing w:after="0" w:line="240" w:lineRule="auto"/>
        <w:textAlignment w:val="baseline"/>
        <w:rPr>
          <w:rFonts w:ascii="Book Antiqua" w:eastAsia="Times New Roman" w:hAnsi="Book Antiqua" w:cs="Times New Roman"/>
          <w:color w:val="000000"/>
          <w:kern w:val="0"/>
          <w:sz w:val="22"/>
          <w:szCs w:val="22"/>
          <w14:ligatures w14:val="none"/>
        </w:rPr>
      </w:pPr>
    </w:p>
    <w:p w14:paraId="46197FAD" w14:textId="77777777" w:rsidR="00955966" w:rsidRPr="00D76F2E" w:rsidRDefault="00955966" w:rsidP="00D76F2E">
      <w:pPr>
        <w:spacing w:after="0" w:line="240" w:lineRule="auto"/>
        <w:rPr>
          <w:rFonts w:ascii="Times New Roman" w:eastAsia="Times New Roman" w:hAnsi="Times New Roman" w:cs="Times New Roman"/>
          <w:kern w:val="0"/>
          <w14:ligatures w14:val="none"/>
        </w:rPr>
      </w:pPr>
    </w:p>
    <w:p w14:paraId="5DD8557F" w14:textId="77777777" w:rsidR="00D76F2E" w:rsidRPr="00D76F2E" w:rsidRDefault="00D76F2E" w:rsidP="00D76F2E">
      <w:pPr>
        <w:spacing w:after="0" w:line="240" w:lineRule="auto"/>
        <w:outlineLvl w:val="0"/>
        <w:rPr>
          <w:rFonts w:ascii="Times New Roman" w:eastAsia="Times New Roman" w:hAnsi="Times New Roman" w:cs="Times New Roman"/>
          <w:b/>
          <w:bCs/>
          <w:kern w:val="36"/>
          <w:sz w:val="48"/>
          <w:szCs w:val="48"/>
          <w14:ligatures w14:val="none"/>
        </w:rPr>
      </w:pPr>
      <w:r w:rsidRPr="00D76F2E">
        <w:rPr>
          <w:rFonts w:ascii="Book Antiqua" w:eastAsia="Times New Roman" w:hAnsi="Book Antiqua" w:cs="Times New Roman"/>
          <w:b/>
          <w:bCs/>
          <w:color w:val="000000"/>
          <w:kern w:val="36"/>
          <w:sz w:val="26"/>
          <w:szCs w:val="26"/>
          <w14:ligatures w14:val="none"/>
        </w:rPr>
        <w:t>Overall Outline</w:t>
      </w:r>
    </w:p>
    <w:p w14:paraId="4F54C0BA" w14:textId="3F4E85AB" w:rsidR="00D76F2E" w:rsidRPr="00D76F2E" w:rsidRDefault="00D76F2E" w:rsidP="00D76F2E">
      <w:pPr>
        <w:spacing w:before="200" w:after="0" w:line="240" w:lineRule="auto"/>
        <w:rPr>
          <w:rFonts w:ascii="Times New Roman" w:eastAsia="Times New Roman" w:hAnsi="Times New Roman" w:cs="Times New Roman"/>
          <w:kern w:val="0"/>
          <w14:ligatures w14:val="none"/>
        </w:rPr>
      </w:pPr>
      <w:r w:rsidRPr="00D76F2E">
        <w:rPr>
          <w:rFonts w:ascii="Book Antiqua" w:eastAsia="Times New Roman" w:hAnsi="Book Antiqua" w:cs="Times New Roman"/>
          <w:color w:val="000000"/>
          <w:kern w:val="0"/>
          <w:sz w:val="22"/>
          <w:szCs w:val="22"/>
          <w14:ligatures w14:val="none"/>
        </w:rPr>
        <w:t xml:space="preserve">For the </w:t>
      </w:r>
      <w:r w:rsidR="003078F9">
        <w:rPr>
          <w:rFonts w:ascii="Book Antiqua" w:eastAsia="Times New Roman" w:hAnsi="Book Antiqua" w:cs="Times New Roman"/>
          <w:color w:val="000000"/>
          <w:kern w:val="0"/>
          <w:sz w:val="22"/>
          <w:szCs w:val="22"/>
          <w14:ligatures w14:val="none"/>
        </w:rPr>
        <w:t>Fall and Spring seasons</w:t>
      </w:r>
      <w:r w:rsidRPr="00D76F2E">
        <w:rPr>
          <w:rFonts w:ascii="Book Antiqua" w:eastAsia="Times New Roman" w:hAnsi="Book Antiqua" w:cs="Times New Roman"/>
          <w:color w:val="000000"/>
          <w:kern w:val="0"/>
          <w:sz w:val="22"/>
          <w:szCs w:val="22"/>
          <w14:ligatures w14:val="none"/>
        </w:rPr>
        <w:t xml:space="preserve">, each season includes 2 weeks of pre-game practices plus </w:t>
      </w:r>
      <w:r w:rsidR="003078F9">
        <w:rPr>
          <w:rFonts w:ascii="Book Antiqua" w:eastAsia="Times New Roman" w:hAnsi="Book Antiqua" w:cs="Times New Roman"/>
          <w:color w:val="000000"/>
          <w:kern w:val="0"/>
          <w:sz w:val="22"/>
          <w:szCs w:val="22"/>
          <w:u w:val="single"/>
          <w14:ligatures w14:val="none"/>
        </w:rPr>
        <w:t>7</w:t>
      </w:r>
      <w:r w:rsidRPr="00D76F2E">
        <w:rPr>
          <w:rFonts w:ascii="Book Antiqua" w:eastAsia="Times New Roman" w:hAnsi="Book Antiqua" w:cs="Times New Roman"/>
          <w:color w:val="000000"/>
          <w:kern w:val="0"/>
          <w:sz w:val="22"/>
          <w:szCs w:val="22"/>
          <w:u w:val="single"/>
          <w14:ligatures w14:val="none"/>
        </w:rPr>
        <w:t xml:space="preserve"> weekends</w:t>
      </w:r>
      <w:r w:rsidRPr="00D76F2E">
        <w:rPr>
          <w:rFonts w:ascii="Book Antiqua" w:eastAsia="Times New Roman" w:hAnsi="Book Antiqua" w:cs="Times New Roman"/>
          <w:color w:val="000000"/>
          <w:kern w:val="0"/>
          <w:sz w:val="22"/>
          <w:szCs w:val="22"/>
          <w14:ligatures w14:val="none"/>
        </w:rPr>
        <w:t xml:space="preserve"> of games. </w:t>
      </w:r>
    </w:p>
    <w:p w14:paraId="01728660" w14:textId="7D59BC80" w:rsidR="00D76F2E" w:rsidRPr="00D76F2E" w:rsidRDefault="00D76F2E" w:rsidP="00D76F2E">
      <w:pPr>
        <w:numPr>
          <w:ilvl w:val="0"/>
          <w:numId w:val="5"/>
        </w:numPr>
        <w:spacing w:before="200"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Spring season counts backwards from the first weekend in June. The weekend of Easter has no games.</w:t>
      </w:r>
      <w:r>
        <w:rPr>
          <w:rFonts w:ascii="Book Antiqua" w:eastAsia="Times New Roman" w:hAnsi="Book Antiqua" w:cs="Times New Roman"/>
          <w:color w:val="000000"/>
          <w:kern w:val="0"/>
          <w:sz w:val="22"/>
          <w:szCs w:val="22"/>
          <w14:ligatures w14:val="none"/>
        </w:rPr>
        <w:t xml:space="preserve"> NPSC tries</w:t>
      </w:r>
      <w:r w:rsidRPr="00D76F2E">
        <w:rPr>
          <w:rFonts w:ascii="Book Antiqua" w:eastAsia="Times New Roman" w:hAnsi="Book Antiqua" w:cs="Times New Roman"/>
          <w:color w:val="000000"/>
          <w:kern w:val="0"/>
          <w:sz w:val="22"/>
          <w:szCs w:val="22"/>
          <w14:ligatures w14:val="none"/>
        </w:rPr>
        <w:t xml:space="preserve"> </w:t>
      </w:r>
      <w:r>
        <w:rPr>
          <w:rFonts w:ascii="Book Antiqua" w:eastAsia="Times New Roman" w:hAnsi="Book Antiqua" w:cs="Times New Roman"/>
          <w:color w:val="000000"/>
          <w:kern w:val="0"/>
          <w:sz w:val="22"/>
          <w:szCs w:val="22"/>
          <w14:ligatures w14:val="none"/>
        </w:rPr>
        <w:t xml:space="preserve">to </w:t>
      </w:r>
      <w:r w:rsidRPr="00D76F2E">
        <w:rPr>
          <w:rFonts w:ascii="Book Antiqua" w:eastAsia="Times New Roman" w:hAnsi="Book Antiqua" w:cs="Times New Roman"/>
          <w:color w:val="000000"/>
          <w:kern w:val="0"/>
          <w:sz w:val="22"/>
          <w:szCs w:val="22"/>
          <w14:ligatures w14:val="none"/>
        </w:rPr>
        <w:t xml:space="preserve">avoid </w:t>
      </w:r>
      <w:r>
        <w:rPr>
          <w:rFonts w:ascii="Book Antiqua" w:eastAsia="Times New Roman" w:hAnsi="Book Antiqua" w:cs="Times New Roman"/>
          <w:color w:val="000000"/>
          <w:kern w:val="0"/>
          <w:sz w:val="22"/>
          <w:szCs w:val="22"/>
          <w14:ligatures w14:val="none"/>
        </w:rPr>
        <w:t xml:space="preserve">scheduling activities during </w:t>
      </w:r>
      <w:r w:rsidRPr="00D76F2E">
        <w:rPr>
          <w:rFonts w:ascii="Book Antiqua" w:eastAsia="Times New Roman" w:hAnsi="Book Antiqua" w:cs="Times New Roman"/>
          <w:color w:val="000000"/>
          <w:kern w:val="0"/>
          <w:sz w:val="22"/>
          <w:szCs w:val="22"/>
          <w14:ligatures w14:val="none"/>
        </w:rPr>
        <w:t>both weekends of Spring Break if possible. </w:t>
      </w:r>
    </w:p>
    <w:p w14:paraId="2199CC72" w14:textId="45B40271" w:rsidR="00D76F2E" w:rsidRPr="00D76F2E" w:rsidRDefault="00D76F2E" w:rsidP="00D76F2E">
      <w:pPr>
        <w:numPr>
          <w:ilvl w:val="0"/>
          <w:numId w:val="5"/>
        </w:numPr>
        <w:spacing w:before="200" w:after="0" w:line="240" w:lineRule="auto"/>
        <w:textAlignment w:val="baseline"/>
        <w:rPr>
          <w:rFonts w:ascii="Book Antiqua" w:eastAsia="Times New Roman" w:hAnsi="Book Antiqua" w:cs="Times New Roman"/>
          <w:color w:val="000000"/>
          <w:kern w:val="0"/>
          <w:sz w:val="22"/>
          <w:szCs w:val="22"/>
          <w14:ligatures w14:val="none"/>
        </w:rPr>
      </w:pPr>
      <w:r w:rsidRPr="00D76F2E">
        <w:rPr>
          <w:rFonts w:ascii="Book Antiqua" w:eastAsia="Times New Roman" w:hAnsi="Book Antiqua" w:cs="Times New Roman"/>
          <w:color w:val="000000"/>
          <w:kern w:val="0"/>
          <w:sz w:val="22"/>
          <w:szCs w:val="22"/>
          <w14:ligatures w14:val="none"/>
        </w:rPr>
        <w:t xml:space="preserve">Fall season counts backwards from </w:t>
      </w:r>
      <w:r w:rsidR="003078F9">
        <w:rPr>
          <w:rFonts w:ascii="Book Antiqua" w:eastAsia="Times New Roman" w:hAnsi="Book Antiqua" w:cs="Times New Roman"/>
          <w:color w:val="000000"/>
          <w:kern w:val="0"/>
          <w:sz w:val="22"/>
          <w:szCs w:val="22"/>
          <w14:ligatures w14:val="none"/>
        </w:rPr>
        <w:t>mid-October</w:t>
      </w:r>
      <w:r w:rsidRPr="00D76F2E">
        <w:rPr>
          <w:rFonts w:ascii="Book Antiqua" w:eastAsia="Times New Roman" w:hAnsi="Book Antiqua" w:cs="Times New Roman"/>
          <w:color w:val="000000"/>
          <w:kern w:val="0"/>
          <w:sz w:val="22"/>
          <w:szCs w:val="22"/>
          <w14:ligatures w14:val="none"/>
        </w:rPr>
        <w:t xml:space="preserve">. </w:t>
      </w:r>
    </w:p>
    <w:p w14:paraId="2444F467" w14:textId="7C2D3144" w:rsidR="00D76F2E" w:rsidRPr="00D76F2E" w:rsidRDefault="003078F9" w:rsidP="00D76F2E">
      <w:pPr>
        <w:numPr>
          <w:ilvl w:val="0"/>
          <w:numId w:val="5"/>
        </w:numPr>
        <w:spacing w:before="200" w:after="0" w:line="240" w:lineRule="auto"/>
        <w:textAlignment w:val="baseline"/>
        <w:rPr>
          <w:rFonts w:ascii="Book Antiqua" w:eastAsia="Times New Roman" w:hAnsi="Book Antiqua" w:cs="Times New Roman"/>
          <w:color w:val="000000"/>
          <w:kern w:val="0"/>
          <w:sz w:val="22"/>
          <w:szCs w:val="22"/>
          <w14:ligatures w14:val="none"/>
        </w:rPr>
      </w:pPr>
      <w:r>
        <w:rPr>
          <w:rFonts w:ascii="Book Antiqua" w:eastAsia="Times New Roman" w:hAnsi="Book Antiqua" w:cs="Times New Roman"/>
          <w:color w:val="000000"/>
          <w:kern w:val="0"/>
          <w:sz w:val="22"/>
          <w:szCs w:val="22"/>
          <w14:ligatures w14:val="none"/>
        </w:rPr>
        <w:t>1</w:t>
      </w:r>
      <w:r w:rsidR="00D76F2E" w:rsidRPr="00D76F2E">
        <w:rPr>
          <w:rFonts w:ascii="Book Antiqua" w:eastAsia="Times New Roman" w:hAnsi="Book Antiqua" w:cs="Times New Roman"/>
          <w:color w:val="000000"/>
          <w:kern w:val="0"/>
          <w:sz w:val="22"/>
          <w:szCs w:val="22"/>
          <w14:ligatures w14:val="none"/>
        </w:rPr>
        <w:t xml:space="preserve"> rain dates per season will be scheduled and publicized at the beginning of the season. Practices are generally not made up for weather cancellations, up to two weekends of games are made up for weather cancellations.</w:t>
      </w:r>
    </w:p>
    <w:p w14:paraId="17239EC9" w14:textId="77777777" w:rsidR="00F441A0" w:rsidRDefault="00F441A0"/>
    <w:sectPr w:rsidR="00F441A0" w:rsidSect="00D76F2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EF3"/>
    <w:multiLevelType w:val="multilevel"/>
    <w:tmpl w:val="79F2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34078"/>
    <w:multiLevelType w:val="multilevel"/>
    <w:tmpl w:val="011C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40FFC"/>
    <w:multiLevelType w:val="multilevel"/>
    <w:tmpl w:val="F784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87BF9"/>
    <w:multiLevelType w:val="multilevel"/>
    <w:tmpl w:val="B62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354D9"/>
    <w:multiLevelType w:val="multilevel"/>
    <w:tmpl w:val="B7E0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379321">
    <w:abstractNumId w:val="0"/>
  </w:num>
  <w:num w:numId="2" w16cid:durableId="1072897787">
    <w:abstractNumId w:val="3"/>
  </w:num>
  <w:num w:numId="3" w16cid:durableId="962539158">
    <w:abstractNumId w:val="1"/>
  </w:num>
  <w:num w:numId="4" w16cid:durableId="1900092552">
    <w:abstractNumId w:val="4"/>
  </w:num>
  <w:num w:numId="5" w16cid:durableId="1750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2E"/>
    <w:rsid w:val="001C26B2"/>
    <w:rsid w:val="003078F9"/>
    <w:rsid w:val="00955966"/>
    <w:rsid w:val="00C20F54"/>
    <w:rsid w:val="00C50606"/>
    <w:rsid w:val="00D76F2E"/>
    <w:rsid w:val="00F4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5DA2"/>
  <w15:chartTrackingRefBased/>
  <w15:docId w15:val="{58F16453-DA0A-DC42-BD1E-981E0E71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2E"/>
    <w:rPr>
      <w:rFonts w:eastAsiaTheme="majorEastAsia" w:cstheme="majorBidi"/>
      <w:color w:val="272727" w:themeColor="text1" w:themeTint="D8"/>
    </w:rPr>
  </w:style>
  <w:style w:type="paragraph" w:styleId="Title">
    <w:name w:val="Title"/>
    <w:basedOn w:val="Normal"/>
    <w:next w:val="Normal"/>
    <w:link w:val="TitleChar"/>
    <w:uiPriority w:val="10"/>
    <w:qFormat/>
    <w:rsid w:val="00D7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2E"/>
    <w:pPr>
      <w:spacing w:before="160"/>
      <w:jc w:val="center"/>
    </w:pPr>
    <w:rPr>
      <w:i/>
      <w:iCs/>
      <w:color w:val="404040" w:themeColor="text1" w:themeTint="BF"/>
    </w:rPr>
  </w:style>
  <w:style w:type="character" w:customStyle="1" w:styleId="QuoteChar">
    <w:name w:val="Quote Char"/>
    <w:basedOn w:val="DefaultParagraphFont"/>
    <w:link w:val="Quote"/>
    <w:uiPriority w:val="29"/>
    <w:rsid w:val="00D76F2E"/>
    <w:rPr>
      <w:i/>
      <w:iCs/>
      <w:color w:val="404040" w:themeColor="text1" w:themeTint="BF"/>
    </w:rPr>
  </w:style>
  <w:style w:type="paragraph" w:styleId="ListParagraph">
    <w:name w:val="List Paragraph"/>
    <w:basedOn w:val="Normal"/>
    <w:uiPriority w:val="34"/>
    <w:qFormat/>
    <w:rsid w:val="00D76F2E"/>
    <w:pPr>
      <w:ind w:left="720"/>
      <w:contextualSpacing/>
    </w:pPr>
  </w:style>
  <w:style w:type="character" w:styleId="IntenseEmphasis">
    <w:name w:val="Intense Emphasis"/>
    <w:basedOn w:val="DefaultParagraphFont"/>
    <w:uiPriority w:val="21"/>
    <w:qFormat/>
    <w:rsid w:val="00D76F2E"/>
    <w:rPr>
      <w:i/>
      <w:iCs/>
      <w:color w:val="0F4761" w:themeColor="accent1" w:themeShade="BF"/>
    </w:rPr>
  </w:style>
  <w:style w:type="paragraph" w:styleId="IntenseQuote">
    <w:name w:val="Intense Quote"/>
    <w:basedOn w:val="Normal"/>
    <w:next w:val="Normal"/>
    <w:link w:val="IntenseQuoteChar"/>
    <w:uiPriority w:val="30"/>
    <w:qFormat/>
    <w:rsid w:val="00D76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2E"/>
    <w:rPr>
      <w:i/>
      <w:iCs/>
      <w:color w:val="0F4761" w:themeColor="accent1" w:themeShade="BF"/>
    </w:rPr>
  </w:style>
  <w:style w:type="character" w:styleId="IntenseReference">
    <w:name w:val="Intense Reference"/>
    <w:basedOn w:val="DefaultParagraphFont"/>
    <w:uiPriority w:val="32"/>
    <w:qFormat/>
    <w:rsid w:val="00D76F2E"/>
    <w:rPr>
      <w:b/>
      <w:bCs/>
      <w:smallCaps/>
      <w:color w:val="0F4761" w:themeColor="accent1" w:themeShade="BF"/>
      <w:spacing w:val="5"/>
    </w:rPr>
  </w:style>
  <w:style w:type="paragraph" w:styleId="NormalWeb">
    <w:name w:val="Normal (Web)"/>
    <w:basedOn w:val="Normal"/>
    <w:uiPriority w:val="99"/>
    <w:semiHidden/>
    <w:unhideWhenUsed/>
    <w:rsid w:val="00D76F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76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Bowman</dc:creator>
  <cp:keywords/>
  <dc:description/>
  <cp:lastModifiedBy>Amie Bowman</cp:lastModifiedBy>
  <cp:revision>4</cp:revision>
  <dcterms:created xsi:type="dcterms:W3CDTF">2025-08-07T19:57:00Z</dcterms:created>
  <dcterms:modified xsi:type="dcterms:W3CDTF">2025-08-08T19:55:00Z</dcterms:modified>
</cp:coreProperties>
</file>