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A2B1" w14:textId="5BB68F5C" w:rsidR="00854EFC" w:rsidRPr="008D331B" w:rsidRDefault="00854EFC" w:rsidP="00854EFC">
      <w:pPr>
        <w:pStyle w:val="H1"/>
        <w:rPr>
          <w:rFonts w:ascii="Calibri" w:hAnsi="Calibri" w:cs="Calibri"/>
        </w:rPr>
      </w:pPr>
      <w:bookmarkStart w:id="0" w:name="_Toc202863389"/>
      <w:bookmarkStart w:id="1" w:name="_Toc220505164"/>
      <w:r w:rsidRPr="00014FEE">
        <w:rPr>
          <w:rFonts w:ascii="Calibri" w:hAnsi="Calibri" w:cs="Calibri"/>
        </w:rPr>
        <w:t xml:space="preserve">Packed Lunch Policy </w:t>
      </w:r>
      <w:bookmarkEnd w:id="0"/>
      <w:bookmarkEnd w:id="1"/>
    </w:p>
    <w:p w14:paraId="5E352250" w14:textId="77777777" w:rsidR="00854EFC" w:rsidRPr="008D331B" w:rsidRDefault="00854EFC" w:rsidP="00854EFC">
      <w:pPr>
        <w:jc w:val="both"/>
        <w:rPr>
          <w:rFonts w:ascii="Calibri" w:hAnsi="Calibri" w:cs="Calibri"/>
          <w:i/>
          <w:iCs/>
        </w:rPr>
      </w:pPr>
    </w:p>
    <w:p w14:paraId="377231E0" w14:textId="77777777" w:rsidR="00854EFC" w:rsidRPr="008D331B" w:rsidRDefault="00854EFC" w:rsidP="00854EFC">
      <w:pPr>
        <w:jc w:val="both"/>
        <w:rPr>
          <w:rFonts w:ascii="Calibri" w:hAnsi="Calibri" w:cs="Calibri"/>
          <w:i/>
          <w:iCs/>
        </w:rPr>
      </w:pPr>
      <w:r w:rsidRPr="008D331B">
        <w:rPr>
          <w:rFonts w:ascii="Calibri" w:hAnsi="Calibri" w:cs="Calibri"/>
          <w:i/>
          <w:iCs/>
        </w:rPr>
        <w:t>Providers are responsible for ensuring they follow the current version of the framework for their provider type.</w:t>
      </w:r>
    </w:p>
    <w:p w14:paraId="64C61C15" w14:textId="77777777" w:rsidR="00854EFC" w:rsidRPr="008D331B" w:rsidRDefault="00854EFC" w:rsidP="00854EFC">
      <w:pPr>
        <w:pStyle w:val="deleteasappropriate"/>
        <w:jc w:val="both"/>
        <w:rPr>
          <w:rFonts w:ascii="Calibri" w:hAnsi="Calibri" w:cs="Calibri"/>
          <w:b/>
        </w:rPr>
      </w:pPr>
    </w:p>
    <w:p w14:paraId="1F3044A5" w14:textId="795FF231" w:rsidR="00854EFC" w:rsidRPr="008D331B" w:rsidRDefault="00854EFC" w:rsidP="00854EFC">
      <w:pPr>
        <w:pStyle w:val="deleteasappropriate"/>
        <w:jc w:val="both"/>
        <w:rPr>
          <w:rFonts w:ascii="Calibri" w:hAnsi="Calibri" w:cs="Calibri"/>
          <w:b/>
        </w:rPr>
      </w:pPr>
      <w:r w:rsidRPr="008D331B">
        <w:rPr>
          <w:rFonts w:ascii="Calibri" w:hAnsi="Calibri" w:cs="Calibri"/>
          <w:b/>
        </w:rPr>
        <w:t xml:space="preserve"> </w:t>
      </w:r>
    </w:p>
    <w:p w14:paraId="19C640D1" w14:textId="77777777" w:rsidR="00854EFC" w:rsidRPr="008D331B" w:rsidRDefault="00854EFC" w:rsidP="00854EFC">
      <w:pPr>
        <w:pStyle w:val="deleteasappropriate"/>
        <w:jc w:val="both"/>
        <w:rPr>
          <w:rFonts w:ascii="Calibri" w:hAnsi="Calibri" w:cs="Calibri"/>
          <w:b/>
        </w:rPr>
      </w:pPr>
    </w:p>
    <w:p w14:paraId="65B1415A" w14:textId="77777777" w:rsidR="00854EFC" w:rsidRPr="008D331B" w:rsidRDefault="00854EFC" w:rsidP="00854EFC">
      <w:pPr>
        <w:pStyle w:val="deleteasappropriate"/>
        <w:jc w:val="both"/>
        <w:rPr>
          <w:rFonts w:ascii="Calibri" w:hAnsi="Calibri" w:cs="Calibri"/>
          <w:b/>
          <w:i w:val="0"/>
          <w:iCs/>
          <w:sz w:val="24"/>
        </w:rPr>
      </w:pPr>
      <w:r w:rsidRPr="008D331B">
        <w:rPr>
          <w:rFonts w:ascii="Calibri" w:hAnsi="Calibri" w:cs="Calibri"/>
          <w:b/>
          <w:i w:val="0"/>
          <w:iCs/>
          <w:sz w:val="24"/>
        </w:rPr>
        <w:t>Aim of this policy</w:t>
      </w:r>
    </w:p>
    <w:p w14:paraId="5C251912" w14:textId="77777777" w:rsidR="00854EFC" w:rsidRPr="008D331B" w:rsidRDefault="00854EFC" w:rsidP="00854EFC">
      <w:pPr>
        <w:pStyle w:val="deleteasappropriate"/>
        <w:jc w:val="both"/>
        <w:rPr>
          <w:rFonts w:ascii="Calibri" w:hAnsi="Calibri" w:cs="Calibri"/>
          <w:bCs/>
          <w:i w:val="0"/>
          <w:iCs/>
          <w:sz w:val="24"/>
        </w:rPr>
      </w:pPr>
      <w:r w:rsidRPr="008D331B">
        <w:rPr>
          <w:rFonts w:ascii="Calibri" w:hAnsi="Calibri" w:cs="Calibri"/>
          <w:bCs/>
          <w:i w:val="0"/>
          <w:iCs/>
          <w:sz w:val="24"/>
        </w:rPr>
        <w:t>To ensure that all packed lunches brought from home and consumed in nursery (or on trips) provide your child with healthy and nutritious food for their growth and development while keeping all children safe from known food allergies.</w:t>
      </w:r>
    </w:p>
    <w:p w14:paraId="163FBFA7" w14:textId="77777777" w:rsidR="00854EFC" w:rsidRPr="008D331B" w:rsidRDefault="00854EFC" w:rsidP="00854EFC">
      <w:pPr>
        <w:pStyle w:val="deleteasappropriate"/>
        <w:jc w:val="both"/>
        <w:rPr>
          <w:rFonts w:ascii="Calibri" w:hAnsi="Calibri" w:cs="Calibri"/>
          <w:bCs/>
          <w:i w:val="0"/>
          <w:iCs/>
          <w:sz w:val="24"/>
        </w:rPr>
      </w:pPr>
    </w:p>
    <w:p w14:paraId="26A823AA" w14:textId="3030EAFB" w:rsidR="00854EFC" w:rsidRPr="008D331B" w:rsidRDefault="00854EFC" w:rsidP="00854EFC">
      <w:pPr>
        <w:jc w:val="both"/>
        <w:rPr>
          <w:rFonts w:ascii="Calibri" w:hAnsi="Calibri" w:cs="Calibri"/>
        </w:rPr>
      </w:pPr>
      <w:r w:rsidRPr="008D331B">
        <w:rPr>
          <w:rFonts w:ascii="Calibri" w:hAnsi="Calibri" w:cs="Calibri"/>
        </w:rPr>
        <w:t xml:space="preserve">At </w:t>
      </w:r>
      <w:r w:rsidR="00014FEE">
        <w:rPr>
          <w:rFonts w:ascii="Calibri" w:hAnsi="Calibri" w:cs="Calibri"/>
          <w:b/>
        </w:rPr>
        <w:t>Nesham private nursery</w:t>
      </w:r>
      <w:r w:rsidRPr="008D331B">
        <w:rPr>
          <w:rFonts w:ascii="Calibri" w:hAnsi="Calibri" w:cs="Calibri"/>
        </w:rPr>
        <w:t xml:space="preserve"> we are committed to children eating healthy, nutritious and balanced meals and snacks which meet individual needs and requirements, following the Department for Education nutrition guidance.</w:t>
      </w:r>
      <w:r w:rsidRPr="008D331B">
        <w:rPr>
          <w:rStyle w:val="FootnoteReference"/>
          <w:rFonts w:ascii="Calibri" w:hAnsi="Calibri" w:cs="Calibri"/>
        </w:rPr>
        <w:footnoteReference w:id="1"/>
      </w:r>
      <w:r w:rsidRPr="008D331B">
        <w:rPr>
          <w:rFonts w:ascii="Calibri" w:hAnsi="Calibri" w:cs="Calibri"/>
        </w:rPr>
        <w:t xml:space="preserve"> </w:t>
      </w:r>
    </w:p>
    <w:p w14:paraId="1B6CFADD" w14:textId="77777777" w:rsidR="00854EFC" w:rsidRPr="008D331B" w:rsidRDefault="00854EFC" w:rsidP="00854EFC">
      <w:pPr>
        <w:jc w:val="both"/>
        <w:rPr>
          <w:rFonts w:ascii="Calibri" w:hAnsi="Calibri" w:cs="Calibri"/>
        </w:rPr>
      </w:pPr>
    </w:p>
    <w:p w14:paraId="3EE0BC6A" w14:textId="77777777" w:rsidR="00854EFC" w:rsidRPr="008D331B" w:rsidRDefault="00854EFC" w:rsidP="00854EFC">
      <w:pPr>
        <w:pStyle w:val="deleteasappropriate"/>
        <w:jc w:val="both"/>
        <w:rPr>
          <w:rFonts w:ascii="Calibri" w:hAnsi="Calibri" w:cs="Calibri"/>
          <w:bCs/>
          <w:i w:val="0"/>
          <w:iCs/>
          <w:sz w:val="24"/>
        </w:rPr>
      </w:pPr>
      <w:r w:rsidRPr="008D331B">
        <w:rPr>
          <w:rFonts w:ascii="Calibri" w:hAnsi="Calibri" w:cs="Calibri"/>
          <w:bCs/>
          <w:i w:val="0"/>
          <w:iCs/>
          <w:sz w:val="24"/>
        </w:rPr>
        <w:t xml:space="preserve">This policy supports the health, safety and well-being of all children in our care and reflects the requirements of our insurers. </w:t>
      </w:r>
    </w:p>
    <w:p w14:paraId="4EA8F6F7" w14:textId="77777777" w:rsidR="00854EFC" w:rsidRPr="008D331B" w:rsidRDefault="00854EFC" w:rsidP="00854EFC">
      <w:pPr>
        <w:pStyle w:val="deleteasappropriate"/>
        <w:jc w:val="both"/>
        <w:rPr>
          <w:rFonts w:ascii="Calibri" w:hAnsi="Calibri" w:cs="Calibri"/>
          <w:bCs/>
          <w:i w:val="0"/>
          <w:iCs/>
          <w:sz w:val="24"/>
        </w:rPr>
      </w:pPr>
    </w:p>
    <w:p w14:paraId="43172E02" w14:textId="77777777" w:rsidR="00854EFC" w:rsidRPr="008D331B" w:rsidRDefault="00854EFC" w:rsidP="00854EFC">
      <w:pPr>
        <w:pStyle w:val="deleteasappropriate"/>
        <w:jc w:val="both"/>
        <w:rPr>
          <w:rFonts w:ascii="Calibri" w:hAnsi="Calibri" w:cs="Calibri"/>
          <w:bCs/>
          <w:i w:val="0"/>
          <w:iCs/>
          <w:sz w:val="24"/>
        </w:rPr>
      </w:pPr>
      <w:r w:rsidRPr="008D331B">
        <w:rPr>
          <w:rFonts w:ascii="Calibri" w:hAnsi="Calibri" w:cs="Calibri"/>
          <w:bCs/>
          <w:i w:val="0"/>
          <w:iCs/>
          <w:sz w:val="24"/>
        </w:rPr>
        <w:t>Parents are asked to provide packed lunches that comply fully with this policy. We reserve the right to remove food items that present an allergen or choking risk. Parents who regularly fail to meet the expected standards will be invited to discuss the issues to find joint solutions to ensure our policy is upheld.</w:t>
      </w:r>
    </w:p>
    <w:p w14:paraId="6B4CD91E" w14:textId="77777777" w:rsidR="00854EFC" w:rsidRPr="008D331B" w:rsidRDefault="00854EFC" w:rsidP="00854EFC">
      <w:pPr>
        <w:jc w:val="both"/>
        <w:rPr>
          <w:rFonts w:ascii="Calibri" w:hAnsi="Calibri" w:cs="Calibri"/>
        </w:rPr>
      </w:pPr>
    </w:p>
    <w:p w14:paraId="7E323E4B" w14:textId="77777777" w:rsidR="00854EFC" w:rsidRPr="008D331B" w:rsidRDefault="00854EFC" w:rsidP="00854EFC">
      <w:pPr>
        <w:jc w:val="both"/>
        <w:rPr>
          <w:rFonts w:ascii="Calibri" w:hAnsi="Calibri" w:cs="Calibri"/>
        </w:rPr>
      </w:pPr>
      <w:r w:rsidRPr="008D331B">
        <w:rPr>
          <w:rFonts w:ascii="Calibri" w:hAnsi="Calibri" w:cs="Calibri"/>
        </w:rPr>
        <w:t>We are required to support you with information to help you provide healthy meals for your child to bring to nursery. To meet our statutory welfare requirements, we avoid foods which are high in saturated fat, salt, and sugar as these are proven to negatively affect children’s health, development and overall well-being. We wish for food brought from home to align with the healthy and nutritious meals we provide, so children are receiving consistent messages about healthy eating.</w:t>
      </w:r>
    </w:p>
    <w:p w14:paraId="688CC0C0" w14:textId="77777777" w:rsidR="00854EFC" w:rsidRPr="008D331B" w:rsidRDefault="00854EFC" w:rsidP="00854EFC">
      <w:pPr>
        <w:jc w:val="both"/>
        <w:rPr>
          <w:rFonts w:ascii="Calibri" w:hAnsi="Calibri" w:cs="Calibri"/>
        </w:rPr>
      </w:pPr>
    </w:p>
    <w:p w14:paraId="7ACB692D" w14:textId="77777777" w:rsidR="00854EFC" w:rsidRDefault="00854EFC" w:rsidP="00854EFC">
      <w:pPr>
        <w:jc w:val="both"/>
        <w:rPr>
          <w:rFonts w:ascii="Calibri" w:hAnsi="Calibri" w:cs="Calibri"/>
        </w:rPr>
      </w:pPr>
      <w:r w:rsidRPr="008D331B">
        <w:rPr>
          <w:rFonts w:ascii="Calibri" w:hAnsi="Calibri" w:cs="Calibri"/>
        </w:rPr>
        <w:t xml:space="preserve">This policy should be read in conjunction with the Nutrition and mealtimes policy, the Allergies and allergic reactions policy and the Caring for babies and </w:t>
      </w:r>
      <w:proofErr w:type="gramStart"/>
      <w:r w:rsidRPr="008D331B">
        <w:rPr>
          <w:rFonts w:ascii="Calibri" w:hAnsi="Calibri" w:cs="Calibri"/>
        </w:rPr>
        <w:t>toddlers</w:t>
      </w:r>
      <w:proofErr w:type="gramEnd"/>
      <w:r w:rsidRPr="008D331B">
        <w:rPr>
          <w:rFonts w:ascii="Calibri" w:hAnsi="Calibri" w:cs="Calibri"/>
        </w:rPr>
        <w:t xml:space="preserve"> policy (for babies who are not yet weaned).</w:t>
      </w:r>
    </w:p>
    <w:p w14:paraId="172AC8C0" w14:textId="77777777" w:rsidR="00854EFC" w:rsidRDefault="00854EFC" w:rsidP="00854EFC">
      <w:pPr>
        <w:jc w:val="both"/>
        <w:rPr>
          <w:rFonts w:ascii="Calibri" w:hAnsi="Calibri" w:cs="Calibri"/>
        </w:rPr>
      </w:pPr>
    </w:p>
    <w:p w14:paraId="21ABA51A" w14:textId="77777777" w:rsidR="00854EFC" w:rsidRPr="008D331B" w:rsidRDefault="00854EFC" w:rsidP="00854EFC">
      <w:pPr>
        <w:jc w:val="both"/>
        <w:rPr>
          <w:rFonts w:ascii="Calibri" w:hAnsi="Calibri" w:cs="Calibri"/>
        </w:rPr>
      </w:pPr>
    </w:p>
    <w:p w14:paraId="688EE4F9" w14:textId="77777777" w:rsidR="00854EFC" w:rsidRPr="008D331B" w:rsidRDefault="00854EFC" w:rsidP="00854EFC">
      <w:pPr>
        <w:jc w:val="both"/>
        <w:rPr>
          <w:rFonts w:ascii="Calibri" w:hAnsi="Calibri" w:cs="Calibri"/>
        </w:rPr>
      </w:pPr>
    </w:p>
    <w:p w14:paraId="4CF30796" w14:textId="77777777" w:rsidR="00854EFC" w:rsidRPr="008D331B" w:rsidRDefault="00854EFC" w:rsidP="00854EFC">
      <w:pPr>
        <w:jc w:val="both"/>
        <w:rPr>
          <w:rFonts w:ascii="Calibri" w:hAnsi="Calibri" w:cs="Calibri"/>
          <w:b/>
          <w:bCs/>
        </w:rPr>
      </w:pPr>
      <w:r w:rsidRPr="008D331B">
        <w:rPr>
          <w:rFonts w:ascii="Calibri" w:hAnsi="Calibri" w:cs="Calibri"/>
          <w:b/>
          <w:bCs/>
        </w:rPr>
        <w:t>Our facilities</w:t>
      </w:r>
    </w:p>
    <w:p w14:paraId="2276EB3F" w14:textId="5FB35CC6" w:rsidR="00854EFC" w:rsidRPr="008D331B" w:rsidRDefault="00854EFC" w:rsidP="00854EFC">
      <w:pPr>
        <w:pStyle w:val="deleteasappropriate"/>
        <w:numPr>
          <w:ilvl w:val="0"/>
          <w:numId w:val="13"/>
        </w:numPr>
        <w:jc w:val="both"/>
        <w:rPr>
          <w:rFonts w:ascii="Calibri" w:hAnsi="Calibri" w:cs="Calibri"/>
          <w:bCs/>
          <w:i w:val="0"/>
          <w:iCs/>
          <w:sz w:val="24"/>
        </w:rPr>
      </w:pPr>
      <w:r w:rsidRPr="008D331B">
        <w:rPr>
          <w:rFonts w:ascii="Calibri" w:hAnsi="Calibri" w:cs="Calibri"/>
          <w:bCs/>
          <w:i w:val="0"/>
          <w:iCs/>
          <w:sz w:val="24"/>
        </w:rPr>
        <w:t>We operate a strict nut free environment</w:t>
      </w:r>
    </w:p>
    <w:p w14:paraId="472B9CFD" w14:textId="77777777" w:rsidR="00854EFC" w:rsidRPr="008D331B" w:rsidRDefault="00854EFC" w:rsidP="00854EFC">
      <w:pPr>
        <w:pStyle w:val="ListParagraph"/>
        <w:numPr>
          <w:ilvl w:val="0"/>
          <w:numId w:val="13"/>
        </w:numPr>
        <w:contextualSpacing/>
        <w:jc w:val="both"/>
        <w:rPr>
          <w:rFonts w:ascii="Calibri" w:hAnsi="Calibri" w:cs="Calibri"/>
        </w:rPr>
      </w:pPr>
      <w:r w:rsidRPr="008D331B">
        <w:rPr>
          <w:rFonts w:ascii="Calibri" w:hAnsi="Calibri" w:cs="Calibri"/>
        </w:rPr>
        <w:t>We provide facilities for children bringing in packed lunches</w:t>
      </w:r>
    </w:p>
    <w:p w14:paraId="6F326C3A" w14:textId="77777777" w:rsidR="00854EFC" w:rsidRPr="008D331B" w:rsidRDefault="00854EFC" w:rsidP="00854EFC">
      <w:pPr>
        <w:pStyle w:val="ListParagraph"/>
        <w:numPr>
          <w:ilvl w:val="0"/>
          <w:numId w:val="13"/>
        </w:numPr>
        <w:contextualSpacing/>
        <w:jc w:val="both"/>
        <w:rPr>
          <w:rFonts w:ascii="Calibri" w:hAnsi="Calibri" w:cs="Calibri"/>
        </w:rPr>
      </w:pPr>
      <w:r w:rsidRPr="008D331B">
        <w:rPr>
          <w:rFonts w:ascii="Calibri" w:hAnsi="Calibri" w:cs="Calibri"/>
        </w:rPr>
        <w:t>We ensure that fresh, plain tap water is always readily available</w:t>
      </w:r>
    </w:p>
    <w:p w14:paraId="7C6ED07F" w14:textId="77777777" w:rsidR="00854EFC" w:rsidRPr="008D331B" w:rsidRDefault="00854EFC" w:rsidP="00854EFC">
      <w:pPr>
        <w:pStyle w:val="ListParagraph"/>
        <w:numPr>
          <w:ilvl w:val="0"/>
          <w:numId w:val="13"/>
        </w:numPr>
        <w:contextualSpacing/>
        <w:jc w:val="both"/>
        <w:rPr>
          <w:rFonts w:ascii="Calibri" w:hAnsi="Calibri" w:cs="Calibri"/>
        </w:rPr>
      </w:pPr>
      <w:r w:rsidRPr="008D331B">
        <w:rPr>
          <w:rFonts w:ascii="Calibri" w:hAnsi="Calibri" w:cs="Calibri"/>
        </w:rPr>
        <w:t>We work with parents to ensure that packed lunches abide by the standards listed below</w:t>
      </w:r>
    </w:p>
    <w:p w14:paraId="424199D6" w14:textId="77777777" w:rsidR="00854EFC" w:rsidRPr="008D331B" w:rsidRDefault="00854EFC" w:rsidP="00854EFC">
      <w:pPr>
        <w:pStyle w:val="ListParagraph"/>
        <w:numPr>
          <w:ilvl w:val="0"/>
          <w:numId w:val="13"/>
        </w:numPr>
        <w:jc w:val="both"/>
        <w:rPr>
          <w:rFonts w:ascii="Calibri" w:hAnsi="Calibri" w:cs="Calibri"/>
          <w:color w:val="3333FF"/>
        </w:rPr>
      </w:pPr>
      <w:r w:rsidRPr="008D331B">
        <w:rPr>
          <w:rFonts w:ascii="Calibri" w:hAnsi="Calibri" w:cs="Calibri"/>
        </w:rPr>
        <w:lastRenderedPageBreak/>
        <w:t xml:space="preserve">We provide parents with guidelines for nutritious content and signpost to the NHS packed lunch guidance: </w:t>
      </w:r>
    </w:p>
    <w:p w14:paraId="69B790C3" w14:textId="77777777" w:rsidR="00854EFC" w:rsidRPr="008D331B" w:rsidRDefault="00854EFC" w:rsidP="00854EFC">
      <w:pPr>
        <w:pStyle w:val="ListParagraph"/>
        <w:ind w:left="780"/>
        <w:jc w:val="both"/>
        <w:rPr>
          <w:rFonts w:ascii="Calibri" w:eastAsiaTheme="majorEastAsia" w:hAnsi="Calibri" w:cs="Calibri"/>
        </w:rPr>
      </w:pPr>
      <w:r w:rsidRPr="008D331B">
        <w:rPr>
          <w:rFonts w:ascii="Calibri" w:eastAsiaTheme="majorEastAsia" w:hAnsi="Calibri" w:cs="Calibri"/>
        </w:rPr>
        <w:t>NHS Healthier lunchbox recipes -</w:t>
      </w:r>
    </w:p>
    <w:p w14:paraId="423989DE" w14:textId="77777777" w:rsidR="00854EFC" w:rsidRPr="008D331B" w:rsidRDefault="00854EFC" w:rsidP="00854EFC">
      <w:pPr>
        <w:pStyle w:val="ListParagraph"/>
        <w:ind w:left="780"/>
        <w:jc w:val="both"/>
        <w:rPr>
          <w:rFonts w:ascii="Calibri" w:hAnsi="Calibri" w:cs="Calibri"/>
          <w:color w:val="3333FF"/>
        </w:rPr>
      </w:pPr>
      <w:hyperlink r:id="rId10" w:history="1">
        <w:r w:rsidRPr="008D331B">
          <w:rPr>
            <w:rStyle w:val="Hyperlink"/>
            <w:rFonts w:ascii="Calibri" w:eastAsiaTheme="majorEastAsia" w:hAnsi="Calibri" w:cs="Calibri"/>
          </w:rPr>
          <w:t>https://www.nhs.uk/healthier-families/recipes/healthier-lunchboxes/</w:t>
        </w:r>
      </w:hyperlink>
      <w:r w:rsidRPr="008D331B">
        <w:rPr>
          <w:rFonts w:ascii="Calibri" w:eastAsiaTheme="majorEastAsia" w:hAnsi="Calibri" w:cs="Calibri"/>
        </w:rPr>
        <w:t xml:space="preserve">  </w:t>
      </w:r>
    </w:p>
    <w:p w14:paraId="346ADB3F" w14:textId="77777777" w:rsidR="00854EFC" w:rsidRPr="008D331B" w:rsidRDefault="00854EFC" w:rsidP="00854EFC">
      <w:pPr>
        <w:pStyle w:val="ListParagraph"/>
        <w:ind w:left="780"/>
        <w:jc w:val="both"/>
        <w:rPr>
          <w:rFonts w:ascii="Calibri" w:hAnsi="Calibri" w:cs="Calibri"/>
          <w:color w:val="3333FF"/>
        </w:rPr>
      </w:pPr>
      <w:r w:rsidRPr="008D331B">
        <w:rPr>
          <w:rFonts w:ascii="Calibri" w:eastAsiaTheme="majorEastAsia" w:hAnsi="Calibri" w:cs="Calibri"/>
        </w:rPr>
        <w:t xml:space="preserve">Food for Life’s packed lunches guidance - </w:t>
      </w:r>
      <w:hyperlink r:id="rId11" w:history="1">
        <w:r w:rsidRPr="008D331B">
          <w:rPr>
            <w:rStyle w:val="Hyperlink"/>
            <w:rFonts w:ascii="Calibri" w:eastAsiaTheme="majorEastAsia" w:hAnsi="Calibri" w:cs="Calibri"/>
          </w:rPr>
          <w:t>https://bit.ly/4t3Jb9d</w:t>
        </w:r>
      </w:hyperlink>
      <w:r w:rsidRPr="008D331B">
        <w:rPr>
          <w:rFonts w:ascii="Calibri" w:eastAsiaTheme="majorEastAsia" w:hAnsi="Calibri" w:cs="Calibri"/>
        </w:rPr>
        <w:t xml:space="preserve"> </w:t>
      </w:r>
    </w:p>
    <w:p w14:paraId="0269D250" w14:textId="5BB69EC5" w:rsidR="00854EFC" w:rsidRPr="008D331B" w:rsidRDefault="00854EFC" w:rsidP="00854EFC">
      <w:pPr>
        <w:pStyle w:val="ListParagraph"/>
        <w:numPr>
          <w:ilvl w:val="0"/>
          <w:numId w:val="13"/>
        </w:numPr>
        <w:jc w:val="both"/>
        <w:rPr>
          <w:rFonts w:ascii="Calibri" w:hAnsi="Calibri" w:cs="Calibri"/>
        </w:rPr>
      </w:pPr>
      <w:r w:rsidRPr="008D331B">
        <w:rPr>
          <w:rFonts w:ascii="Calibri" w:hAnsi="Calibri" w:cs="Calibri"/>
        </w:rPr>
        <w:t>We request parents use insulated lunch boxes and ice packs</w:t>
      </w:r>
    </w:p>
    <w:p w14:paraId="30B5F30C" w14:textId="3BAE1E84" w:rsidR="00854EFC" w:rsidRPr="008D331B" w:rsidRDefault="00854EFC" w:rsidP="00854EFC">
      <w:pPr>
        <w:pStyle w:val="ListParagraph"/>
        <w:numPr>
          <w:ilvl w:val="0"/>
          <w:numId w:val="13"/>
        </w:numPr>
        <w:contextualSpacing/>
        <w:jc w:val="both"/>
        <w:rPr>
          <w:rFonts w:ascii="Calibri" w:hAnsi="Calibri" w:cs="Calibri"/>
        </w:rPr>
      </w:pPr>
      <w:r w:rsidRPr="008D331B">
        <w:rPr>
          <w:rFonts w:ascii="Calibri" w:hAnsi="Calibri" w:cs="Calibri"/>
        </w:rPr>
        <w:t>We do not provide cooking/</w:t>
      </w:r>
      <w:r w:rsidR="00014FEE">
        <w:rPr>
          <w:rFonts w:ascii="Calibri" w:hAnsi="Calibri" w:cs="Calibri"/>
        </w:rPr>
        <w:t xml:space="preserve"> </w:t>
      </w:r>
      <w:r w:rsidRPr="008D331B">
        <w:rPr>
          <w:rFonts w:ascii="Calibri" w:hAnsi="Calibri" w:cs="Calibri"/>
        </w:rPr>
        <w:t>reheating services for children’s packed lunches.</w:t>
      </w:r>
    </w:p>
    <w:p w14:paraId="4F39DEBD" w14:textId="77777777" w:rsidR="00854EFC" w:rsidRPr="008D331B" w:rsidRDefault="00854EFC" w:rsidP="00854EFC">
      <w:pPr>
        <w:jc w:val="both"/>
        <w:rPr>
          <w:rFonts w:ascii="Calibri" w:hAnsi="Calibri" w:cs="Calibri"/>
          <w:b/>
          <w:bCs/>
        </w:rPr>
      </w:pPr>
    </w:p>
    <w:p w14:paraId="7A22DF29" w14:textId="77777777" w:rsidR="00854EFC" w:rsidRPr="008D331B" w:rsidRDefault="00854EFC" w:rsidP="00854EFC">
      <w:pPr>
        <w:jc w:val="both"/>
        <w:rPr>
          <w:rFonts w:ascii="Calibri" w:hAnsi="Calibri" w:cs="Calibri"/>
          <w:b/>
          <w:bCs/>
        </w:rPr>
      </w:pPr>
      <w:r w:rsidRPr="008D331B">
        <w:rPr>
          <w:rFonts w:ascii="Calibri" w:hAnsi="Calibri" w:cs="Calibri"/>
          <w:b/>
          <w:bCs/>
        </w:rPr>
        <w:t>Packed lunch guidelines</w:t>
      </w:r>
    </w:p>
    <w:p w14:paraId="26D81451" w14:textId="21D57B0E" w:rsidR="00854EFC" w:rsidRPr="008D331B" w:rsidRDefault="00854EFC" w:rsidP="00854EFC">
      <w:pPr>
        <w:jc w:val="both"/>
        <w:rPr>
          <w:rFonts w:ascii="Calibri" w:hAnsi="Calibri" w:cs="Calibri"/>
        </w:rPr>
      </w:pPr>
      <w:r w:rsidRPr="008D331B">
        <w:rPr>
          <w:rFonts w:ascii="Calibri" w:hAnsi="Calibri" w:cs="Calibri"/>
        </w:rPr>
        <w:t>Home prepared food is not permitted. Please bring all foods (other than raw fruit and vegetables) pre-packaged with allergens clearly labelled.</w:t>
      </w:r>
    </w:p>
    <w:p w14:paraId="4A903AF8" w14:textId="77777777" w:rsidR="00854EFC" w:rsidRPr="008D331B" w:rsidRDefault="00854EFC" w:rsidP="00854EFC">
      <w:pPr>
        <w:jc w:val="both"/>
        <w:rPr>
          <w:rFonts w:ascii="Calibri" w:hAnsi="Calibri" w:cs="Calibri"/>
        </w:rPr>
      </w:pPr>
    </w:p>
    <w:p w14:paraId="1A332A3E" w14:textId="77777777" w:rsidR="00854EFC" w:rsidRPr="008D331B" w:rsidRDefault="00854EFC" w:rsidP="00854EFC">
      <w:pPr>
        <w:jc w:val="both"/>
        <w:rPr>
          <w:rFonts w:ascii="Calibri" w:hAnsi="Calibri" w:cs="Calibri"/>
        </w:rPr>
      </w:pPr>
      <w:r w:rsidRPr="008D331B">
        <w:rPr>
          <w:rFonts w:ascii="Calibri" w:hAnsi="Calibri" w:cs="Calibri"/>
        </w:rPr>
        <w:t xml:space="preserve">All food for the day must be brought </w:t>
      </w:r>
      <w:proofErr w:type="gramStart"/>
      <w:r w:rsidRPr="008D331B">
        <w:rPr>
          <w:rFonts w:ascii="Calibri" w:hAnsi="Calibri" w:cs="Calibri"/>
        </w:rPr>
        <w:t>on a daily basis</w:t>
      </w:r>
      <w:proofErr w:type="gramEnd"/>
      <w:r w:rsidRPr="008D331B">
        <w:rPr>
          <w:rFonts w:ascii="Calibri" w:hAnsi="Calibri" w:cs="Calibri"/>
        </w:rPr>
        <w:t xml:space="preserve"> to ensure freshness and manage storage space.</w:t>
      </w:r>
    </w:p>
    <w:p w14:paraId="37E84073" w14:textId="77777777" w:rsidR="00854EFC" w:rsidRPr="008D331B" w:rsidRDefault="00854EFC" w:rsidP="00854EFC">
      <w:pPr>
        <w:jc w:val="both"/>
        <w:rPr>
          <w:rFonts w:ascii="Calibri" w:hAnsi="Calibri" w:cs="Calibri"/>
        </w:rPr>
      </w:pPr>
    </w:p>
    <w:p w14:paraId="63FD50E5" w14:textId="77777777" w:rsidR="00854EFC" w:rsidRPr="008D331B" w:rsidRDefault="00854EFC" w:rsidP="00854EFC">
      <w:pPr>
        <w:jc w:val="both"/>
        <w:rPr>
          <w:rFonts w:ascii="Calibri" w:hAnsi="Calibri" w:cs="Calibri"/>
        </w:rPr>
      </w:pPr>
      <w:r w:rsidRPr="008D331B">
        <w:rPr>
          <w:rFonts w:ascii="Calibri" w:hAnsi="Calibri" w:cs="Calibri"/>
        </w:rPr>
        <w:t xml:space="preserve">It is recommended that packed lunches should include the following </w:t>
      </w:r>
      <w:proofErr w:type="gramStart"/>
      <w:r w:rsidRPr="008D331B">
        <w:rPr>
          <w:rFonts w:ascii="Calibri" w:hAnsi="Calibri" w:cs="Calibri"/>
        </w:rPr>
        <w:t>on a daily basis</w:t>
      </w:r>
      <w:proofErr w:type="gramEnd"/>
      <w:r w:rsidRPr="008D331B">
        <w:rPr>
          <w:rFonts w:ascii="Calibri" w:hAnsi="Calibri" w:cs="Calibri"/>
        </w:rPr>
        <w:t xml:space="preserve">: </w:t>
      </w:r>
    </w:p>
    <w:p w14:paraId="08154839" w14:textId="77777777" w:rsidR="00854EFC" w:rsidRPr="008D331B" w:rsidRDefault="00854EFC" w:rsidP="00854EFC">
      <w:pPr>
        <w:pStyle w:val="ListParagraph"/>
        <w:numPr>
          <w:ilvl w:val="0"/>
          <w:numId w:val="14"/>
        </w:numPr>
        <w:contextualSpacing/>
        <w:jc w:val="both"/>
        <w:rPr>
          <w:rFonts w:ascii="Calibri" w:hAnsi="Calibri" w:cs="Calibri"/>
        </w:rPr>
      </w:pPr>
      <w:r w:rsidRPr="008D331B">
        <w:rPr>
          <w:rFonts w:ascii="Calibri" w:hAnsi="Calibri" w:cs="Calibri"/>
        </w:rPr>
        <w:t>A minimum of two portions of fruit or vegetables</w:t>
      </w:r>
    </w:p>
    <w:p w14:paraId="33805CD1" w14:textId="77777777" w:rsidR="00854EFC" w:rsidRPr="008D331B" w:rsidRDefault="00854EFC" w:rsidP="00854EFC">
      <w:pPr>
        <w:pStyle w:val="ListParagraph"/>
        <w:numPr>
          <w:ilvl w:val="0"/>
          <w:numId w:val="14"/>
        </w:numPr>
        <w:contextualSpacing/>
        <w:jc w:val="both"/>
        <w:rPr>
          <w:rFonts w:ascii="Calibri" w:hAnsi="Calibri" w:cs="Calibri"/>
        </w:rPr>
      </w:pPr>
      <w:r w:rsidRPr="008D331B">
        <w:rPr>
          <w:rFonts w:ascii="Calibri" w:hAnsi="Calibri" w:cs="Calibri"/>
        </w:rPr>
        <w:t>A starchy food for energy and concentration, e.g. any bread, wrap, chapatti, pasta, rice, noodles, potatoes</w:t>
      </w:r>
    </w:p>
    <w:p w14:paraId="5E759AE9" w14:textId="77777777" w:rsidR="00854EFC" w:rsidRPr="008D331B" w:rsidRDefault="00854EFC" w:rsidP="00854EFC">
      <w:pPr>
        <w:pStyle w:val="ListParagraph"/>
        <w:numPr>
          <w:ilvl w:val="0"/>
          <w:numId w:val="14"/>
        </w:numPr>
        <w:contextualSpacing/>
        <w:jc w:val="both"/>
        <w:rPr>
          <w:rFonts w:ascii="Calibri" w:hAnsi="Calibri" w:cs="Calibri"/>
        </w:rPr>
      </w:pPr>
      <w:r w:rsidRPr="008D331B">
        <w:rPr>
          <w:rFonts w:ascii="Calibri" w:hAnsi="Calibri" w:cs="Calibri"/>
        </w:rPr>
        <w:t>Meat, fish, eggs or another plant-based source of iron and protein, e.g. lentils, kidney beans, chickpeas, hummus</w:t>
      </w:r>
    </w:p>
    <w:p w14:paraId="60C4C671" w14:textId="77777777" w:rsidR="00854EFC" w:rsidRPr="008D331B" w:rsidRDefault="00854EFC" w:rsidP="00854EFC">
      <w:pPr>
        <w:pStyle w:val="ListParagraph"/>
        <w:numPr>
          <w:ilvl w:val="0"/>
          <w:numId w:val="14"/>
        </w:numPr>
        <w:contextualSpacing/>
        <w:jc w:val="both"/>
        <w:rPr>
          <w:rFonts w:ascii="Calibri" w:hAnsi="Calibri" w:cs="Calibri"/>
        </w:rPr>
      </w:pPr>
      <w:r w:rsidRPr="008D331B">
        <w:rPr>
          <w:rFonts w:ascii="Calibri" w:hAnsi="Calibri" w:cs="Calibri"/>
        </w:rPr>
        <w:t>Dairy or dairy alternative food, e.g. cheese, plain unsweetened yoghurt or fromage frais.</w:t>
      </w:r>
    </w:p>
    <w:p w14:paraId="77FDC92B" w14:textId="77777777" w:rsidR="00854EFC" w:rsidRPr="008D331B" w:rsidRDefault="00854EFC" w:rsidP="00854EFC">
      <w:pPr>
        <w:jc w:val="both"/>
        <w:rPr>
          <w:rFonts w:ascii="Calibri" w:hAnsi="Calibri" w:cs="Calibri"/>
        </w:rPr>
      </w:pPr>
    </w:p>
    <w:p w14:paraId="5E1B7AF1" w14:textId="77777777" w:rsidR="00854EFC" w:rsidRPr="008D331B" w:rsidRDefault="00854EFC" w:rsidP="00854EFC">
      <w:pPr>
        <w:jc w:val="both"/>
        <w:rPr>
          <w:rFonts w:ascii="Calibri" w:hAnsi="Calibri" w:cs="Calibri"/>
        </w:rPr>
      </w:pPr>
      <w:r w:rsidRPr="008D331B">
        <w:rPr>
          <w:rFonts w:ascii="Calibri" w:hAnsi="Calibri" w:cs="Calibri"/>
        </w:rPr>
        <w:t>To reduce risks of allergens or choking, the following items must not be included:</w:t>
      </w:r>
    </w:p>
    <w:p w14:paraId="5F48675C" w14:textId="15DE9E68" w:rsidR="00854EFC" w:rsidRPr="008D331B" w:rsidRDefault="00854EFC" w:rsidP="00854EFC">
      <w:pPr>
        <w:pStyle w:val="ListParagraph"/>
        <w:numPr>
          <w:ilvl w:val="0"/>
          <w:numId w:val="15"/>
        </w:numPr>
        <w:contextualSpacing/>
        <w:jc w:val="both"/>
        <w:rPr>
          <w:rFonts w:ascii="Calibri" w:hAnsi="Calibri" w:cs="Calibri"/>
        </w:rPr>
      </w:pPr>
      <w:r w:rsidRPr="008D331B">
        <w:rPr>
          <w:rFonts w:ascii="Calibri" w:hAnsi="Calibri" w:cs="Calibri"/>
        </w:rPr>
        <w:t>Nuts – whole nuts, nut products including those which use nuts in preparation (for example, nut oil)</w:t>
      </w:r>
    </w:p>
    <w:p w14:paraId="77B21F44" w14:textId="77777777" w:rsidR="00854EFC" w:rsidRPr="008D331B" w:rsidRDefault="00854EFC" w:rsidP="00854EFC">
      <w:pPr>
        <w:pStyle w:val="ListParagraph"/>
        <w:numPr>
          <w:ilvl w:val="0"/>
          <w:numId w:val="15"/>
        </w:numPr>
        <w:contextualSpacing/>
        <w:jc w:val="both"/>
        <w:rPr>
          <w:rFonts w:ascii="Calibri" w:hAnsi="Calibri" w:cs="Calibri"/>
        </w:rPr>
      </w:pPr>
      <w:r w:rsidRPr="008D331B">
        <w:rPr>
          <w:rFonts w:ascii="Calibri" w:hAnsi="Calibri" w:cs="Calibri"/>
        </w:rPr>
        <w:t xml:space="preserve">Any drinks other than plain water. Fresh water is provided for all </w:t>
      </w:r>
      <w:proofErr w:type="gramStart"/>
      <w:r w:rsidRPr="008D331B">
        <w:rPr>
          <w:rFonts w:ascii="Calibri" w:hAnsi="Calibri" w:cs="Calibri"/>
        </w:rPr>
        <w:t>children</w:t>
      </w:r>
      <w:proofErr w:type="gramEnd"/>
      <w:r w:rsidRPr="008D331B">
        <w:rPr>
          <w:rFonts w:ascii="Calibri" w:hAnsi="Calibri" w:cs="Calibri"/>
        </w:rPr>
        <w:t xml:space="preserve"> and alternative drinks will not be served to the children</w:t>
      </w:r>
    </w:p>
    <w:p w14:paraId="076674A9" w14:textId="77777777" w:rsidR="00854EFC" w:rsidRPr="008D331B" w:rsidRDefault="00854EFC" w:rsidP="00854EFC">
      <w:pPr>
        <w:pStyle w:val="ListParagraph"/>
        <w:numPr>
          <w:ilvl w:val="0"/>
          <w:numId w:val="15"/>
        </w:numPr>
        <w:contextualSpacing/>
        <w:jc w:val="both"/>
        <w:rPr>
          <w:rFonts w:ascii="Calibri" w:hAnsi="Calibri" w:cs="Calibri"/>
        </w:rPr>
      </w:pPr>
      <w:r w:rsidRPr="008D331B">
        <w:rPr>
          <w:rFonts w:ascii="Calibri" w:hAnsi="Calibri" w:cs="Calibri"/>
        </w:rPr>
        <w:t>Flavoured dried rice, pasta and noodle products, e.g. packets and pots of instant noodles, pasta or rice</w:t>
      </w:r>
    </w:p>
    <w:p w14:paraId="00961BBD" w14:textId="77777777" w:rsidR="00854EFC" w:rsidRPr="008D331B" w:rsidRDefault="00854EFC" w:rsidP="00854EFC">
      <w:pPr>
        <w:pStyle w:val="ListParagraph"/>
        <w:numPr>
          <w:ilvl w:val="0"/>
          <w:numId w:val="15"/>
        </w:numPr>
        <w:contextualSpacing/>
        <w:jc w:val="both"/>
        <w:rPr>
          <w:rFonts w:ascii="Calibri" w:hAnsi="Calibri" w:cs="Calibri"/>
        </w:rPr>
      </w:pPr>
      <w:r w:rsidRPr="008D331B">
        <w:rPr>
          <w:rFonts w:ascii="Calibri" w:hAnsi="Calibri" w:cs="Calibri"/>
        </w:rPr>
        <w:t>Popcorn, chewing gum, marshmallows, raw jelly cubes, sweets (boiled, hard, gooey or sticky).</w:t>
      </w:r>
    </w:p>
    <w:p w14:paraId="19B2D8CF" w14:textId="77777777" w:rsidR="00854EFC" w:rsidRPr="008D331B" w:rsidRDefault="00854EFC" w:rsidP="00854EFC">
      <w:pPr>
        <w:pStyle w:val="ListParagraph"/>
        <w:jc w:val="both"/>
        <w:rPr>
          <w:rFonts w:ascii="Calibri" w:hAnsi="Calibri" w:cs="Calibri"/>
        </w:rPr>
      </w:pPr>
    </w:p>
    <w:p w14:paraId="7D344B0C" w14:textId="77777777" w:rsidR="00854EFC" w:rsidRPr="008D331B" w:rsidRDefault="00854EFC" w:rsidP="00854EFC">
      <w:pPr>
        <w:jc w:val="both"/>
        <w:rPr>
          <w:rFonts w:ascii="Calibri" w:hAnsi="Calibri" w:cs="Calibri"/>
          <w:b/>
          <w:bCs/>
        </w:rPr>
      </w:pPr>
      <w:r w:rsidRPr="008D331B">
        <w:rPr>
          <w:rFonts w:ascii="Calibri" w:hAnsi="Calibri" w:cs="Calibri"/>
          <w:b/>
          <w:bCs/>
        </w:rPr>
        <w:t>Organisation</w:t>
      </w:r>
    </w:p>
    <w:p w14:paraId="5A300C7F" w14:textId="77777777" w:rsidR="00854EFC" w:rsidRPr="008D331B" w:rsidRDefault="00854EFC" w:rsidP="00854EFC">
      <w:pPr>
        <w:pStyle w:val="ListParagraph"/>
        <w:numPr>
          <w:ilvl w:val="0"/>
          <w:numId w:val="16"/>
        </w:numPr>
        <w:contextualSpacing/>
        <w:jc w:val="both"/>
        <w:rPr>
          <w:rFonts w:ascii="Calibri" w:hAnsi="Calibri" w:cs="Calibri"/>
        </w:rPr>
      </w:pPr>
      <w:r w:rsidRPr="008D331B">
        <w:rPr>
          <w:rFonts w:ascii="Calibri" w:hAnsi="Calibri" w:cs="Calibri"/>
        </w:rPr>
        <w:t xml:space="preserve">See the Food Standards Agency ‘Early years food choking hazards’ advice for preparing food for babies and children under five years olds: </w:t>
      </w:r>
      <w:hyperlink r:id="rId12" w:history="1">
        <w:r w:rsidRPr="008D331B">
          <w:rPr>
            <w:rStyle w:val="Hyperlink"/>
            <w:rFonts w:ascii="Calibri" w:hAnsi="Calibri" w:cs="Calibri"/>
          </w:rPr>
          <w:t>https://tinyurl.com/EYchokinghazards</w:t>
        </w:r>
      </w:hyperlink>
      <w:r w:rsidRPr="008D331B">
        <w:rPr>
          <w:rFonts w:ascii="Calibri" w:hAnsi="Calibri" w:cs="Calibri"/>
        </w:rPr>
        <w:t xml:space="preserve"> </w:t>
      </w:r>
    </w:p>
    <w:p w14:paraId="005C5369" w14:textId="77777777" w:rsidR="00854EFC" w:rsidRPr="008D331B" w:rsidRDefault="00854EFC" w:rsidP="00854EFC">
      <w:pPr>
        <w:pStyle w:val="ListParagraph"/>
        <w:numPr>
          <w:ilvl w:val="0"/>
          <w:numId w:val="16"/>
        </w:numPr>
        <w:contextualSpacing/>
        <w:jc w:val="both"/>
        <w:rPr>
          <w:rFonts w:ascii="Calibri" w:hAnsi="Calibri" w:cs="Calibri"/>
          <w:color w:val="0070C0"/>
        </w:rPr>
      </w:pPr>
      <w:r w:rsidRPr="008D331B">
        <w:rPr>
          <w:rFonts w:ascii="Calibri" w:hAnsi="Calibri" w:cs="Calibri"/>
        </w:rPr>
        <w:t>To reduce choking risks, we expect:</w:t>
      </w:r>
    </w:p>
    <w:p w14:paraId="70F88C81" w14:textId="77777777" w:rsidR="00854EFC" w:rsidRPr="008D331B" w:rsidRDefault="00854EFC" w:rsidP="00854EFC">
      <w:pPr>
        <w:pStyle w:val="ListParagraph"/>
        <w:numPr>
          <w:ilvl w:val="0"/>
          <w:numId w:val="17"/>
        </w:numPr>
        <w:jc w:val="both"/>
        <w:rPr>
          <w:rFonts w:ascii="Calibri" w:hAnsi="Calibri" w:cs="Calibri"/>
          <w:color w:val="0070C0"/>
        </w:rPr>
      </w:pPr>
      <w:r w:rsidRPr="008D331B">
        <w:rPr>
          <w:rFonts w:ascii="Calibri" w:hAnsi="Calibri" w:cs="Calibri"/>
        </w:rPr>
        <w:t>Hard pips or stones removed from fruit; consider removing the skin for very young children</w:t>
      </w:r>
    </w:p>
    <w:p w14:paraId="0A3314E6" w14:textId="77777777" w:rsidR="00854EFC" w:rsidRPr="008D331B" w:rsidRDefault="00854EFC" w:rsidP="00854EFC">
      <w:pPr>
        <w:pStyle w:val="ListParagraph"/>
        <w:numPr>
          <w:ilvl w:val="0"/>
          <w:numId w:val="17"/>
        </w:numPr>
        <w:jc w:val="both"/>
        <w:rPr>
          <w:rFonts w:ascii="Calibri" w:hAnsi="Calibri" w:cs="Calibri"/>
          <w:color w:val="0070C0"/>
        </w:rPr>
      </w:pPr>
      <w:r w:rsidRPr="008D331B">
        <w:rPr>
          <w:rFonts w:ascii="Calibri" w:hAnsi="Calibri" w:cs="Calibri"/>
        </w:rPr>
        <w:t>Small round fruits (such as grapes, cherry tomatoes, cherries, berries) cut into quarters lengthways</w:t>
      </w:r>
    </w:p>
    <w:p w14:paraId="64B569EF" w14:textId="77777777" w:rsidR="00854EFC" w:rsidRPr="008D331B" w:rsidRDefault="00854EFC" w:rsidP="00854EFC">
      <w:pPr>
        <w:pStyle w:val="ListParagraph"/>
        <w:numPr>
          <w:ilvl w:val="0"/>
          <w:numId w:val="17"/>
        </w:numPr>
        <w:jc w:val="both"/>
        <w:rPr>
          <w:rFonts w:ascii="Calibri" w:hAnsi="Calibri" w:cs="Calibri"/>
          <w:color w:val="0070C0"/>
        </w:rPr>
      </w:pPr>
      <w:r w:rsidRPr="008D331B">
        <w:rPr>
          <w:rFonts w:ascii="Calibri" w:hAnsi="Calibri" w:cs="Calibri"/>
        </w:rPr>
        <w:t>Vegetables such as carrots, cucumber and celery cut into narrow batons</w:t>
      </w:r>
    </w:p>
    <w:p w14:paraId="1EADE060" w14:textId="77777777" w:rsidR="00854EFC" w:rsidRPr="008D331B" w:rsidRDefault="00854EFC" w:rsidP="00854EFC">
      <w:pPr>
        <w:pStyle w:val="ListParagraph"/>
        <w:numPr>
          <w:ilvl w:val="0"/>
          <w:numId w:val="17"/>
        </w:numPr>
        <w:jc w:val="both"/>
        <w:rPr>
          <w:rFonts w:ascii="Calibri" w:hAnsi="Calibri" w:cs="Calibri"/>
          <w:color w:val="0070C0"/>
        </w:rPr>
      </w:pPr>
      <w:r w:rsidRPr="008D331B">
        <w:rPr>
          <w:rFonts w:ascii="Calibri" w:hAnsi="Calibri" w:cs="Calibri"/>
        </w:rPr>
        <w:t>Sausages/hot dogs peeled and cut into short thin strips</w:t>
      </w:r>
    </w:p>
    <w:p w14:paraId="0F858198" w14:textId="77777777" w:rsidR="00854EFC" w:rsidRPr="008D331B" w:rsidRDefault="00854EFC" w:rsidP="00854EFC">
      <w:pPr>
        <w:pStyle w:val="ListParagraph"/>
        <w:numPr>
          <w:ilvl w:val="0"/>
          <w:numId w:val="17"/>
        </w:numPr>
        <w:jc w:val="both"/>
        <w:rPr>
          <w:rFonts w:ascii="Calibri" w:hAnsi="Calibri" w:cs="Calibri"/>
          <w:color w:val="0070C0"/>
        </w:rPr>
      </w:pPr>
      <w:r w:rsidRPr="008D331B">
        <w:rPr>
          <w:rFonts w:ascii="Calibri" w:hAnsi="Calibri" w:cs="Calibri"/>
        </w:rPr>
        <w:t>Meat/fish boned and cut into thin strips</w:t>
      </w:r>
    </w:p>
    <w:p w14:paraId="0FC958F9" w14:textId="77777777" w:rsidR="00854EFC" w:rsidRPr="008D331B" w:rsidRDefault="00854EFC" w:rsidP="00854EFC">
      <w:pPr>
        <w:pStyle w:val="ListParagraph"/>
        <w:numPr>
          <w:ilvl w:val="0"/>
          <w:numId w:val="17"/>
        </w:numPr>
        <w:jc w:val="both"/>
        <w:rPr>
          <w:rFonts w:ascii="Calibri" w:hAnsi="Calibri" w:cs="Calibri"/>
        </w:rPr>
      </w:pPr>
      <w:r w:rsidRPr="008D331B">
        <w:rPr>
          <w:rFonts w:ascii="Calibri" w:hAnsi="Calibri" w:cs="Calibri"/>
        </w:rPr>
        <w:t>Cheese grated or cut into short strips.</w:t>
      </w:r>
    </w:p>
    <w:p w14:paraId="3A66F723" w14:textId="77777777" w:rsidR="00854EFC" w:rsidRPr="008D331B" w:rsidRDefault="00854EFC" w:rsidP="00854EFC">
      <w:pPr>
        <w:pStyle w:val="ListParagraph"/>
        <w:numPr>
          <w:ilvl w:val="0"/>
          <w:numId w:val="16"/>
        </w:numPr>
        <w:contextualSpacing/>
        <w:jc w:val="both"/>
        <w:rPr>
          <w:rFonts w:ascii="Calibri" w:hAnsi="Calibri" w:cs="Calibri"/>
        </w:rPr>
      </w:pPr>
      <w:r w:rsidRPr="008D331B">
        <w:rPr>
          <w:rFonts w:ascii="Calibri" w:hAnsi="Calibri" w:cs="Calibri"/>
        </w:rPr>
        <w:lastRenderedPageBreak/>
        <w:t>Use easy-to-open containers/packaging where possible, to promote your child’s independence</w:t>
      </w:r>
    </w:p>
    <w:p w14:paraId="1B23D9C7" w14:textId="77777777" w:rsidR="00854EFC" w:rsidRPr="008D331B" w:rsidRDefault="00854EFC" w:rsidP="00854EFC">
      <w:pPr>
        <w:pStyle w:val="ListParagraph"/>
        <w:numPr>
          <w:ilvl w:val="0"/>
          <w:numId w:val="16"/>
        </w:numPr>
        <w:contextualSpacing/>
        <w:jc w:val="both"/>
        <w:rPr>
          <w:rFonts w:ascii="Calibri" w:hAnsi="Calibri" w:cs="Calibri"/>
        </w:rPr>
      </w:pPr>
      <w:r w:rsidRPr="008D331B">
        <w:rPr>
          <w:rFonts w:ascii="Calibri" w:hAnsi="Calibri" w:cs="Calibri"/>
        </w:rPr>
        <w:t>Ensure all food is within the use-by date</w:t>
      </w:r>
    </w:p>
    <w:p w14:paraId="49665586" w14:textId="77777777" w:rsidR="00854EFC" w:rsidRPr="008D331B" w:rsidRDefault="00854EFC" w:rsidP="00854EFC">
      <w:pPr>
        <w:pStyle w:val="ListParagraph"/>
        <w:numPr>
          <w:ilvl w:val="0"/>
          <w:numId w:val="16"/>
        </w:numPr>
        <w:contextualSpacing/>
        <w:jc w:val="both"/>
        <w:rPr>
          <w:rFonts w:ascii="Calibri" w:hAnsi="Calibri" w:cs="Calibri"/>
        </w:rPr>
      </w:pPr>
      <w:r w:rsidRPr="008D331B">
        <w:rPr>
          <w:rFonts w:ascii="Calibri" w:hAnsi="Calibri" w:cs="Calibri"/>
        </w:rPr>
        <w:t>Ensure all lunchboxes/containers/bags are clearly marked with your child’s name</w:t>
      </w:r>
    </w:p>
    <w:p w14:paraId="75EBD24A" w14:textId="7FC0623D" w:rsidR="00854EFC" w:rsidRPr="008D331B" w:rsidRDefault="00854EFC" w:rsidP="00854EFC">
      <w:pPr>
        <w:pStyle w:val="ListParagraph"/>
        <w:numPr>
          <w:ilvl w:val="0"/>
          <w:numId w:val="16"/>
        </w:numPr>
        <w:contextualSpacing/>
        <w:jc w:val="both"/>
        <w:rPr>
          <w:rFonts w:ascii="Calibri" w:hAnsi="Calibri" w:cs="Calibri"/>
        </w:rPr>
      </w:pPr>
      <w:r w:rsidRPr="008D331B">
        <w:rPr>
          <w:rFonts w:ascii="Calibri" w:hAnsi="Calibri" w:cs="Calibri"/>
        </w:rPr>
        <w:t>Provide appropriate clean cutlery your child will need, such as spoons and forks/ We keep a small supply of spare cutlery, if required.</w:t>
      </w:r>
    </w:p>
    <w:p w14:paraId="72EF4E33" w14:textId="77777777" w:rsidR="00854EFC" w:rsidRPr="008D331B" w:rsidRDefault="00854EFC" w:rsidP="00854EFC">
      <w:pPr>
        <w:jc w:val="both"/>
        <w:rPr>
          <w:rFonts w:ascii="Calibri" w:hAnsi="Calibri" w:cs="Calibri"/>
        </w:rPr>
      </w:pPr>
    </w:p>
    <w:p w14:paraId="6197FB54" w14:textId="77777777" w:rsidR="00854EFC" w:rsidRPr="008D331B" w:rsidRDefault="00854EFC" w:rsidP="00854EFC">
      <w:pPr>
        <w:jc w:val="both"/>
        <w:rPr>
          <w:rFonts w:ascii="Calibri" w:hAnsi="Calibri" w:cs="Calibri"/>
          <w:b/>
          <w:bCs/>
        </w:rPr>
      </w:pPr>
      <w:r w:rsidRPr="008D331B">
        <w:rPr>
          <w:rFonts w:ascii="Calibri" w:hAnsi="Calibri" w:cs="Calibri"/>
          <w:b/>
          <w:bCs/>
        </w:rPr>
        <w:t>Management of food safety, allergies and dietary needs</w:t>
      </w:r>
    </w:p>
    <w:p w14:paraId="1E91A8A6" w14:textId="77777777" w:rsidR="00854EFC" w:rsidRPr="008D331B" w:rsidRDefault="00854EFC" w:rsidP="00854EFC">
      <w:pPr>
        <w:numPr>
          <w:ilvl w:val="0"/>
          <w:numId w:val="18"/>
        </w:numPr>
        <w:jc w:val="both"/>
        <w:rPr>
          <w:rFonts w:ascii="Calibri" w:hAnsi="Calibri" w:cs="Calibri"/>
        </w:rPr>
      </w:pPr>
      <w:r w:rsidRPr="008D331B">
        <w:rPr>
          <w:rFonts w:ascii="Calibri" w:hAnsi="Calibri" w:cs="Calibri"/>
        </w:rPr>
        <w:t xml:space="preserve">All staff are aware of children with food allergies or </w:t>
      </w:r>
      <w:proofErr w:type="gramStart"/>
      <w:r w:rsidRPr="008D331B">
        <w:rPr>
          <w:rFonts w:ascii="Calibri" w:hAnsi="Calibri" w:cs="Calibri"/>
        </w:rPr>
        <w:t>intolerances</w:t>
      </w:r>
      <w:proofErr w:type="gramEnd"/>
      <w:r w:rsidRPr="008D331B">
        <w:rPr>
          <w:rFonts w:ascii="Calibri" w:hAnsi="Calibri" w:cs="Calibri"/>
        </w:rPr>
        <w:t xml:space="preserve"> and individual dietary requirements are respected. Information from parents is shared with staff involved in preparing and serving food</w:t>
      </w:r>
    </w:p>
    <w:p w14:paraId="54FFA7B1" w14:textId="77777777" w:rsidR="00854EFC" w:rsidRPr="008D331B" w:rsidRDefault="00854EFC" w:rsidP="00854EFC">
      <w:pPr>
        <w:numPr>
          <w:ilvl w:val="0"/>
          <w:numId w:val="18"/>
        </w:numPr>
        <w:jc w:val="both"/>
        <w:rPr>
          <w:rFonts w:ascii="Calibri" w:hAnsi="Calibri" w:cs="Calibri"/>
        </w:rPr>
      </w:pPr>
      <w:r w:rsidRPr="008D331B">
        <w:rPr>
          <w:rFonts w:ascii="Calibri" w:hAnsi="Calibri" w:cs="Calibri"/>
        </w:rPr>
        <w:t>Where appropriate, we will carry out a risk assessment in the case of known allergies and work alongside parents to put into place an individual dietary/allergy plan for their child. This will be regularly reviewed and any changes shared with all staff</w:t>
      </w:r>
    </w:p>
    <w:p w14:paraId="6ED124C3" w14:textId="77777777" w:rsidR="00854EFC" w:rsidRPr="008D331B" w:rsidRDefault="00854EFC" w:rsidP="00854EFC">
      <w:pPr>
        <w:pStyle w:val="ListParagraph"/>
        <w:numPr>
          <w:ilvl w:val="0"/>
          <w:numId w:val="18"/>
        </w:numPr>
        <w:contextualSpacing/>
        <w:jc w:val="both"/>
        <w:rPr>
          <w:rFonts w:ascii="Calibri" w:hAnsi="Calibri" w:cs="Calibri"/>
        </w:rPr>
      </w:pPr>
      <w:r w:rsidRPr="008D331B">
        <w:rPr>
          <w:rFonts w:ascii="Calibri" w:hAnsi="Calibri" w:cs="Calibri"/>
        </w:rPr>
        <w:t>Children’s lunch boxes will be reviewed prior to giving the contents to the children to manage any risks from potential allergens or choking hazards</w:t>
      </w:r>
    </w:p>
    <w:p w14:paraId="687C4985" w14:textId="77777777" w:rsidR="00854EFC" w:rsidRPr="008D331B" w:rsidRDefault="00854EFC" w:rsidP="00854EFC">
      <w:pPr>
        <w:numPr>
          <w:ilvl w:val="0"/>
          <w:numId w:val="12"/>
        </w:numPr>
        <w:jc w:val="both"/>
        <w:rPr>
          <w:rFonts w:ascii="Calibri" w:hAnsi="Calibri" w:cs="Calibri"/>
        </w:rPr>
      </w:pPr>
      <w:r w:rsidRPr="008D331B">
        <w:rPr>
          <w:rFonts w:ascii="Calibri" w:hAnsi="Calibri" w:cs="Calibri"/>
        </w:rPr>
        <w:t xml:space="preserve">We </w:t>
      </w:r>
      <w:proofErr w:type="gramStart"/>
      <w:r w:rsidRPr="008D331B">
        <w:rPr>
          <w:rFonts w:ascii="Calibri" w:hAnsi="Calibri" w:cs="Calibri"/>
        </w:rPr>
        <w:t>give careful consideration to</w:t>
      </w:r>
      <w:proofErr w:type="gramEnd"/>
      <w:r w:rsidRPr="008D331B">
        <w:rPr>
          <w:rFonts w:ascii="Calibri" w:hAnsi="Calibri" w:cs="Calibri"/>
        </w:rPr>
        <w:t xml:space="preserve"> seating to avoid cross contamination of food from child to child</w:t>
      </w:r>
    </w:p>
    <w:p w14:paraId="031D56C0" w14:textId="77777777" w:rsidR="00854EFC" w:rsidRPr="008D331B" w:rsidRDefault="00854EFC" w:rsidP="00854EFC">
      <w:pPr>
        <w:numPr>
          <w:ilvl w:val="0"/>
          <w:numId w:val="12"/>
        </w:numPr>
        <w:jc w:val="both"/>
        <w:rPr>
          <w:rFonts w:ascii="Calibri" w:hAnsi="Calibri" w:cs="Calibri"/>
        </w:rPr>
      </w:pPr>
      <w:r w:rsidRPr="008D331B">
        <w:rPr>
          <w:rFonts w:ascii="Calibri" w:hAnsi="Calibri" w:cs="Calibri"/>
        </w:rPr>
        <w:t>Children will always be within sight and hearing of a member of staff while eating and, where possible, an adult will sit facing children while they eat, to minimise risks from choking and allergic reactions. In addition, a member of staff with a full and valid paediatric first aid certificate will be in the room, where possible</w:t>
      </w:r>
    </w:p>
    <w:p w14:paraId="1795B8A7" w14:textId="77777777" w:rsidR="00854EFC" w:rsidRPr="008D331B" w:rsidRDefault="00854EFC" w:rsidP="00854EFC">
      <w:pPr>
        <w:numPr>
          <w:ilvl w:val="0"/>
          <w:numId w:val="12"/>
        </w:numPr>
        <w:jc w:val="both"/>
        <w:rPr>
          <w:rFonts w:ascii="Calibri" w:hAnsi="Calibri" w:cs="Calibri"/>
        </w:rPr>
      </w:pPr>
      <w:r w:rsidRPr="008D331B">
        <w:rPr>
          <w:rFonts w:ascii="Calibri" w:hAnsi="Calibri" w:cs="Calibri"/>
        </w:rPr>
        <w:t>At each meal and snack time, we ensure a nominated practitioner is responsible for checking that the food being provided meets all the requirements for each child</w:t>
      </w:r>
    </w:p>
    <w:p w14:paraId="65D99B49" w14:textId="77777777" w:rsidR="00854EFC" w:rsidRPr="008D331B" w:rsidRDefault="00854EFC" w:rsidP="00854EFC">
      <w:pPr>
        <w:numPr>
          <w:ilvl w:val="0"/>
          <w:numId w:val="12"/>
        </w:numPr>
        <w:jc w:val="both"/>
        <w:rPr>
          <w:rFonts w:ascii="Calibri" w:hAnsi="Calibri" w:cs="Calibri"/>
        </w:rPr>
      </w:pPr>
      <w:r w:rsidRPr="008D331B">
        <w:rPr>
          <w:rFonts w:ascii="Calibri" w:hAnsi="Calibri" w:cs="Calibri"/>
        </w:rPr>
        <w:t xml:space="preserve">Where appropriate, discussions will also take place with children about allergies and potential risks to make them aware of the dangers of sharing certain foods </w:t>
      </w:r>
    </w:p>
    <w:p w14:paraId="68272E56" w14:textId="77777777" w:rsidR="00854EFC" w:rsidRPr="008D331B" w:rsidRDefault="00854EFC" w:rsidP="00854EFC">
      <w:pPr>
        <w:numPr>
          <w:ilvl w:val="0"/>
          <w:numId w:val="12"/>
        </w:numPr>
        <w:jc w:val="both"/>
        <w:rPr>
          <w:rFonts w:ascii="Calibri" w:hAnsi="Calibri" w:cs="Calibri"/>
        </w:rPr>
      </w:pPr>
      <w:r w:rsidRPr="008D331B">
        <w:rPr>
          <w:rFonts w:ascii="Calibri" w:hAnsi="Calibri" w:cs="Calibri"/>
        </w:rPr>
        <w:t>Staff show sensitivity towards children’s diets and allergies. They do not use a child’s diet or allergy as a label for the child, or make a child feel singled out because of their diet or allergy</w:t>
      </w:r>
    </w:p>
    <w:p w14:paraId="42298BE2" w14:textId="77777777" w:rsidR="00854EFC" w:rsidRPr="008D331B" w:rsidRDefault="00854EFC" w:rsidP="00854EFC">
      <w:pPr>
        <w:numPr>
          <w:ilvl w:val="0"/>
          <w:numId w:val="12"/>
        </w:numPr>
        <w:jc w:val="both"/>
        <w:rPr>
          <w:rFonts w:ascii="Calibri" w:hAnsi="Calibri" w:cs="Calibri"/>
        </w:rPr>
      </w:pPr>
      <w:r w:rsidRPr="008D331B">
        <w:rPr>
          <w:rFonts w:ascii="Calibri" w:hAnsi="Calibri" w:cs="Calibri"/>
        </w:rPr>
        <w:t>Cultural differences in eating habits are respected.</w:t>
      </w:r>
    </w:p>
    <w:p w14:paraId="4EE8337E" w14:textId="77777777" w:rsidR="00854EFC" w:rsidRPr="008D331B" w:rsidRDefault="00854EFC" w:rsidP="00854EFC">
      <w:pPr>
        <w:ind w:left="720"/>
        <w:jc w:val="both"/>
        <w:rPr>
          <w:rFonts w:ascii="Calibri" w:hAnsi="Calibri" w:cs="Calibri"/>
        </w:rPr>
      </w:pPr>
    </w:p>
    <w:p w14:paraId="3D0C532C" w14:textId="77777777" w:rsidR="00854EFC" w:rsidRPr="008D331B" w:rsidRDefault="00854EFC" w:rsidP="00854EFC">
      <w:pPr>
        <w:jc w:val="both"/>
        <w:rPr>
          <w:rFonts w:ascii="Calibri" w:hAnsi="Calibri" w:cs="Calibri"/>
        </w:rPr>
      </w:pPr>
      <w:r w:rsidRPr="008D331B">
        <w:rPr>
          <w:rFonts w:ascii="Calibri" w:hAnsi="Calibri" w:cs="Calibri"/>
        </w:rPr>
        <w:t>Our policy is developed in partnership with parents, staff and children and reviewed on a regular basis.</w:t>
      </w:r>
    </w:p>
    <w:p w14:paraId="1CDF9621" w14:textId="77777777" w:rsidR="00854EFC" w:rsidRPr="008D331B" w:rsidRDefault="00854EFC" w:rsidP="00854EF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54EFC" w:rsidRPr="008D331B" w14:paraId="069EAEAE" w14:textId="77777777" w:rsidTr="006B7E4A">
        <w:trPr>
          <w:jc w:val="center"/>
        </w:trPr>
        <w:tc>
          <w:tcPr>
            <w:tcW w:w="2943" w:type="dxa"/>
            <w:tcBorders>
              <w:top w:val="single" w:sz="4" w:space="0" w:color="000000"/>
            </w:tcBorders>
            <w:vAlign w:val="center"/>
          </w:tcPr>
          <w:p w14:paraId="488F2CFB" w14:textId="77777777" w:rsidR="00854EFC" w:rsidRPr="008D331B" w:rsidRDefault="00854EFC" w:rsidP="00854EFC">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37BD6D7B" w14:textId="77777777" w:rsidR="00854EFC" w:rsidRPr="008D331B" w:rsidRDefault="00854EFC" w:rsidP="00854EFC">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791DC86B" w14:textId="77777777" w:rsidR="00854EFC" w:rsidRPr="008D331B" w:rsidRDefault="00854EFC" w:rsidP="00854EFC">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854EFC" w:rsidRPr="008D331B" w14:paraId="0432E89C" w14:textId="77777777" w:rsidTr="006B7E4A">
        <w:trPr>
          <w:jc w:val="center"/>
        </w:trPr>
        <w:tc>
          <w:tcPr>
            <w:tcW w:w="2943" w:type="dxa"/>
            <w:vAlign w:val="center"/>
          </w:tcPr>
          <w:p w14:paraId="109FFBCA" w14:textId="21E45585" w:rsidR="00854EFC" w:rsidRPr="008D331B" w:rsidRDefault="00014FEE" w:rsidP="00854EFC">
            <w:pPr>
              <w:jc w:val="both"/>
              <w:rPr>
                <w:rFonts w:ascii="Calibri" w:eastAsia="Calibri" w:hAnsi="Calibri" w:cs="Calibri"/>
                <w:sz w:val="22"/>
                <w:szCs w:val="22"/>
              </w:rPr>
            </w:pPr>
            <w:r>
              <w:rPr>
                <w:rFonts w:ascii="Calibri" w:eastAsia="Arial" w:hAnsi="Calibri" w:cs="Calibri"/>
                <w:i/>
                <w:sz w:val="20"/>
                <w:szCs w:val="20"/>
              </w:rPr>
              <w:t>May 2026</w:t>
            </w:r>
          </w:p>
        </w:tc>
        <w:tc>
          <w:tcPr>
            <w:tcW w:w="3408" w:type="dxa"/>
          </w:tcPr>
          <w:p w14:paraId="648B3F29" w14:textId="7F922BF5" w:rsidR="00854EFC" w:rsidRPr="008D331B" w:rsidRDefault="00014FEE" w:rsidP="00854EFC">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4D02EC5F" w14:textId="45C4CBCE" w:rsidR="00854EFC" w:rsidRPr="008D331B" w:rsidRDefault="00014FEE" w:rsidP="00854EFC">
            <w:pPr>
              <w:jc w:val="both"/>
              <w:rPr>
                <w:rFonts w:ascii="Calibri" w:eastAsia="Calibri" w:hAnsi="Calibri" w:cs="Calibri"/>
                <w:sz w:val="22"/>
                <w:szCs w:val="22"/>
              </w:rPr>
            </w:pPr>
            <w:r>
              <w:rPr>
                <w:rFonts w:ascii="Calibri" w:eastAsia="Arial" w:hAnsi="Calibri" w:cs="Calibri"/>
                <w:i/>
                <w:sz w:val="20"/>
                <w:szCs w:val="20"/>
              </w:rPr>
              <w:t>19/05/2026</w:t>
            </w:r>
          </w:p>
        </w:tc>
      </w:tr>
    </w:tbl>
    <w:p w14:paraId="301251F5" w14:textId="77777777" w:rsidR="00854EFC" w:rsidRPr="008D331B" w:rsidRDefault="00854EFC" w:rsidP="00854EFC">
      <w:pPr>
        <w:jc w:val="both"/>
      </w:pPr>
    </w:p>
    <w:p w14:paraId="7F63694A" w14:textId="77777777" w:rsidR="002E2EA5" w:rsidRPr="000F24E0" w:rsidRDefault="002E2EA5" w:rsidP="00C128FC">
      <w:pPr>
        <w:rPr>
          <w:sz w:val="2"/>
          <w:szCs w:val="2"/>
          <w:lang w:val="en-US"/>
        </w:rPr>
      </w:pPr>
    </w:p>
    <w:sectPr w:rsidR="002E2EA5" w:rsidRPr="000F24E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F9556" w14:textId="77777777" w:rsidR="004E09BA" w:rsidRDefault="004E09BA" w:rsidP="007A3117">
      <w:r>
        <w:separator/>
      </w:r>
    </w:p>
  </w:endnote>
  <w:endnote w:type="continuationSeparator" w:id="0">
    <w:p w14:paraId="7CC67842" w14:textId="77777777" w:rsidR="004E09BA" w:rsidRDefault="004E09B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C25F" w14:textId="77777777" w:rsidR="004E09BA" w:rsidRDefault="004E09BA" w:rsidP="007A3117">
      <w:r>
        <w:separator/>
      </w:r>
    </w:p>
  </w:footnote>
  <w:footnote w:type="continuationSeparator" w:id="0">
    <w:p w14:paraId="70131074" w14:textId="77777777" w:rsidR="004E09BA" w:rsidRDefault="004E09BA" w:rsidP="007A3117">
      <w:r>
        <w:continuationSeparator/>
      </w:r>
    </w:p>
  </w:footnote>
  <w:footnote w:id="1">
    <w:p w14:paraId="49DF0111" w14:textId="77777777" w:rsidR="00854EFC" w:rsidRPr="008D331B" w:rsidRDefault="00854EFC" w:rsidP="00854EFC">
      <w:pPr>
        <w:pStyle w:val="FootnoteText"/>
        <w:rPr>
          <w:rFonts w:ascii="Calibri" w:hAnsi="Calibri" w:cs="Calibri"/>
          <w:lang w:val="en-GB"/>
        </w:rPr>
      </w:pPr>
      <w:r w:rsidRPr="008D331B">
        <w:rPr>
          <w:rStyle w:val="FootnoteReference"/>
          <w:rFonts w:ascii="Calibri" w:hAnsi="Calibri" w:cs="Calibri"/>
          <w:lang w:val="en-GB"/>
        </w:rPr>
        <w:footnoteRef/>
      </w:r>
      <w:r w:rsidRPr="008D331B">
        <w:rPr>
          <w:rFonts w:ascii="Calibri" w:hAnsi="Calibri" w:cs="Calibri"/>
          <w:lang w:val="en-GB"/>
        </w:rPr>
        <w:t xml:space="preserve"> </w:t>
      </w:r>
      <w:hyperlink r:id="rId1" w:history="1">
        <w:r w:rsidRPr="008D331B">
          <w:rPr>
            <w:rStyle w:val="Hyperlink"/>
            <w:rFonts w:ascii="Calibri" w:hAnsi="Calibri" w:cs="Calibri"/>
            <w:lang w:val="en-GB"/>
          </w:rPr>
          <w:t>https://assets.publishing.service.gov.uk/media/6839b752210698b3364e86fc/Early_years_foundation_stage_nutrition_guidance.pdf</w:t>
        </w:r>
      </w:hyperlink>
      <w:r w:rsidRPr="008D331B">
        <w:rPr>
          <w:rFonts w:ascii="Calibri" w:hAnsi="Calibri" w:cs="Calibri"/>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42EC" w14:textId="324A28A8" w:rsidR="00161573" w:rsidRDefault="00161573">
    <w:pPr>
      <w:pStyle w:val="Header"/>
    </w:pPr>
    <w:r w:rsidRPr="00161573">
      <w:drawing>
        <wp:anchor distT="0" distB="0" distL="114300" distR="114300" simplePos="0" relativeHeight="251658240" behindDoc="0" locked="0" layoutInCell="1" allowOverlap="1" wp14:anchorId="62067C23" wp14:editId="1F5799B5">
          <wp:simplePos x="0" y="0"/>
          <wp:positionH relativeFrom="margin">
            <wp:posOffset>1181100</wp:posOffset>
          </wp:positionH>
          <wp:positionV relativeFrom="paragraph">
            <wp:posOffset>-268605</wp:posOffset>
          </wp:positionV>
          <wp:extent cx="3705225" cy="603033"/>
          <wp:effectExtent l="0" t="0" r="0" b="6985"/>
          <wp:wrapNone/>
          <wp:docPr id="116165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54441" name=""/>
                  <pic:cNvPicPr/>
                </pic:nvPicPr>
                <pic:blipFill>
                  <a:blip r:embed="rId1">
                    <a:extLst>
                      <a:ext uri="{28A0092B-C50C-407E-A947-70E740481C1C}">
                        <a14:useLocalDpi xmlns:a14="http://schemas.microsoft.com/office/drawing/2010/main" val="0"/>
                      </a:ext>
                    </a:extLst>
                  </a:blip>
                  <a:stretch>
                    <a:fillRect/>
                  </a:stretch>
                </pic:blipFill>
                <pic:spPr>
                  <a:xfrm>
                    <a:off x="0" y="0"/>
                    <a:ext cx="3705225" cy="6030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C3102"/>
    <w:multiLevelType w:val="hybridMultilevel"/>
    <w:tmpl w:val="2616708C"/>
    <w:lvl w:ilvl="0" w:tplc="86E200C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0012C"/>
    <w:multiLevelType w:val="hybridMultilevel"/>
    <w:tmpl w:val="8056F2A0"/>
    <w:lvl w:ilvl="0" w:tplc="F4028B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2B3A66"/>
    <w:multiLevelType w:val="hybridMultilevel"/>
    <w:tmpl w:val="00CCD640"/>
    <w:lvl w:ilvl="0" w:tplc="86E200C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0049B"/>
    <w:multiLevelType w:val="hybridMultilevel"/>
    <w:tmpl w:val="ECE01400"/>
    <w:lvl w:ilvl="0" w:tplc="5E80E188">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86A6AC9"/>
    <w:multiLevelType w:val="hybridMultilevel"/>
    <w:tmpl w:val="8D0451D4"/>
    <w:lvl w:ilvl="0" w:tplc="1CA08C7C">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90409"/>
    <w:multiLevelType w:val="hybridMultilevel"/>
    <w:tmpl w:val="E52C58A2"/>
    <w:lvl w:ilvl="0" w:tplc="1CA08C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7"/>
  </w:num>
  <w:num w:numId="2" w16cid:durableId="1320578242">
    <w:abstractNumId w:val="3"/>
  </w:num>
  <w:num w:numId="3" w16cid:durableId="202791712">
    <w:abstractNumId w:val="0"/>
  </w:num>
  <w:num w:numId="4" w16cid:durableId="627320785">
    <w:abstractNumId w:val="13"/>
  </w:num>
  <w:num w:numId="5" w16cid:durableId="1238898450">
    <w:abstractNumId w:val="8"/>
  </w:num>
  <w:num w:numId="6" w16cid:durableId="1130050178">
    <w:abstractNumId w:val="1"/>
  </w:num>
  <w:num w:numId="7" w16cid:durableId="4795013">
    <w:abstractNumId w:val="15"/>
  </w:num>
  <w:num w:numId="8" w16cid:durableId="16582293">
    <w:abstractNumId w:val="9"/>
  </w:num>
  <w:num w:numId="9" w16cid:durableId="1497301833">
    <w:abstractNumId w:val="17"/>
  </w:num>
  <w:num w:numId="10" w16cid:durableId="1255361624">
    <w:abstractNumId w:val="4"/>
  </w:num>
  <w:num w:numId="11" w16cid:durableId="286156808">
    <w:abstractNumId w:val="6"/>
  </w:num>
  <w:num w:numId="12" w16cid:durableId="594436926">
    <w:abstractNumId w:val="14"/>
  </w:num>
  <w:num w:numId="13" w16cid:durableId="225576575">
    <w:abstractNumId w:val="12"/>
  </w:num>
  <w:num w:numId="14" w16cid:durableId="1603370657">
    <w:abstractNumId w:val="10"/>
  </w:num>
  <w:num w:numId="15" w16cid:durableId="1773815382">
    <w:abstractNumId w:val="2"/>
  </w:num>
  <w:num w:numId="16" w16cid:durableId="366225254">
    <w:abstractNumId w:val="5"/>
  </w:num>
  <w:num w:numId="17" w16cid:durableId="1773280700">
    <w:abstractNumId w:val="11"/>
  </w:num>
  <w:num w:numId="18" w16cid:durableId="174845740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14FEE"/>
    <w:rsid w:val="00057ADF"/>
    <w:rsid w:val="000B38A4"/>
    <w:rsid w:val="000B587D"/>
    <w:rsid w:val="000F24E0"/>
    <w:rsid w:val="00147B8F"/>
    <w:rsid w:val="00155E21"/>
    <w:rsid w:val="00161573"/>
    <w:rsid w:val="001F42E7"/>
    <w:rsid w:val="002168C5"/>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B398A"/>
    <w:rsid w:val="004B4CC3"/>
    <w:rsid w:val="004C2485"/>
    <w:rsid w:val="004E09BA"/>
    <w:rsid w:val="004E19A2"/>
    <w:rsid w:val="004F1E56"/>
    <w:rsid w:val="005D5D3B"/>
    <w:rsid w:val="00604E3E"/>
    <w:rsid w:val="006208D0"/>
    <w:rsid w:val="00626A40"/>
    <w:rsid w:val="00636838"/>
    <w:rsid w:val="00660ED8"/>
    <w:rsid w:val="006E3121"/>
    <w:rsid w:val="00700A28"/>
    <w:rsid w:val="00730F75"/>
    <w:rsid w:val="0077475C"/>
    <w:rsid w:val="0078206F"/>
    <w:rsid w:val="007A3117"/>
    <w:rsid w:val="00827029"/>
    <w:rsid w:val="00854EFC"/>
    <w:rsid w:val="00942B82"/>
    <w:rsid w:val="009453AA"/>
    <w:rsid w:val="009B30E1"/>
    <w:rsid w:val="009D6487"/>
    <w:rsid w:val="00A3468B"/>
    <w:rsid w:val="00AC36ED"/>
    <w:rsid w:val="00BC16B9"/>
    <w:rsid w:val="00C128FC"/>
    <w:rsid w:val="00C21D30"/>
    <w:rsid w:val="00C821B8"/>
    <w:rsid w:val="00CF1B0F"/>
    <w:rsid w:val="00D414BB"/>
    <w:rsid w:val="00DB04B4"/>
    <w:rsid w:val="00E20AD2"/>
    <w:rsid w:val="00E52AD1"/>
    <w:rsid w:val="00E57C5A"/>
    <w:rsid w:val="00E914F8"/>
    <w:rsid w:val="00F14764"/>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nyurl.com/EYchokinghaz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t3Jb9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uk/healthier-families/recipes/healthier-lunchbox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839b752210698b3364e86fc/Early_years_foundation_stage_nutrition_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1AABEC2E-DBC9-4CEB-A808-32FE864A3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adele borthwick</cp:lastModifiedBy>
  <cp:revision>3</cp:revision>
  <cp:lastPrinted>2026-05-19T15:42:00Z</cp:lastPrinted>
  <dcterms:created xsi:type="dcterms:W3CDTF">2026-05-19T15:44:00Z</dcterms:created>
  <dcterms:modified xsi:type="dcterms:W3CDTF">2026-05-20T10:05:00Z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