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C88DE" w14:textId="573D6E41" w:rsidR="00682687" w:rsidRDefault="00682687" w:rsidP="00AA0C62">
      <w:pPr>
        <w:rPr>
          <w:rFonts w:ascii="Calibri" w:hAnsi="Calibri" w:cs="Calibri"/>
          <w:b/>
          <w:bCs/>
          <w:sz w:val="32"/>
          <w:szCs w:val="32"/>
        </w:rPr>
      </w:pPr>
      <w:r>
        <w:rPr>
          <w:rFonts w:ascii="Calibri" w:hAnsi="Calibri" w:cs="Calibri"/>
          <w:b/>
          <w:bCs/>
          <w:noProof/>
          <w:sz w:val="32"/>
          <w:szCs w:val="32"/>
        </w:rPr>
        <w:drawing>
          <wp:anchor distT="0" distB="0" distL="114300" distR="114300" simplePos="0" relativeHeight="251659264" behindDoc="0" locked="0" layoutInCell="1" allowOverlap="1" wp14:anchorId="1C76E2D8" wp14:editId="06E9E997">
            <wp:simplePos x="0" y="0"/>
            <wp:positionH relativeFrom="column">
              <wp:posOffset>4625340</wp:posOffset>
            </wp:positionH>
            <wp:positionV relativeFrom="paragraph">
              <wp:posOffset>0</wp:posOffset>
            </wp:positionV>
            <wp:extent cx="1363980" cy="1363980"/>
            <wp:effectExtent l="0" t="0" r="7620" b="7620"/>
            <wp:wrapThrough wrapText="bothSides">
              <wp:wrapPolygon edited="0">
                <wp:start x="0" y="0"/>
                <wp:lineTo x="0" y="21419"/>
                <wp:lineTo x="21419" y="21419"/>
                <wp:lineTo x="21419" y="0"/>
                <wp:lineTo x="0" y="0"/>
              </wp:wrapPolygon>
            </wp:wrapThrough>
            <wp:docPr id="1343024524" name="Picture 1" descr="A logo with a letter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024524" name="Picture 1" descr="A logo with a letter and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363980" cy="1363980"/>
                    </a:xfrm>
                    <a:prstGeom prst="rect">
                      <a:avLst/>
                    </a:prstGeom>
                  </pic:spPr>
                </pic:pic>
              </a:graphicData>
            </a:graphic>
            <wp14:sizeRelH relativeFrom="page">
              <wp14:pctWidth>0</wp14:pctWidth>
            </wp14:sizeRelH>
            <wp14:sizeRelV relativeFrom="page">
              <wp14:pctHeight>0</wp14:pctHeight>
            </wp14:sizeRelV>
          </wp:anchor>
        </w:drawing>
      </w:r>
    </w:p>
    <w:p w14:paraId="59D09B9A" w14:textId="511A021B" w:rsidR="00682687" w:rsidRDefault="00682687" w:rsidP="00AA0C62">
      <w:pPr>
        <w:rPr>
          <w:rFonts w:ascii="Calibri" w:hAnsi="Calibri" w:cs="Calibri"/>
          <w:b/>
          <w:bCs/>
          <w:sz w:val="32"/>
          <w:szCs w:val="32"/>
        </w:rPr>
      </w:pPr>
    </w:p>
    <w:p w14:paraId="64F2A57E" w14:textId="77777777" w:rsidR="00AA0C62" w:rsidRPr="00AA0C62" w:rsidRDefault="00AA0C62" w:rsidP="00AA0C62">
      <w:pPr>
        <w:rPr>
          <w:rFonts w:ascii="Calibri" w:hAnsi="Calibri" w:cs="Calibri"/>
          <w:b/>
          <w:bCs/>
          <w:sz w:val="32"/>
          <w:szCs w:val="32"/>
        </w:rPr>
      </w:pPr>
      <w:r w:rsidRPr="00AA0C62">
        <w:rPr>
          <w:rFonts w:ascii="Calibri" w:hAnsi="Calibri" w:cs="Calibri"/>
          <w:b/>
          <w:bCs/>
          <w:sz w:val="32"/>
          <w:szCs w:val="32"/>
        </w:rPr>
        <w:t>Resignation &amp; Counteroffer Guidance</w:t>
      </w:r>
    </w:p>
    <w:p w14:paraId="4BC3C470" w14:textId="0A5D3031" w:rsidR="00AA0C62" w:rsidRPr="00AA0C62" w:rsidRDefault="00AA0C62" w:rsidP="00AA0C62">
      <w:pPr>
        <w:rPr>
          <w:rFonts w:ascii="Calibri" w:hAnsi="Calibri" w:cs="Calibri"/>
        </w:rPr>
      </w:pPr>
      <w:r w:rsidRPr="00AA0C62">
        <w:rPr>
          <w:rFonts w:ascii="Calibri" w:hAnsi="Calibri" w:cs="Calibri"/>
          <w:i/>
          <w:iCs/>
        </w:rPr>
        <w:t xml:space="preserve">Helping You Transition Smoothly </w:t>
      </w:r>
      <w:r w:rsidRPr="00AA0C62">
        <w:rPr>
          <w:rFonts w:ascii="Calibri" w:hAnsi="Calibri" w:cs="Calibri"/>
          <w:i/>
          <w:iCs/>
        </w:rPr>
        <w:t>into</w:t>
      </w:r>
      <w:r w:rsidRPr="00AA0C62">
        <w:rPr>
          <w:rFonts w:ascii="Calibri" w:hAnsi="Calibri" w:cs="Calibri"/>
          <w:i/>
          <w:iCs/>
        </w:rPr>
        <w:t xml:space="preserve"> Your Next Role</w:t>
      </w:r>
    </w:p>
    <w:p w14:paraId="3053EB95" w14:textId="6E1F61FC" w:rsidR="00AA0C62" w:rsidRPr="00AA0C62" w:rsidRDefault="00AA0C62" w:rsidP="00AA0C62">
      <w:pPr>
        <w:rPr>
          <w:rFonts w:ascii="Calibri" w:hAnsi="Calibri" w:cs="Calibri"/>
        </w:rPr>
      </w:pPr>
      <w:r w:rsidRPr="00AA0C62">
        <w:rPr>
          <w:rFonts w:ascii="Calibri" w:hAnsi="Calibri" w:cs="Calibri"/>
        </w:rPr>
        <w:t xml:space="preserve">Making the move to a new role is exciting—but we understand that resigning from your current position can feel daunting. At KC Group Recruitment, we’re here to guide you through every step of the process, including what to do if your employer makes a </w:t>
      </w:r>
      <w:proofErr w:type="gramStart"/>
      <w:r w:rsidRPr="00AA0C62">
        <w:rPr>
          <w:rFonts w:ascii="Calibri" w:hAnsi="Calibri" w:cs="Calibri"/>
        </w:rPr>
        <w:t>counter</w:t>
      </w:r>
      <w:r>
        <w:rPr>
          <w:rFonts w:ascii="Calibri" w:hAnsi="Calibri" w:cs="Calibri"/>
        </w:rPr>
        <w:t xml:space="preserve"> </w:t>
      </w:r>
      <w:r w:rsidRPr="00AA0C62">
        <w:rPr>
          <w:rFonts w:ascii="Calibri" w:hAnsi="Calibri" w:cs="Calibri"/>
        </w:rPr>
        <w:t>offer</w:t>
      </w:r>
      <w:proofErr w:type="gramEnd"/>
      <w:r w:rsidRPr="00AA0C62">
        <w:rPr>
          <w:rFonts w:ascii="Calibri" w:hAnsi="Calibri" w:cs="Calibri"/>
        </w:rPr>
        <w:t>.</w:t>
      </w:r>
    </w:p>
    <w:p w14:paraId="1E818660" w14:textId="77777777" w:rsidR="00AA0C62" w:rsidRPr="00AA0C62" w:rsidRDefault="00AA0C62" w:rsidP="00AA0C62">
      <w:pPr>
        <w:rPr>
          <w:rFonts w:ascii="Calibri" w:hAnsi="Calibri" w:cs="Calibri"/>
        </w:rPr>
      </w:pPr>
    </w:p>
    <w:p w14:paraId="6A0CE325" w14:textId="77777777" w:rsidR="00AA0C62" w:rsidRPr="00AA0C62" w:rsidRDefault="00AA0C62" w:rsidP="00AA0C62">
      <w:pPr>
        <w:rPr>
          <w:rFonts w:ascii="Calibri" w:hAnsi="Calibri" w:cs="Calibri"/>
          <w:b/>
          <w:bCs/>
        </w:rPr>
      </w:pPr>
      <w:r w:rsidRPr="00AA0C62">
        <w:rPr>
          <w:rFonts w:ascii="Calibri" w:hAnsi="Calibri" w:cs="Calibri"/>
          <w:b/>
          <w:bCs/>
        </w:rPr>
        <w:t>How to Resign Professionally</w:t>
      </w:r>
    </w:p>
    <w:p w14:paraId="0B72ED38" w14:textId="77777777" w:rsidR="00AA0C62" w:rsidRPr="00AA0C62" w:rsidRDefault="00AA0C62" w:rsidP="00AA0C62">
      <w:pPr>
        <w:rPr>
          <w:rFonts w:ascii="Calibri" w:hAnsi="Calibri" w:cs="Calibri"/>
        </w:rPr>
      </w:pPr>
      <w:r w:rsidRPr="00AA0C62">
        <w:rPr>
          <w:rFonts w:ascii="Calibri" w:hAnsi="Calibri" w:cs="Calibri"/>
        </w:rPr>
        <w:t>Here’s how to handle your resignation with clarity and confidence:</w:t>
      </w:r>
    </w:p>
    <w:p w14:paraId="53032A99" w14:textId="77777777" w:rsidR="00AA0C62" w:rsidRPr="00AA0C62" w:rsidRDefault="00AA0C62" w:rsidP="00AA0C62">
      <w:pPr>
        <w:rPr>
          <w:rFonts w:ascii="Calibri" w:hAnsi="Calibri" w:cs="Calibri"/>
          <w:b/>
          <w:bCs/>
        </w:rPr>
      </w:pPr>
      <w:r w:rsidRPr="00AA0C62">
        <w:rPr>
          <w:rFonts w:ascii="Calibri" w:hAnsi="Calibri" w:cs="Calibri"/>
          <w:b/>
          <w:bCs/>
        </w:rPr>
        <w:t>1. Check Your Contract</w:t>
      </w:r>
    </w:p>
    <w:p w14:paraId="3B8624B2" w14:textId="77777777" w:rsidR="00AA0C62" w:rsidRPr="00AA0C62" w:rsidRDefault="00AA0C62" w:rsidP="00AA0C62">
      <w:pPr>
        <w:numPr>
          <w:ilvl w:val="0"/>
          <w:numId w:val="1"/>
        </w:numPr>
        <w:rPr>
          <w:rFonts w:ascii="Calibri" w:hAnsi="Calibri" w:cs="Calibri"/>
        </w:rPr>
      </w:pPr>
      <w:r w:rsidRPr="00AA0C62">
        <w:rPr>
          <w:rFonts w:ascii="Calibri" w:hAnsi="Calibri" w:cs="Calibri"/>
        </w:rPr>
        <w:t xml:space="preserve">Review your </w:t>
      </w:r>
      <w:r w:rsidRPr="00AA0C62">
        <w:rPr>
          <w:rFonts w:ascii="Calibri" w:hAnsi="Calibri" w:cs="Calibri"/>
          <w:b/>
          <w:bCs/>
        </w:rPr>
        <w:t>notice period</w:t>
      </w:r>
      <w:r w:rsidRPr="00AA0C62">
        <w:rPr>
          <w:rFonts w:ascii="Calibri" w:hAnsi="Calibri" w:cs="Calibri"/>
        </w:rPr>
        <w:t xml:space="preserve">, any </w:t>
      </w:r>
      <w:r w:rsidRPr="00AA0C62">
        <w:rPr>
          <w:rFonts w:ascii="Calibri" w:hAnsi="Calibri" w:cs="Calibri"/>
          <w:b/>
          <w:bCs/>
        </w:rPr>
        <w:t>garden leave clauses</w:t>
      </w:r>
      <w:r w:rsidRPr="00AA0C62">
        <w:rPr>
          <w:rFonts w:ascii="Calibri" w:hAnsi="Calibri" w:cs="Calibri"/>
        </w:rPr>
        <w:t>, and what’s required in writing.</w:t>
      </w:r>
    </w:p>
    <w:p w14:paraId="243A96D5" w14:textId="77777777" w:rsidR="00AA0C62" w:rsidRPr="00AA0C62" w:rsidRDefault="00AA0C62" w:rsidP="00AA0C62">
      <w:pPr>
        <w:numPr>
          <w:ilvl w:val="0"/>
          <w:numId w:val="1"/>
        </w:numPr>
        <w:rPr>
          <w:rFonts w:ascii="Calibri" w:hAnsi="Calibri" w:cs="Calibri"/>
        </w:rPr>
      </w:pPr>
      <w:r w:rsidRPr="00AA0C62">
        <w:rPr>
          <w:rFonts w:ascii="Calibri" w:hAnsi="Calibri" w:cs="Calibri"/>
        </w:rPr>
        <w:t>Note any conditions around final pay or unused holiday entitlement.</w:t>
      </w:r>
    </w:p>
    <w:p w14:paraId="042EAA20" w14:textId="77777777" w:rsidR="00AA0C62" w:rsidRDefault="00AA0C62" w:rsidP="00AA0C62">
      <w:pPr>
        <w:rPr>
          <w:rFonts w:ascii="Calibri" w:hAnsi="Calibri" w:cs="Calibri"/>
          <w:b/>
          <w:bCs/>
        </w:rPr>
      </w:pPr>
    </w:p>
    <w:p w14:paraId="76B93EDE" w14:textId="44FEF5F6" w:rsidR="00AA0C62" w:rsidRPr="00AA0C62" w:rsidRDefault="00AA0C62" w:rsidP="00AA0C62">
      <w:pPr>
        <w:rPr>
          <w:rFonts w:ascii="Calibri" w:hAnsi="Calibri" w:cs="Calibri"/>
          <w:b/>
          <w:bCs/>
        </w:rPr>
      </w:pPr>
      <w:r w:rsidRPr="00AA0C62">
        <w:rPr>
          <w:rFonts w:ascii="Calibri" w:hAnsi="Calibri" w:cs="Calibri"/>
          <w:b/>
          <w:bCs/>
        </w:rPr>
        <w:t>2. Prepare a Formal Resignation Letter</w:t>
      </w:r>
    </w:p>
    <w:p w14:paraId="3BADD484" w14:textId="77777777" w:rsidR="00AA0C62" w:rsidRPr="00AA0C62" w:rsidRDefault="00AA0C62" w:rsidP="00AA0C62">
      <w:pPr>
        <w:rPr>
          <w:rFonts w:ascii="Calibri" w:hAnsi="Calibri" w:cs="Calibri"/>
        </w:rPr>
      </w:pPr>
      <w:r w:rsidRPr="00AA0C62">
        <w:rPr>
          <w:rFonts w:ascii="Calibri" w:hAnsi="Calibri" w:cs="Calibri"/>
        </w:rPr>
        <w:t>Keep it professional and simple:</w:t>
      </w:r>
    </w:p>
    <w:p w14:paraId="16BEAE30" w14:textId="77777777" w:rsidR="00AA0C62" w:rsidRPr="00AA0C62" w:rsidRDefault="00AA0C62" w:rsidP="00AA0C62">
      <w:pPr>
        <w:numPr>
          <w:ilvl w:val="0"/>
          <w:numId w:val="2"/>
        </w:numPr>
        <w:rPr>
          <w:rFonts w:ascii="Calibri" w:hAnsi="Calibri" w:cs="Calibri"/>
        </w:rPr>
      </w:pPr>
      <w:r w:rsidRPr="00AA0C62">
        <w:rPr>
          <w:rFonts w:ascii="Calibri" w:hAnsi="Calibri" w:cs="Calibri"/>
        </w:rPr>
        <w:t>State your intention to resign.</w:t>
      </w:r>
    </w:p>
    <w:p w14:paraId="2C2D1FEF" w14:textId="77777777" w:rsidR="00AA0C62" w:rsidRPr="00AA0C62" w:rsidRDefault="00AA0C62" w:rsidP="00AA0C62">
      <w:pPr>
        <w:numPr>
          <w:ilvl w:val="0"/>
          <w:numId w:val="2"/>
        </w:numPr>
        <w:rPr>
          <w:rFonts w:ascii="Calibri" w:hAnsi="Calibri" w:cs="Calibri"/>
        </w:rPr>
      </w:pPr>
      <w:r w:rsidRPr="00AA0C62">
        <w:rPr>
          <w:rFonts w:ascii="Calibri" w:hAnsi="Calibri" w:cs="Calibri"/>
        </w:rPr>
        <w:t>Include your final working day (based on your notice period).</w:t>
      </w:r>
    </w:p>
    <w:p w14:paraId="5A2EEC03" w14:textId="77777777" w:rsidR="00AA0C62" w:rsidRPr="00AA0C62" w:rsidRDefault="00AA0C62" w:rsidP="00AA0C62">
      <w:pPr>
        <w:numPr>
          <w:ilvl w:val="0"/>
          <w:numId w:val="2"/>
        </w:numPr>
        <w:rPr>
          <w:rFonts w:ascii="Calibri" w:hAnsi="Calibri" w:cs="Calibri"/>
        </w:rPr>
      </w:pPr>
      <w:r w:rsidRPr="00AA0C62">
        <w:rPr>
          <w:rFonts w:ascii="Calibri" w:hAnsi="Calibri" w:cs="Calibri"/>
        </w:rPr>
        <w:t>Thank your employer for the opportunity. We can provide you with a resignation letter template if needed.</w:t>
      </w:r>
    </w:p>
    <w:p w14:paraId="19578C0C" w14:textId="77777777" w:rsidR="00AA0C62" w:rsidRDefault="00AA0C62" w:rsidP="00AA0C62">
      <w:pPr>
        <w:rPr>
          <w:rFonts w:ascii="Calibri" w:hAnsi="Calibri" w:cs="Calibri"/>
          <w:b/>
          <w:bCs/>
        </w:rPr>
      </w:pPr>
    </w:p>
    <w:p w14:paraId="55212746" w14:textId="0D41333E" w:rsidR="00AA0C62" w:rsidRPr="00AA0C62" w:rsidRDefault="00AA0C62" w:rsidP="00AA0C62">
      <w:pPr>
        <w:rPr>
          <w:rFonts w:ascii="Calibri" w:hAnsi="Calibri" w:cs="Calibri"/>
          <w:b/>
          <w:bCs/>
        </w:rPr>
      </w:pPr>
      <w:r w:rsidRPr="00AA0C62">
        <w:rPr>
          <w:rFonts w:ascii="Calibri" w:hAnsi="Calibri" w:cs="Calibri"/>
          <w:b/>
          <w:bCs/>
        </w:rPr>
        <w:t>3. Speak to Your Manager First</w:t>
      </w:r>
    </w:p>
    <w:p w14:paraId="73EC8FC1" w14:textId="77777777" w:rsidR="00AA0C62" w:rsidRPr="00AA0C62" w:rsidRDefault="00AA0C62" w:rsidP="00AA0C62">
      <w:pPr>
        <w:rPr>
          <w:rFonts w:ascii="Calibri" w:hAnsi="Calibri" w:cs="Calibri"/>
        </w:rPr>
      </w:pPr>
      <w:r w:rsidRPr="00AA0C62">
        <w:rPr>
          <w:rFonts w:ascii="Calibri" w:hAnsi="Calibri" w:cs="Calibri"/>
        </w:rPr>
        <w:t>Arrange a face-to-face or video meeting (if possible) before submitting your written resignation.</w:t>
      </w:r>
    </w:p>
    <w:p w14:paraId="5553CB75" w14:textId="77777777" w:rsidR="00AA0C62" w:rsidRPr="00AA0C62" w:rsidRDefault="00AA0C62" w:rsidP="00AA0C62">
      <w:pPr>
        <w:numPr>
          <w:ilvl w:val="0"/>
          <w:numId w:val="3"/>
        </w:numPr>
        <w:rPr>
          <w:rFonts w:ascii="Calibri" w:hAnsi="Calibri" w:cs="Calibri"/>
        </w:rPr>
      </w:pPr>
      <w:r w:rsidRPr="00AA0C62">
        <w:rPr>
          <w:rFonts w:ascii="Calibri" w:hAnsi="Calibri" w:cs="Calibri"/>
        </w:rPr>
        <w:t>Be calm, professional, and positive.</w:t>
      </w:r>
    </w:p>
    <w:p w14:paraId="0AB13A86" w14:textId="77777777" w:rsidR="00AA0C62" w:rsidRPr="00AA0C62" w:rsidRDefault="00AA0C62" w:rsidP="00AA0C62">
      <w:pPr>
        <w:numPr>
          <w:ilvl w:val="0"/>
          <w:numId w:val="3"/>
        </w:numPr>
        <w:rPr>
          <w:rFonts w:ascii="Calibri" w:hAnsi="Calibri" w:cs="Calibri"/>
        </w:rPr>
      </w:pPr>
      <w:r w:rsidRPr="00AA0C62">
        <w:rPr>
          <w:rFonts w:ascii="Calibri" w:hAnsi="Calibri" w:cs="Calibri"/>
        </w:rPr>
        <w:t>Avoid negative feedback—it’s best saved for an exit interview.</w:t>
      </w:r>
    </w:p>
    <w:p w14:paraId="1197DB99" w14:textId="77777777" w:rsidR="00AA0C62" w:rsidRDefault="00AA0C62" w:rsidP="00AA0C62">
      <w:pPr>
        <w:rPr>
          <w:rFonts w:ascii="Calibri" w:hAnsi="Calibri" w:cs="Calibri"/>
          <w:b/>
          <w:bCs/>
        </w:rPr>
      </w:pPr>
    </w:p>
    <w:p w14:paraId="4C1ED330" w14:textId="4EA45684" w:rsidR="00AA0C62" w:rsidRPr="00AA0C62" w:rsidRDefault="00AA0C62" w:rsidP="00AA0C62">
      <w:pPr>
        <w:rPr>
          <w:rFonts w:ascii="Calibri" w:hAnsi="Calibri" w:cs="Calibri"/>
          <w:b/>
          <w:bCs/>
        </w:rPr>
      </w:pPr>
      <w:r w:rsidRPr="00AA0C62">
        <w:rPr>
          <w:rFonts w:ascii="Calibri" w:hAnsi="Calibri" w:cs="Calibri"/>
          <w:b/>
          <w:bCs/>
        </w:rPr>
        <w:t>4. Be Prepared for Their Reaction</w:t>
      </w:r>
    </w:p>
    <w:p w14:paraId="5598AE3B" w14:textId="77777777" w:rsidR="00AA0C62" w:rsidRPr="00AA0C62" w:rsidRDefault="00AA0C62" w:rsidP="00AA0C62">
      <w:pPr>
        <w:rPr>
          <w:rFonts w:ascii="Calibri" w:hAnsi="Calibri" w:cs="Calibri"/>
        </w:rPr>
      </w:pPr>
      <w:r w:rsidRPr="00AA0C62">
        <w:rPr>
          <w:rFonts w:ascii="Calibri" w:hAnsi="Calibri" w:cs="Calibri"/>
        </w:rPr>
        <w:t>Some managers are supportive; others may be disappointed or even surprised. Stay focused on your reasons for leaving and your excitement about the future.</w:t>
      </w:r>
    </w:p>
    <w:p w14:paraId="5D60E672" w14:textId="77777777" w:rsidR="00AA0C62" w:rsidRPr="00AA0C62" w:rsidRDefault="00AA0C62" w:rsidP="00AA0C62">
      <w:pPr>
        <w:rPr>
          <w:rFonts w:ascii="Calibri" w:hAnsi="Calibri" w:cs="Calibri"/>
        </w:rPr>
      </w:pPr>
    </w:p>
    <w:p w14:paraId="69759B86" w14:textId="77777777" w:rsidR="00AA0C62" w:rsidRPr="00AA0C62" w:rsidRDefault="00AA0C62" w:rsidP="00AA0C62">
      <w:pPr>
        <w:rPr>
          <w:rFonts w:ascii="Calibri" w:hAnsi="Calibri" w:cs="Calibri"/>
          <w:b/>
          <w:bCs/>
        </w:rPr>
      </w:pPr>
      <w:r w:rsidRPr="00AA0C62">
        <w:rPr>
          <w:rFonts w:ascii="Calibri" w:hAnsi="Calibri" w:cs="Calibri"/>
          <w:b/>
          <w:bCs/>
        </w:rPr>
        <w:t>How to Handle a Counteroffer</w:t>
      </w:r>
    </w:p>
    <w:p w14:paraId="5FDC4409" w14:textId="77777777" w:rsidR="00AA0C62" w:rsidRPr="00AA0C62" w:rsidRDefault="00AA0C62" w:rsidP="00AA0C62">
      <w:pPr>
        <w:rPr>
          <w:rFonts w:ascii="Calibri" w:hAnsi="Calibri" w:cs="Calibri"/>
        </w:rPr>
      </w:pPr>
      <w:r w:rsidRPr="00AA0C62">
        <w:rPr>
          <w:rFonts w:ascii="Calibri" w:hAnsi="Calibri" w:cs="Calibri"/>
        </w:rPr>
        <w:t>It’s flattering to be asked to stay—but it’s also a moment to pause and reflect carefully.</w:t>
      </w:r>
    </w:p>
    <w:p w14:paraId="202AFDBD" w14:textId="77777777" w:rsidR="00AA0C62" w:rsidRPr="00AA0C62" w:rsidRDefault="00AA0C62" w:rsidP="00AA0C62">
      <w:pPr>
        <w:rPr>
          <w:rFonts w:ascii="Calibri" w:hAnsi="Calibri" w:cs="Calibri"/>
          <w:b/>
          <w:bCs/>
        </w:rPr>
      </w:pPr>
      <w:r w:rsidRPr="00AA0C62">
        <w:rPr>
          <w:rFonts w:ascii="Calibri" w:hAnsi="Calibri" w:cs="Calibri"/>
          <w:b/>
          <w:bCs/>
        </w:rPr>
        <w:lastRenderedPageBreak/>
        <w:t>Ask Yourself:</w:t>
      </w:r>
    </w:p>
    <w:p w14:paraId="2C5507CA" w14:textId="77777777" w:rsidR="00AA0C62" w:rsidRPr="00AA0C62" w:rsidRDefault="00AA0C62" w:rsidP="00AA0C62">
      <w:pPr>
        <w:numPr>
          <w:ilvl w:val="0"/>
          <w:numId w:val="4"/>
        </w:numPr>
        <w:rPr>
          <w:rFonts w:ascii="Calibri" w:hAnsi="Calibri" w:cs="Calibri"/>
        </w:rPr>
      </w:pPr>
      <w:r w:rsidRPr="00AA0C62">
        <w:rPr>
          <w:rFonts w:ascii="Calibri" w:hAnsi="Calibri" w:cs="Calibri"/>
        </w:rPr>
        <w:t>Why did I want to leave in the first place?</w:t>
      </w:r>
    </w:p>
    <w:p w14:paraId="551898D6" w14:textId="77777777" w:rsidR="00AA0C62" w:rsidRPr="00AA0C62" w:rsidRDefault="00AA0C62" w:rsidP="00AA0C62">
      <w:pPr>
        <w:numPr>
          <w:ilvl w:val="0"/>
          <w:numId w:val="4"/>
        </w:numPr>
        <w:rPr>
          <w:rFonts w:ascii="Calibri" w:hAnsi="Calibri" w:cs="Calibri"/>
        </w:rPr>
      </w:pPr>
      <w:r w:rsidRPr="00AA0C62">
        <w:rPr>
          <w:rFonts w:ascii="Calibri" w:hAnsi="Calibri" w:cs="Calibri"/>
        </w:rPr>
        <w:t>Will this offer fix the core reasons I was looking elsewhere?</w:t>
      </w:r>
    </w:p>
    <w:p w14:paraId="2BAC3C62" w14:textId="77777777" w:rsidR="00AA0C62" w:rsidRPr="00AA0C62" w:rsidRDefault="00AA0C62" w:rsidP="00AA0C62">
      <w:pPr>
        <w:numPr>
          <w:ilvl w:val="0"/>
          <w:numId w:val="4"/>
        </w:numPr>
        <w:rPr>
          <w:rFonts w:ascii="Calibri" w:hAnsi="Calibri" w:cs="Calibri"/>
        </w:rPr>
      </w:pPr>
      <w:r w:rsidRPr="00AA0C62">
        <w:rPr>
          <w:rFonts w:ascii="Calibri" w:hAnsi="Calibri" w:cs="Calibri"/>
        </w:rPr>
        <w:t>Is this just a short-term incentive to keep me?</w:t>
      </w:r>
    </w:p>
    <w:p w14:paraId="099551FF" w14:textId="77777777" w:rsidR="00AA0C62" w:rsidRPr="00AA0C62" w:rsidRDefault="00AA0C62" w:rsidP="00AA0C62">
      <w:pPr>
        <w:rPr>
          <w:rFonts w:ascii="Calibri" w:hAnsi="Calibri" w:cs="Calibri"/>
          <w:b/>
          <w:bCs/>
        </w:rPr>
      </w:pPr>
    </w:p>
    <w:p w14:paraId="407767AC" w14:textId="77777777" w:rsidR="00AA0C62" w:rsidRPr="00AA0C62" w:rsidRDefault="00AA0C62" w:rsidP="00AA0C62">
      <w:pPr>
        <w:rPr>
          <w:rFonts w:ascii="Calibri" w:hAnsi="Calibri" w:cs="Calibri"/>
          <w:b/>
          <w:bCs/>
        </w:rPr>
      </w:pPr>
      <w:r w:rsidRPr="00AA0C62">
        <w:rPr>
          <w:rFonts w:ascii="Calibri" w:hAnsi="Calibri" w:cs="Calibri"/>
          <w:b/>
          <w:bCs/>
        </w:rPr>
        <w:t>The Reality of Counter Offers:</w:t>
      </w:r>
    </w:p>
    <w:p w14:paraId="3FD108A0" w14:textId="77777777" w:rsidR="00AA0C62" w:rsidRPr="00AA0C62" w:rsidRDefault="00AA0C62" w:rsidP="00AA0C62">
      <w:pPr>
        <w:numPr>
          <w:ilvl w:val="0"/>
          <w:numId w:val="5"/>
        </w:numPr>
        <w:rPr>
          <w:rFonts w:ascii="Calibri" w:hAnsi="Calibri" w:cs="Calibri"/>
        </w:rPr>
      </w:pPr>
      <w:r w:rsidRPr="00AA0C62">
        <w:rPr>
          <w:rFonts w:ascii="Calibri" w:hAnsi="Calibri" w:cs="Calibri"/>
        </w:rPr>
        <w:t xml:space="preserve">Over </w:t>
      </w:r>
      <w:r w:rsidRPr="00AA0C62">
        <w:rPr>
          <w:rFonts w:ascii="Calibri" w:hAnsi="Calibri" w:cs="Calibri"/>
          <w:b/>
          <w:bCs/>
        </w:rPr>
        <w:t>80% of people who accept a counter offer</w:t>
      </w:r>
      <w:r w:rsidRPr="00AA0C62">
        <w:rPr>
          <w:rFonts w:ascii="Calibri" w:hAnsi="Calibri" w:cs="Calibri"/>
        </w:rPr>
        <w:t xml:space="preserve"> still leave the company within 6–12 months.</w:t>
      </w:r>
    </w:p>
    <w:p w14:paraId="5144C57B" w14:textId="77777777" w:rsidR="00AA0C62" w:rsidRPr="00AA0C62" w:rsidRDefault="00AA0C62" w:rsidP="00AA0C62">
      <w:pPr>
        <w:numPr>
          <w:ilvl w:val="0"/>
          <w:numId w:val="5"/>
        </w:numPr>
        <w:rPr>
          <w:rFonts w:ascii="Calibri" w:hAnsi="Calibri" w:cs="Calibri"/>
        </w:rPr>
      </w:pPr>
      <w:r w:rsidRPr="00AA0C62">
        <w:rPr>
          <w:rFonts w:ascii="Calibri" w:hAnsi="Calibri" w:cs="Calibri"/>
        </w:rPr>
        <w:t>A pay increase or promotion now may not change your long-term job satisfaction or career growth.</w:t>
      </w:r>
    </w:p>
    <w:p w14:paraId="1659F863" w14:textId="77777777" w:rsidR="00AA0C62" w:rsidRDefault="00AA0C62" w:rsidP="00AA0C62">
      <w:pPr>
        <w:rPr>
          <w:rFonts w:ascii="Calibri" w:hAnsi="Calibri" w:cs="Calibri"/>
          <w:b/>
          <w:bCs/>
        </w:rPr>
      </w:pPr>
    </w:p>
    <w:p w14:paraId="5658D3FA" w14:textId="09D047AA" w:rsidR="00AA0C62" w:rsidRPr="00AA0C62" w:rsidRDefault="00AA0C62" w:rsidP="00AA0C62">
      <w:pPr>
        <w:rPr>
          <w:rFonts w:ascii="Calibri" w:hAnsi="Calibri" w:cs="Calibri"/>
          <w:b/>
          <w:bCs/>
        </w:rPr>
      </w:pPr>
      <w:r w:rsidRPr="00AA0C62">
        <w:rPr>
          <w:rFonts w:ascii="Calibri" w:hAnsi="Calibri" w:cs="Calibri"/>
          <w:b/>
          <w:bCs/>
        </w:rPr>
        <w:t>Our Advice:</w:t>
      </w:r>
    </w:p>
    <w:p w14:paraId="28C904EC" w14:textId="77777777" w:rsidR="00AA0C62" w:rsidRPr="00AA0C62" w:rsidRDefault="00AA0C62" w:rsidP="00AA0C62">
      <w:pPr>
        <w:numPr>
          <w:ilvl w:val="0"/>
          <w:numId w:val="6"/>
        </w:numPr>
        <w:rPr>
          <w:rFonts w:ascii="Calibri" w:hAnsi="Calibri" w:cs="Calibri"/>
        </w:rPr>
      </w:pPr>
      <w:r w:rsidRPr="00AA0C62">
        <w:rPr>
          <w:rFonts w:ascii="Calibri" w:hAnsi="Calibri" w:cs="Calibri"/>
        </w:rPr>
        <w:t>Don’t let emotion or guilt drive your decision.</w:t>
      </w:r>
    </w:p>
    <w:p w14:paraId="42CEA92D" w14:textId="77777777" w:rsidR="00AA0C62" w:rsidRPr="00AA0C62" w:rsidRDefault="00AA0C62" w:rsidP="00AA0C62">
      <w:pPr>
        <w:numPr>
          <w:ilvl w:val="0"/>
          <w:numId w:val="6"/>
        </w:numPr>
        <w:rPr>
          <w:rFonts w:ascii="Calibri" w:hAnsi="Calibri" w:cs="Calibri"/>
        </w:rPr>
      </w:pPr>
      <w:r w:rsidRPr="00AA0C62">
        <w:rPr>
          <w:rFonts w:ascii="Calibri" w:hAnsi="Calibri" w:cs="Calibri"/>
        </w:rPr>
        <w:t>Talk to your KC Group consultant—we’ll help you assess the pros and cons with a clear head.</w:t>
      </w:r>
    </w:p>
    <w:p w14:paraId="0D3CFC37" w14:textId="77777777" w:rsidR="00AA0C62" w:rsidRPr="00AA0C62" w:rsidRDefault="00AA0C62" w:rsidP="00AA0C62">
      <w:pPr>
        <w:numPr>
          <w:ilvl w:val="0"/>
          <w:numId w:val="6"/>
        </w:numPr>
        <w:rPr>
          <w:rFonts w:ascii="Calibri" w:hAnsi="Calibri" w:cs="Calibri"/>
        </w:rPr>
      </w:pPr>
      <w:r w:rsidRPr="00AA0C62">
        <w:rPr>
          <w:rFonts w:ascii="Calibri" w:hAnsi="Calibri" w:cs="Calibri"/>
        </w:rPr>
        <w:t>Remember: you’ve earned your new opportunity and made your decision for the right reasons.</w:t>
      </w:r>
    </w:p>
    <w:p w14:paraId="77A48DCA" w14:textId="77777777" w:rsidR="00AA0C62" w:rsidRPr="00AA0C62" w:rsidRDefault="00AA0C62" w:rsidP="00AA0C62">
      <w:pPr>
        <w:rPr>
          <w:rFonts w:ascii="Calibri" w:hAnsi="Calibri" w:cs="Calibri"/>
        </w:rPr>
      </w:pPr>
    </w:p>
    <w:p w14:paraId="7EE066FB" w14:textId="77777777" w:rsidR="00AA0C62" w:rsidRPr="00AA0C62" w:rsidRDefault="00AA0C62" w:rsidP="00AA0C62">
      <w:pPr>
        <w:rPr>
          <w:rFonts w:ascii="Calibri" w:hAnsi="Calibri" w:cs="Calibri"/>
          <w:b/>
          <w:bCs/>
        </w:rPr>
      </w:pPr>
      <w:r w:rsidRPr="00AA0C62">
        <w:rPr>
          <w:rFonts w:ascii="Calibri" w:hAnsi="Calibri" w:cs="Calibri"/>
          <w:b/>
          <w:bCs/>
        </w:rPr>
        <w:t>Final Tips for a Smooth Transition</w:t>
      </w:r>
    </w:p>
    <w:p w14:paraId="01DB9AE8" w14:textId="77777777" w:rsidR="00AA0C62" w:rsidRPr="00AA0C62" w:rsidRDefault="00AA0C62" w:rsidP="00AA0C62">
      <w:pPr>
        <w:numPr>
          <w:ilvl w:val="0"/>
          <w:numId w:val="7"/>
        </w:numPr>
        <w:rPr>
          <w:rFonts w:ascii="Calibri" w:hAnsi="Calibri" w:cs="Calibri"/>
        </w:rPr>
      </w:pPr>
      <w:r w:rsidRPr="00AA0C62">
        <w:rPr>
          <w:rFonts w:ascii="Calibri" w:hAnsi="Calibri" w:cs="Calibri"/>
        </w:rPr>
        <w:t>Stay professional until your last day—leave on a high note.</w:t>
      </w:r>
    </w:p>
    <w:p w14:paraId="60D26329" w14:textId="77777777" w:rsidR="00AA0C62" w:rsidRPr="00AA0C62" w:rsidRDefault="00AA0C62" w:rsidP="00AA0C62">
      <w:pPr>
        <w:numPr>
          <w:ilvl w:val="0"/>
          <w:numId w:val="7"/>
        </w:numPr>
        <w:rPr>
          <w:rFonts w:ascii="Calibri" w:hAnsi="Calibri" w:cs="Calibri"/>
        </w:rPr>
      </w:pPr>
      <w:r w:rsidRPr="00AA0C62">
        <w:rPr>
          <w:rFonts w:ascii="Calibri" w:hAnsi="Calibri" w:cs="Calibri"/>
        </w:rPr>
        <w:t>Offer to help with the handover process.</w:t>
      </w:r>
    </w:p>
    <w:p w14:paraId="02331489" w14:textId="77777777" w:rsidR="00AA0C62" w:rsidRPr="00AA0C62" w:rsidRDefault="00AA0C62" w:rsidP="00AA0C62">
      <w:pPr>
        <w:numPr>
          <w:ilvl w:val="0"/>
          <w:numId w:val="7"/>
        </w:numPr>
        <w:rPr>
          <w:rFonts w:ascii="Calibri" w:hAnsi="Calibri" w:cs="Calibri"/>
        </w:rPr>
      </w:pPr>
      <w:r w:rsidRPr="00AA0C62">
        <w:rPr>
          <w:rFonts w:ascii="Calibri" w:hAnsi="Calibri" w:cs="Calibri"/>
        </w:rPr>
        <w:t>Maintain good relationships—it’s a small world, and your network matters.</w:t>
      </w:r>
    </w:p>
    <w:p w14:paraId="7CA780D1" w14:textId="77777777" w:rsidR="00AA0C62" w:rsidRPr="00AA0C62" w:rsidRDefault="00AA0C62" w:rsidP="00AA0C62">
      <w:pPr>
        <w:rPr>
          <w:rFonts w:ascii="Calibri" w:hAnsi="Calibri" w:cs="Calibri"/>
          <w:b/>
          <w:bCs/>
        </w:rPr>
      </w:pPr>
    </w:p>
    <w:p w14:paraId="4105C2D8" w14:textId="77777777" w:rsidR="00AA0C62" w:rsidRPr="00AA0C62" w:rsidRDefault="00AA0C62" w:rsidP="00AA0C62">
      <w:pPr>
        <w:rPr>
          <w:rFonts w:ascii="Calibri" w:hAnsi="Calibri" w:cs="Calibri"/>
          <w:b/>
          <w:bCs/>
        </w:rPr>
      </w:pPr>
    </w:p>
    <w:p w14:paraId="1510BF0C" w14:textId="77777777" w:rsidR="00AA0C62" w:rsidRPr="00AA0C62" w:rsidRDefault="00AA0C62" w:rsidP="00AA0C62">
      <w:pPr>
        <w:rPr>
          <w:rFonts w:ascii="Calibri" w:hAnsi="Calibri" w:cs="Calibri"/>
          <w:b/>
          <w:bCs/>
        </w:rPr>
      </w:pPr>
    </w:p>
    <w:p w14:paraId="3E7DFC63" w14:textId="77777777" w:rsidR="00AA0C62" w:rsidRPr="00AA0C62" w:rsidRDefault="00AA0C62" w:rsidP="00AA0C62">
      <w:pPr>
        <w:rPr>
          <w:rFonts w:ascii="Calibri" w:hAnsi="Calibri" w:cs="Calibri"/>
          <w:b/>
          <w:bCs/>
        </w:rPr>
      </w:pPr>
    </w:p>
    <w:p w14:paraId="02483151" w14:textId="77777777" w:rsidR="00AA0C62" w:rsidRPr="00AA0C62" w:rsidRDefault="00AA0C62" w:rsidP="00AA0C62">
      <w:pPr>
        <w:rPr>
          <w:rFonts w:ascii="Calibri" w:hAnsi="Calibri" w:cs="Calibri"/>
          <w:b/>
          <w:bCs/>
        </w:rPr>
      </w:pPr>
    </w:p>
    <w:p w14:paraId="2698B19E" w14:textId="77777777" w:rsidR="00AA0C62" w:rsidRPr="00AA0C62" w:rsidRDefault="00AA0C62" w:rsidP="00AA0C62">
      <w:pPr>
        <w:rPr>
          <w:rFonts w:ascii="Calibri" w:hAnsi="Calibri" w:cs="Calibri"/>
          <w:b/>
          <w:bCs/>
        </w:rPr>
      </w:pPr>
    </w:p>
    <w:p w14:paraId="4AE2AEED" w14:textId="77777777" w:rsidR="00AA0C62" w:rsidRPr="00AA0C62" w:rsidRDefault="00AA0C62" w:rsidP="00AA0C62">
      <w:pPr>
        <w:rPr>
          <w:rFonts w:ascii="Calibri" w:hAnsi="Calibri" w:cs="Calibri"/>
          <w:b/>
          <w:bCs/>
        </w:rPr>
      </w:pPr>
    </w:p>
    <w:p w14:paraId="755D913D" w14:textId="77777777" w:rsidR="00AA0C62" w:rsidRPr="00AA0C62" w:rsidRDefault="00AA0C62" w:rsidP="00AA0C62">
      <w:pPr>
        <w:rPr>
          <w:rFonts w:ascii="Calibri" w:hAnsi="Calibri" w:cs="Calibri"/>
          <w:b/>
          <w:bCs/>
        </w:rPr>
      </w:pPr>
    </w:p>
    <w:p w14:paraId="2199B484" w14:textId="77777777" w:rsidR="00AA0C62" w:rsidRPr="00AA0C62" w:rsidRDefault="00AA0C62" w:rsidP="00AA0C62">
      <w:pPr>
        <w:rPr>
          <w:rFonts w:ascii="Calibri" w:hAnsi="Calibri" w:cs="Calibri"/>
          <w:b/>
          <w:bCs/>
        </w:rPr>
      </w:pPr>
    </w:p>
    <w:p w14:paraId="20AF0066" w14:textId="77777777" w:rsidR="00AA0C62" w:rsidRPr="00AA0C62" w:rsidRDefault="00AA0C62" w:rsidP="00AA0C62">
      <w:pPr>
        <w:rPr>
          <w:rFonts w:ascii="Calibri" w:hAnsi="Calibri" w:cs="Calibri"/>
          <w:b/>
          <w:bCs/>
        </w:rPr>
      </w:pPr>
    </w:p>
    <w:p w14:paraId="74AF17BA" w14:textId="77777777" w:rsidR="00AA0C62" w:rsidRPr="00AA0C62" w:rsidRDefault="00AA0C62" w:rsidP="00AA0C62">
      <w:pPr>
        <w:rPr>
          <w:rFonts w:ascii="Calibri" w:hAnsi="Calibri" w:cs="Calibri"/>
          <w:b/>
          <w:bCs/>
        </w:rPr>
      </w:pPr>
    </w:p>
    <w:p w14:paraId="4E31C5E0" w14:textId="77777777" w:rsidR="007C79E6" w:rsidRPr="00AA0C62" w:rsidRDefault="007C79E6">
      <w:pPr>
        <w:rPr>
          <w:rFonts w:ascii="Calibri" w:hAnsi="Calibri" w:cs="Calibri"/>
        </w:rPr>
      </w:pPr>
    </w:p>
    <w:sectPr w:rsidR="007C79E6" w:rsidRPr="00AA0C62" w:rsidSect="00682687">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B22"/>
    <w:multiLevelType w:val="multilevel"/>
    <w:tmpl w:val="1F8A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B0589"/>
    <w:multiLevelType w:val="multilevel"/>
    <w:tmpl w:val="1424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C252C"/>
    <w:multiLevelType w:val="multilevel"/>
    <w:tmpl w:val="600C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32267"/>
    <w:multiLevelType w:val="multilevel"/>
    <w:tmpl w:val="DEF2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36B4E"/>
    <w:multiLevelType w:val="multilevel"/>
    <w:tmpl w:val="A82A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796D5A"/>
    <w:multiLevelType w:val="multilevel"/>
    <w:tmpl w:val="EAF8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A4EAE"/>
    <w:multiLevelType w:val="multilevel"/>
    <w:tmpl w:val="3A5C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652998">
    <w:abstractNumId w:val="5"/>
  </w:num>
  <w:num w:numId="2" w16cid:durableId="940256733">
    <w:abstractNumId w:val="0"/>
  </w:num>
  <w:num w:numId="3" w16cid:durableId="1515460747">
    <w:abstractNumId w:val="3"/>
  </w:num>
  <w:num w:numId="4" w16cid:durableId="927160069">
    <w:abstractNumId w:val="6"/>
  </w:num>
  <w:num w:numId="5" w16cid:durableId="407651864">
    <w:abstractNumId w:val="1"/>
  </w:num>
  <w:num w:numId="6" w16cid:durableId="162400654">
    <w:abstractNumId w:val="4"/>
  </w:num>
  <w:num w:numId="7" w16cid:durableId="1351371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62"/>
    <w:rsid w:val="00055685"/>
    <w:rsid w:val="000D2F20"/>
    <w:rsid w:val="005D65E0"/>
    <w:rsid w:val="00682687"/>
    <w:rsid w:val="007C79E6"/>
    <w:rsid w:val="00854E3E"/>
    <w:rsid w:val="00AA0C62"/>
    <w:rsid w:val="00CC3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9A1F"/>
  <w15:chartTrackingRefBased/>
  <w15:docId w15:val="{53AE7DD9-08D0-488C-9DE2-5CE14E8C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C62"/>
  </w:style>
  <w:style w:type="paragraph" w:styleId="Heading1">
    <w:name w:val="heading 1"/>
    <w:basedOn w:val="Normal"/>
    <w:next w:val="Normal"/>
    <w:link w:val="Heading1Char"/>
    <w:uiPriority w:val="9"/>
    <w:qFormat/>
    <w:rsid w:val="00AA0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C62"/>
    <w:rPr>
      <w:rFonts w:eastAsiaTheme="majorEastAsia" w:cstheme="majorBidi"/>
      <w:color w:val="272727" w:themeColor="text1" w:themeTint="D8"/>
    </w:rPr>
  </w:style>
  <w:style w:type="paragraph" w:styleId="Title">
    <w:name w:val="Title"/>
    <w:basedOn w:val="Normal"/>
    <w:next w:val="Normal"/>
    <w:link w:val="TitleChar"/>
    <w:uiPriority w:val="10"/>
    <w:qFormat/>
    <w:rsid w:val="00AA0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C62"/>
    <w:pPr>
      <w:spacing w:before="160"/>
      <w:jc w:val="center"/>
    </w:pPr>
    <w:rPr>
      <w:i/>
      <w:iCs/>
      <w:color w:val="404040" w:themeColor="text1" w:themeTint="BF"/>
    </w:rPr>
  </w:style>
  <w:style w:type="character" w:customStyle="1" w:styleId="QuoteChar">
    <w:name w:val="Quote Char"/>
    <w:basedOn w:val="DefaultParagraphFont"/>
    <w:link w:val="Quote"/>
    <w:uiPriority w:val="29"/>
    <w:rsid w:val="00AA0C62"/>
    <w:rPr>
      <w:i/>
      <w:iCs/>
      <w:color w:val="404040" w:themeColor="text1" w:themeTint="BF"/>
    </w:rPr>
  </w:style>
  <w:style w:type="paragraph" w:styleId="ListParagraph">
    <w:name w:val="List Paragraph"/>
    <w:basedOn w:val="Normal"/>
    <w:uiPriority w:val="34"/>
    <w:qFormat/>
    <w:rsid w:val="00AA0C62"/>
    <w:pPr>
      <w:ind w:left="720"/>
      <w:contextualSpacing/>
    </w:pPr>
  </w:style>
  <w:style w:type="character" w:styleId="IntenseEmphasis">
    <w:name w:val="Intense Emphasis"/>
    <w:basedOn w:val="DefaultParagraphFont"/>
    <w:uiPriority w:val="21"/>
    <w:qFormat/>
    <w:rsid w:val="00AA0C62"/>
    <w:rPr>
      <w:i/>
      <w:iCs/>
      <w:color w:val="0F4761" w:themeColor="accent1" w:themeShade="BF"/>
    </w:rPr>
  </w:style>
  <w:style w:type="paragraph" w:styleId="IntenseQuote">
    <w:name w:val="Intense Quote"/>
    <w:basedOn w:val="Normal"/>
    <w:next w:val="Normal"/>
    <w:link w:val="IntenseQuoteChar"/>
    <w:uiPriority w:val="30"/>
    <w:qFormat/>
    <w:rsid w:val="00AA0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C62"/>
    <w:rPr>
      <w:i/>
      <w:iCs/>
      <w:color w:val="0F4761" w:themeColor="accent1" w:themeShade="BF"/>
    </w:rPr>
  </w:style>
  <w:style w:type="character" w:styleId="IntenseReference">
    <w:name w:val="Intense Reference"/>
    <w:basedOn w:val="DefaultParagraphFont"/>
    <w:uiPriority w:val="32"/>
    <w:qFormat/>
    <w:rsid w:val="00AA0C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7FD06F4A298444A6E6F6E443DC4E5F" ma:contentTypeVersion="16" ma:contentTypeDescription="Create a new document." ma:contentTypeScope="" ma:versionID="00bb70973c1cf44f50658f6ed9921723">
  <xsd:schema xmlns:xsd="http://www.w3.org/2001/XMLSchema" xmlns:xs="http://www.w3.org/2001/XMLSchema" xmlns:p="http://schemas.microsoft.com/office/2006/metadata/properties" xmlns:ns2="db731905-9480-438c-bf4c-f479d91edfd6" xmlns:ns3="511713c4-660e-437e-89f2-03d8807ca6d7" targetNamespace="http://schemas.microsoft.com/office/2006/metadata/properties" ma:root="true" ma:fieldsID="3b2ecedd4edaa6966f7b77e21f399d3f" ns2:_="" ns3:_="">
    <xsd:import namespace="db731905-9480-438c-bf4c-f479d91edfd6"/>
    <xsd:import namespace="511713c4-660e-437e-89f2-03d8807ca6d7"/>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31905-9480-438c-bf4c-f479d91ed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5dad-867b-4389-9f5d-4dbb39a34a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713c4-660e-437e-89f2-03d8807ca6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68b47e-551e-4e8c-9e00-8bd280677bd1}" ma:internalName="TaxCatchAll" ma:showField="CatchAllData" ma:web="511713c4-660e-437e-89f2-03d8807ca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11713c4-660e-437e-89f2-03d8807ca6d7" xsi:nil="true"/>
    <lcf76f155ced4ddcb4097134ff3c332f xmlns="db731905-9480-438c-bf4c-f479d91edfd6">
      <Terms xmlns="http://schemas.microsoft.com/office/infopath/2007/PartnerControls"/>
    </lcf76f155ced4ddcb4097134ff3c332f>
    <_Flow_SignoffStatus xmlns="db731905-9480-438c-bf4c-f479d91edfd6" xsi:nil="true"/>
  </documentManagement>
</p:properties>
</file>

<file path=customXml/itemProps1.xml><?xml version="1.0" encoding="utf-8"?>
<ds:datastoreItem xmlns:ds="http://schemas.openxmlformats.org/officeDocument/2006/customXml" ds:itemID="{A4125063-3EAB-4E0C-81FF-8CDE5816B6F1}">
  <ds:schemaRefs>
    <ds:schemaRef ds:uri="http://schemas.microsoft.com/sharepoint/v3/contenttype/forms"/>
  </ds:schemaRefs>
</ds:datastoreItem>
</file>

<file path=customXml/itemProps2.xml><?xml version="1.0" encoding="utf-8"?>
<ds:datastoreItem xmlns:ds="http://schemas.openxmlformats.org/officeDocument/2006/customXml" ds:itemID="{6ABC3164-AD7E-4FC4-B74C-805B698DC6FF}"/>
</file>

<file path=customXml/itemProps3.xml><?xml version="1.0" encoding="utf-8"?>
<ds:datastoreItem xmlns:ds="http://schemas.openxmlformats.org/officeDocument/2006/customXml" ds:itemID="{FC1959DC-FF66-414C-AE33-626192224678}">
  <ds:schemaRefs>
    <ds:schemaRef ds:uri="http://schemas.microsoft.com/office/2006/metadata/properties"/>
    <ds:schemaRef ds:uri="http://schemas.microsoft.com/office/infopath/2007/PartnerControls"/>
    <ds:schemaRef ds:uri="511713c4-660e-437e-89f2-03d8807ca6d7"/>
    <ds:schemaRef ds:uri="db731905-9480-438c-bf4c-f479d91edfd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Wainwright</dc:creator>
  <cp:keywords/>
  <dc:description/>
  <cp:lastModifiedBy>Stefanie Wainwright</cp:lastModifiedBy>
  <cp:revision>2</cp:revision>
  <dcterms:created xsi:type="dcterms:W3CDTF">2025-06-17T12:45:00Z</dcterms:created>
  <dcterms:modified xsi:type="dcterms:W3CDTF">2025-06-17T12:45:00Z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0x0101007A7FD06F4A298444A6E6F6E443DC4E5F</vt:lpwstr>
  </property>
</Properties>
</file>