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5A2" w:rsidRDefault="00B239B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EDITAL DE CHAMAMENTO PÚBLICO Nº 00</w:t>
      </w:r>
      <w:r w:rsidR="0047471F">
        <w:rPr>
          <w:rFonts w:ascii="Calibri" w:eastAsia="Calibri" w:hAnsi="Calibri" w:cs="Calibri"/>
          <w:b/>
          <w:bCs/>
          <w:sz w:val="24"/>
          <w:szCs w:val="24"/>
        </w:rPr>
        <w:t>7</w:t>
      </w:r>
      <w:bookmarkStart w:id="0" w:name="_GoBack"/>
      <w:bookmarkEnd w:id="0"/>
      <w:r>
        <w:rPr>
          <w:rFonts w:ascii="Calibri" w:eastAsia="Calibri" w:hAnsi="Calibri" w:cs="Calibri"/>
          <w:b/>
          <w:bCs/>
          <w:sz w:val="24"/>
          <w:szCs w:val="24"/>
        </w:rPr>
        <w:t>/2026</w:t>
      </w:r>
    </w:p>
    <w:p w:rsidR="007D25A2" w:rsidRDefault="007D25A2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7D25A2" w:rsidRDefault="00B239B0">
      <w:pPr>
        <w:spacing w:line="240" w:lineRule="auto"/>
        <w:jc w:val="center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PARA CONCESSÃO DE BOLSAS CULTURA VIVA A MESTRAS E MESTRES DAS CULTURAS TRADICIONAIS E POPULARES COM RECURSOS DA POLÍTICA NACIONAL ALDIR BLANC DE FOMENTO À CULTURA (LEI Nº 14.399/2022) </w:t>
      </w:r>
    </w:p>
    <w:p w:rsidR="007D25A2" w:rsidRDefault="007D25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25A2" w:rsidRDefault="007D25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:rsidR="007D25A2" w:rsidRDefault="00B239B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>
        <w:rPr>
          <w:rFonts w:ascii="Calibri" w:eastAsia="Calibri" w:hAnsi="Calibri" w:cs="Calibri"/>
          <w:b/>
          <w:bCs/>
          <w:sz w:val="24"/>
          <w:szCs w:val="24"/>
          <w:u w:val="single"/>
        </w:rPr>
        <w:t>ANEXO 8 - COTAS</w:t>
      </w:r>
    </w:p>
    <w:p w:rsidR="007D25A2" w:rsidRDefault="007D25A2">
      <w:pPr>
        <w:spacing w:line="240" w:lineRule="auto"/>
        <w:jc w:val="both"/>
        <w:rPr>
          <w:rFonts w:ascii="Calibri" w:eastAsia="Calibri" w:hAnsi="Calibri" w:cs="Calibri"/>
          <w:b/>
          <w:bCs/>
          <w:sz w:val="24"/>
          <w:szCs w:val="24"/>
          <w:highlight w:val="yellow"/>
        </w:rPr>
      </w:pPr>
    </w:p>
    <w:p w:rsidR="007D25A2" w:rsidRDefault="00B239B0">
      <w:pPr>
        <w:spacing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  1.  DISTRIBUIÇÃO DAS BOLSAS CULTURA VIVA</w:t>
      </w:r>
    </w:p>
    <w:p w:rsidR="007D25A2" w:rsidRDefault="007D25A2">
      <w:pPr>
        <w:spacing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7D25A2" w:rsidRDefault="007D25A2">
      <w:pPr>
        <w:spacing w:line="240" w:lineRule="auto"/>
        <w:jc w:val="both"/>
        <w:rPr>
          <w:rFonts w:ascii="Calibri" w:eastAsia="Calibri" w:hAnsi="Calibri" w:cs="Calibri"/>
          <w:color w:val="000000"/>
          <w:sz w:val="24"/>
          <w:szCs w:val="24"/>
          <w:highlight w:val="cyan"/>
        </w:rPr>
      </w:pPr>
    </w:p>
    <w:tbl>
      <w:tblPr>
        <w:tblStyle w:val="a3"/>
        <w:tblW w:w="862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1065"/>
        <w:gridCol w:w="1245"/>
        <w:gridCol w:w="1035"/>
        <w:gridCol w:w="1065"/>
        <w:gridCol w:w="1170"/>
        <w:gridCol w:w="1455"/>
        <w:gridCol w:w="1590"/>
      </w:tblGrid>
      <w:tr w:rsidR="007D25A2">
        <w:trPr>
          <w:trHeight w:val="300"/>
        </w:trPr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7D25A2" w:rsidRDefault="00B239B0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CATEGORIA</w:t>
            </w: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7D25A2" w:rsidRDefault="00B239B0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QTD DE VAGAS AMPLA CONCORRÊNCIA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7D25A2" w:rsidRDefault="00B239B0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COTAS PARA PESSOAS NEGRAS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7D25A2" w:rsidRDefault="00B239B0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COTAS PARA PESSOAS ÍNDIGENAS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5" w:type="dxa"/>
              <w:right w:w="105" w:type="dxa"/>
            </w:tcMar>
          </w:tcPr>
          <w:p w:rsidR="007D25A2" w:rsidRDefault="00B239B0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COTAS PARA PCD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7D25A2" w:rsidRDefault="00B239B0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VALOR MÁXIMO POR PLANO DE ATIVIDADE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7D25A2" w:rsidRDefault="00B239B0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VALOR TOTAL DA CATEGORIA</w:t>
            </w:r>
          </w:p>
        </w:tc>
      </w:tr>
      <w:tr w:rsidR="007D25A2">
        <w:trPr>
          <w:trHeight w:val="300"/>
        </w:trPr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7D25A2" w:rsidRDefault="00B239B0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7D25A2" w:rsidRDefault="00B239B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02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7D25A2" w:rsidRDefault="00B239B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7D25A2" w:rsidRDefault="00B239B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7D25A2" w:rsidRDefault="00B239B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00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7D25A2" w:rsidRDefault="00B239B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R$12.600,00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7D25A2" w:rsidRDefault="00B239B0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R$37.800,00</w:t>
            </w:r>
          </w:p>
        </w:tc>
      </w:tr>
    </w:tbl>
    <w:p w:rsidR="007D25A2" w:rsidRDefault="007D25A2">
      <w:pPr>
        <w:tabs>
          <w:tab w:val="center" w:pos="0"/>
        </w:tabs>
        <w:spacing w:line="240" w:lineRule="auto"/>
        <w:jc w:val="center"/>
        <w:rPr>
          <w:rFonts w:ascii="Calibri" w:eastAsia="Calibri" w:hAnsi="Calibri" w:cs="Calibri"/>
        </w:rPr>
      </w:pPr>
    </w:p>
    <w:sectPr w:rsidR="007D25A2">
      <w:headerReference w:type="default" r:id="rId7"/>
      <w:footerReference w:type="default" r:id="rId8"/>
      <w:pgSz w:w="11909" w:h="16834"/>
      <w:pgMar w:top="1440" w:right="1440" w:bottom="1440" w:left="1440" w:header="720" w:footer="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9B0" w:rsidRDefault="00B239B0">
      <w:pPr>
        <w:spacing w:line="240" w:lineRule="auto"/>
      </w:pPr>
      <w:r>
        <w:separator/>
      </w:r>
    </w:p>
  </w:endnote>
  <w:endnote w:type="continuationSeparator" w:id="0">
    <w:p w:rsidR="00B239B0" w:rsidRDefault="00B239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7253445-79F1-4C0F-AC0C-DEBC44B7D36F}"/>
    <w:embedBold r:id="rId2" w:fontKey="{DE27086A-650B-417B-A88B-3454DEEE3B8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8910DDB-4A65-47FD-A270-7B258375E33A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5A2" w:rsidRDefault="00B239B0">
    <w:pPr>
      <w:pBdr>
        <w:top w:val="nil"/>
        <w:left w:val="nil"/>
        <w:bottom w:val="nil"/>
        <w:right w:val="nil"/>
        <w:between w:val="nil"/>
      </w:pBdr>
      <w:spacing w:line="240" w:lineRule="auto"/>
      <w:ind w:left="-992" w:right="-360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color w:val="000000"/>
      </w:rPr>
      <w:t>             </w:t>
    </w:r>
  </w:p>
  <w:p w:rsidR="007D25A2" w:rsidRDefault="00B239B0">
    <w:pPr>
      <w:pBdr>
        <w:top w:val="nil"/>
        <w:left w:val="nil"/>
        <w:bottom w:val="nil"/>
        <w:right w:val="nil"/>
        <w:between w:val="nil"/>
      </w:pBdr>
      <w:spacing w:line="240" w:lineRule="auto"/>
      <w:ind w:right="-360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color w:val="000000"/>
      </w:rPr>
      <w:t>       </w:t>
    </w:r>
  </w:p>
  <w:p w:rsidR="007D25A2" w:rsidRDefault="00B239B0">
    <w:pPr>
      <w:ind w:left="-992" w:right="-360"/>
      <w:jc w:val="center"/>
    </w:pPr>
    <w:r>
      <w:rPr>
        <w:noProof/>
      </w:rPr>
      <w:drawing>
        <wp:inline distT="0" distB="0" distL="0" distR="0">
          <wp:extent cx="917443" cy="443613"/>
          <wp:effectExtent l="0" t="0" r="0" b="0"/>
          <wp:docPr id="60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t="15582" b="19256"/>
                  <a:stretch>
                    <a:fillRect/>
                  </a:stretch>
                </pic:blipFill>
                <pic:spPr>
                  <a:xfrm>
                    <a:off x="0" y="0"/>
                    <a:ext cx="917443" cy="4436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  <w:color w:val="FF0000"/>
      </w:rPr>
      <w:drawing>
        <wp:inline distT="0" distB="0" distL="0" distR="0">
          <wp:extent cx="588463" cy="593172"/>
          <wp:effectExtent l="0" t="0" r="0" b="0"/>
          <wp:docPr id="59" name="image2.png" descr="C:\Users\SAMANTHA\AppData\Local\Microsoft\Windows\INetCache\Content.Word\Captura de tela 2026-10-02 10181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:\Users\SAMANTHA\AppData\Local\Microsoft\Windows\INetCache\Content.Word\Captura de tela 2026-10-02 10181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8463" cy="5931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2992095" cy="450283"/>
          <wp:effectExtent l="0" t="0" r="0" b="0"/>
          <wp:docPr id="6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t="13407" b="9489"/>
                  <a:stretch>
                    <a:fillRect/>
                  </a:stretch>
                </pic:blipFill>
                <pic:spPr>
                  <a:xfrm>
                    <a:off x="0" y="0"/>
                    <a:ext cx="2992095" cy="4502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7D25A2" w:rsidRDefault="007D25A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9B0" w:rsidRDefault="00B239B0">
      <w:pPr>
        <w:spacing w:line="240" w:lineRule="auto"/>
      </w:pPr>
      <w:r>
        <w:separator/>
      </w:r>
    </w:p>
  </w:footnote>
  <w:footnote w:type="continuationSeparator" w:id="0">
    <w:p w:rsidR="00B239B0" w:rsidRDefault="00B239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5A2" w:rsidRDefault="00B239B0">
    <w:pPr>
      <w:ind w:left="-992"/>
      <w:jc w:val="both"/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margin">
            <wp:posOffset>219075</wp:posOffset>
          </wp:positionH>
          <wp:positionV relativeFrom="margin">
            <wp:posOffset>-676274</wp:posOffset>
          </wp:positionV>
          <wp:extent cx="1714739" cy="476316"/>
          <wp:effectExtent l="0" t="0" r="0" b="0"/>
          <wp:wrapSquare wrapText="bothSides" distT="0" distB="0" distL="114300" distR="114300"/>
          <wp:docPr id="5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14739" cy="4763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5A2"/>
    <w:rsid w:val="0047471F"/>
    <w:rsid w:val="007D25A2"/>
    <w:rsid w:val="00B2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C4728"/>
  <w15:docId w15:val="{FC573D55-30F7-4D72-B800-D93BF49E5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6C1DF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1DFC"/>
  </w:style>
  <w:style w:type="paragraph" w:styleId="Rodap">
    <w:name w:val="footer"/>
    <w:basedOn w:val="Normal"/>
    <w:link w:val="RodapChar"/>
    <w:uiPriority w:val="99"/>
    <w:unhideWhenUsed/>
    <w:rsid w:val="006C1DF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1DFC"/>
  </w:style>
  <w:style w:type="paragraph" w:styleId="NormalWeb">
    <w:name w:val="Normal (Web)"/>
    <w:basedOn w:val="Normal"/>
    <w:uiPriority w:val="99"/>
    <w:unhideWhenUsed/>
    <w:rsid w:val="0033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331F04"/>
    <w:pPr>
      <w:ind w:left="720"/>
      <w:contextualSpacing/>
    </w:pPr>
  </w:style>
  <w:style w:type="table" w:styleId="Tabelacomgrade">
    <w:name w:val="Table Grid"/>
    <w:basedOn w:val="Tabelanormal"/>
    <w:uiPriority w:val="59"/>
    <w:rsid w:val="002A1AE6"/>
    <w:pPr>
      <w:suppressAutoHyphens/>
      <w:spacing w:after="24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3">
    <w:name w:val="Normal3"/>
    <w:qFormat/>
    <w:rsid w:val="00677A3B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</w:rPr>
  </w:style>
  <w:style w:type="paragraph" w:customStyle="1" w:styleId="Normal0">
    <w:name w:val="Normal0"/>
    <w:rsid w:val="008D385E"/>
  </w:style>
  <w:style w:type="character" w:styleId="Hyperlink">
    <w:name w:val="Hyperlink"/>
    <w:basedOn w:val="Fontepargpadro"/>
    <w:uiPriority w:val="99"/>
    <w:unhideWhenUsed/>
    <w:rsid w:val="00086948"/>
    <w:rPr>
      <w:color w:val="0000FF"/>
      <w:u w:val="single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BFKpuTJxcrmKcTa//J4NqGBQaA==">CgMxLjA4AHIhMWFFUWd5REg1dzJXQWpkb0RXbFRCaDdHczY4WWNyV0ha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427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</dc:creator>
  <cp:lastModifiedBy>SAMANTHA</cp:lastModifiedBy>
  <cp:revision>2</cp:revision>
  <dcterms:created xsi:type="dcterms:W3CDTF">2026-10-13T18:11:00Z</dcterms:created>
  <dcterms:modified xsi:type="dcterms:W3CDTF">2026-10-15T21:45:00Z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