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D6D81" w14:textId="2BDA4A5D" w:rsidR="001D7FA0" w:rsidRPr="001D7FA0" w:rsidRDefault="001D7FA0" w:rsidP="001D7FA0">
      <w:pPr>
        <w:spacing w:line="240" w:lineRule="auto"/>
        <w:jc w:val="center"/>
        <w:rPr>
          <w:rFonts w:eastAsia="Times New Roman" w:cstheme="minorHAnsi"/>
          <w:b/>
          <w:bCs/>
          <w:color w:val="002060"/>
          <w:sz w:val="28"/>
          <w:szCs w:val="28"/>
          <w:u w:val="single"/>
        </w:rPr>
      </w:pPr>
      <w:r w:rsidRPr="001D7FA0">
        <w:rPr>
          <w:rFonts w:eastAsia="Times New Roman" w:cstheme="minorHAnsi"/>
          <w:b/>
          <w:bCs/>
          <w:color w:val="002060"/>
          <w:sz w:val="28"/>
          <w:szCs w:val="28"/>
          <w:u w:val="single"/>
        </w:rPr>
        <w:t>CATECHESIS OF THE GOOD SHEPHERD</w:t>
      </w:r>
    </w:p>
    <w:p w14:paraId="5153BBE1" w14:textId="2BDA4A5D" w:rsidR="009E0ACF" w:rsidRPr="009E0ACF" w:rsidRDefault="009E0ACF" w:rsidP="009E0ACF">
      <w:pPr>
        <w:spacing w:line="240" w:lineRule="auto"/>
        <w:rPr>
          <w:rFonts w:eastAsia="Times New Roman" w:cstheme="minorHAnsi"/>
          <w:b/>
          <w:bCs/>
          <w:sz w:val="24"/>
          <w:szCs w:val="24"/>
          <w:u w:val="single"/>
        </w:rPr>
      </w:pPr>
      <w:r>
        <w:rPr>
          <w:rFonts w:eastAsia="Times New Roman" w:cstheme="minorHAnsi"/>
          <w:b/>
          <w:bCs/>
          <w:sz w:val="24"/>
          <w:szCs w:val="24"/>
          <w:u w:val="single"/>
        </w:rPr>
        <w:t xml:space="preserve">What Catechesis of the Good Shepherd </w:t>
      </w:r>
      <w:proofErr w:type="gramStart"/>
      <w:r>
        <w:rPr>
          <w:rFonts w:eastAsia="Times New Roman" w:cstheme="minorHAnsi"/>
          <w:b/>
          <w:bCs/>
          <w:sz w:val="24"/>
          <w:szCs w:val="24"/>
          <w:u w:val="single"/>
        </w:rPr>
        <w:t>Is:</w:t>
      </w:r>
      <w:proofErr w:type="gramEnd"/>
    </w:p>
    <w:p w14:paraId="5F3449F1" w14:textId="3E1BF35B" w:rsidR="009E0ACF" w:rsidRPr="009E0ACF" w:rsidRDefault="009E0ACF" w:rsidP="009E0ACF">
      <w:pPr>
        <w:spacing w:line="240" w:lineRule="auto"/>
        <w:rPr>
          <w:rFonts w:eastAsia="Times New Roman" w:cstheme="minorHAnsi"/>
          <w:sz w:val="24"/>
          <w:szCs w:val="24"/>
        </w:rPr>
      </w:pPr>
      <w:r w:rsidRPr="009E0ACF">
        <w:rPr>
          <w:rFonts w:eastAsia="Times New Roman" w:cstheme="minorHAnsi"/>
          <w:sz w:val="24"/>
          <w:szCs w:val="24"/>
        </w:rPr>
        <w:t>The Catechesis of the Good Shepherd (CGS) is a Montessori-based religious formation program that helps children develop a deep, lifelong relationship with God. Rooted in Scripture and Catholic liturgy, it is built on the belief that even the youngest children have a profound capacity to experience and enjoy God’s love.</w:t>
      </w:r>
    </w:p>
    <w:p w14:paraId="74059111" w14:textId="77777777" w:rsidR="009E0ACF" w:rsidRPr="009E0ACF" w:rsidRDefault="009E0ACF" w:rsidP="009E0ACF">
      <w:pPr>
        <w:spacing w:line="240" w:lineRule="auto"/>
        <w:rPr>
          <w:rFonts w:eastAsia="Times New Roman" w:cstheme="minorHAnsi"/>
          <w:sz w:val="24"/>
          <w:szCs w:val="24"/>
        </w:rPr>
      </w:pPr>
      <w:r w:rsidRPr="009E0ACF">
        <w:rPr>
          <w:rFonts w:eastAsia="Times New Roman" w:cstheme="minorHAnsi"/>
          <w:sz w:val="24"/>
          <w:szCs w:val="24"/>
        </w:rPr>
        <w:t>Key components of the program include:</w:t>
      </w:r>
    </w:p>
    <w:p w14:paraId="149B364F" w14:textId="242B4A0F" w:rsidR="009E0ACF" w:rsidRPr="009E0ACF" w:rsidRDefault="009E0ACF" w:rsidP="009E0ACF">
      <w:pPr>
        <w:numPr>
          <w:ilvl w:val="0"/>
          <w:numId w:val="1"/>
        </w:numPr>
        <w:spacing w:after="0" w:line="240" w:lineRule="auto"/>
        <w:rPr>
          <w:rFonts w:eastAsia="Times New Roman" w:cstheme="minorHAnsi"/>
          <w:sz w:val="24"/>
          <w:szCs w:val="24"/>
        </w:rPr>
      </w:pPr>
      <w:r w:rsidRPr="009E0ACF">
        <w:rPr>
          <w:rFonts w:eastAsia="Times New Roman" w:cstheme="minorHAnsi"/>
          <w:b/>
          <w:bCs/>
          <w:sz w:val="24"/>
          <w:szCs w:val="24"/>
        </w:rPr>
        <w:t>The Atrium:</w:t>
      </w:r>
      <w:r w:rsidRPr="009E0ACF">
        <w:rPr>
          <w:rFonts w:eastAsia="Times New Roman" w:cstheme="minorHAnsi"/>
          <w:sz w:val="24"/>
          <w:szCs w:val="24"/>
        </w:rPr>
        <w:t xml:space="preserve"> Instead of a traditional classroom, children learn in a specially prepared, quiet space called an </w:t>
      </w:r>
      <w:r w:rsidRPr="009E0ACF">
        <w:rPr>
          <w:rFonts w:eastAsia="Times New Roman" w:cstheme="minorHAnsi"/>
          <w:i/>
          <w:iCs/>
          <w:sz w:val="24"/>
          <w:szCs w:val="24"/>
        </w:rPr>
        <w:t>atrium</w:t>
      </w:r>
      <w:r w:rsidRPr="009E0ACF">
        <w:rPr>
          <w:rFonts w:eastAsia="Times New Roman" w:cstheme="minorHAnsi"/>
          <w:sz w:val="24"/>
          <w:szCs w:val="24"/>
        </w:rPr>
        <w:t>. Historically, this was the room where early Christians were prepared for the faith.</w:t>
      </w:r>
    </w:p>
    <w:p w14:paraId="217F355D" w14:textId="0B7965DD" w:rsidR="009E0ACF" w:rsidRPr="009E0ACF" w:rsidRDefault="009E0ACF" w:rsidP="009E0ACF">
      <w:pPr>
        <w:numPr>
          <w:ilvl w:val="0"/>
          <w:numId w:val="1"/>
        </w:numPr>
        <w:spacing w:after="0" w:line="240" w:lineRule="auto"/>
        <w:rPr>
          <w:rFonts w:eastAsia="Times New Roman" w:cstheme="minorHAnsi"/>
          <w:sz w:val="24"/>
          <w:szCs w:val="24"/>
        </w:rPr>
      </w:pPr>
      <w:r w:rsidRPr="009E0ACF">
        <w:rPr>
          <w:rFonts w:eastAsia="Times New Roman" w:cstheme="minorHAnsi"/>
          <w:b/>
          <w:bCs/>
          <w:sz w:val="24"/>
          <w:szCs w:val="24"/>
        </w:rPr>
        <w:t>Hands-on Materials:</w:t>
      </w:r>
      <w:r w:rsidRPr="009E0ACF">
        <w:rPr>
          <w:rFonts w:eastAsia="Times New Roman" w:cstheme="minorHAnsi"/>
          <w:sz w:val="24"/>
          <w:szCs w:val="24"/>
        </w:rPr>
        <w:t xml:space="preserve"> Children work at their own pace with tactile, wooden, and handmade materials representing biblical stories and liturgical objects (e.g., small altars, dioramas of Jerusalem).</w:t>
      </w:r>
    </w:p>
    <w:p w14:paraId="282F0143" w14:textId="6E2279BC" w:rsidR="009E0ACF" w:rsidRPr="009E0ACF" w:rsidRDefault="009E0ACF" w:rsidP="009E0ACF">
      <w:pPr>
        <w:numPr>
          <w:ilvl w:val="0"/>
          <w:numId w:val="1"/>
        </w:numPr>
        <w:spacing w:after="0" w:line="240" w:lineRule="auto"/>
        <w:rPr>
          <w:rFonts w:eastAsia="Times New Roman" w:cstheme="minorHAnsi"/>
          <w:sz w:val="24"/>
          <w:szCs w:val="24"/>
        </w:rPr>
      </w:pPr>
      <w:r w:rsidRPr="009E0ACF">
        <w:rPr>
          <w:rFonts w:eastAsia="Times New Roman" w:cstheme="minorHAnsi"/>
          <w:b/>
          <w:bCs/>
          <w:sz w:val="24"/>
          <w:szCs w:val="24"/>
        </w:rPr>
        <w:t>Focus on the Good Shepherd:</w:t>
      </w:r>
      <w:r w:rsidRPr="009E0ACF">
        <w:rPr>
          <w:rFonts w:eastAsia="Times New Roman" w:cstheme="minorHAnsi"/>
          <w:sz w:val="24"/>
          <w:szCs w:val="24"/>
        </w:rPr>
        <w:t xml:space="preserve"> The central theme for young children is the parable of the Good Shepherd, which introduces God as a loving, protective presence. </w:t>
      </w:r>
    </w:p>
    <w:p w14:paraId="2E501DF7" w14:textId="432527A8" w:rsidR="009E0ACF" w:rsidRPr="009E0ACF" w:rsidRDefault="009E0ACF" w:rsidP="009E0ACF">
      <w:pPr>
        <w:numPr>
          <w:ilvl w:val="0"/>
          <w:numId w:val="1"/>
        </w:numPr>
        <w:spacing w:after="0" w:line="240" w:lineRule="auto"/>
        <w:rPr>
          <w:rFonts w:eastAsia="Times New Roman" w:cstheme="minorHAnsi"/>
          <w:sz w:val="24"/>
          <w:szCs w:val="24"/>
        </w:rPr>
      </w:pPr>
      <w:r w:rsidRPr="009E0ACF">
        <w:rPr>
          <w:rFonts w:eastAsia="Times New Roman" w:cstheme="minorHAnsi"/>
          <w:b/>
          <w:bCs/>
          <w:sz w:val="24"/>
          <w:szCs w:val="24"/>
        </w:rPr>
        <w:t>Meditation and Prayer:</w:t>
      </w:r>
      <w:r w:rsidRPr="009E0ACF">
        <w:rPr>
          <w:rFonts w:eastAsia="Times New Roman" w:cstheme="minorHAnsi"/>
          <w:sz w:val="24"/>
          <w:szCs w:val="24"/>
        </w:rPr>
        <w:t xml:space="preserve"> The method emphasizes contemplation and joy over memorization. Children are taught to listen to Scripture and reflect on it through personal work and prayer.</w:t>
      </w:r>
    </w:p>
    <w:p w14:paraId="52B4F5C9" w14:textId="22239673" w:rsidR="001F2C7B" w:rsidRDefault="001F2C7B" w:rsidP="009E0ACF">
      <w:pPr>
        <w:spacing w:after="0"/>
      </w:pPr>
    </w:p>
    <w:p w14:paraId="4A4F7558" w14:textId="6E0CF65C" w:rsidR="009E0ACF" w:rsidRDefault="009E0ACF" w:rsidP="009E0ACF">
      <w:pPr>
        <w:spacing w:after="0"/>
      </w:pPr>
      <w:r>
        <w:rPr>
          <w:b/>
          <w:bCs/>
          <w:u w:val="single"/>
        </w:rPr>
        <w:t>What CGS Is Not:</w:t>
      </w:r>
    </w:p>
    <w:p w14:paraId="314B483B" w14:textId="1DA70196" w:rsidR="009E0ACF" w:rsidRDefault="009E0ACF" w:rsidP="009E0ACF">
      <w:pPr>
        <w:spacing w:after="0"/>
      </w:pPr>
      <w:r>
        <w:t>Childcare/Nursery Service during Mass. It is important that the children participate in Sunday Mass as their appreciation for liturgy grows through participation in CGS. It is important to connect what is experienced in the atrium with what is celebrated each Sunday.</w:t>
      </w:r>
    </w:p>
    <w:p w14:paraId="2AF4971C" w14:textId="0455C8D2" w:rsidR="009E0ACF" w:rsidRDefault="009E0ACF" w:rsidP="009E0ACF">
      <w:pPr>
        <w:spacing w:after="0"/>
      </w:pPr>
    </w:p>
    <w:p w14:paraId="6A05C3E1" w14:textId="5BEA8075" w:rsidR="009E0ACF" w:rsidRDefault="00EA082C" w:rsidP="009E0ACF">
      <w:pPr>
        <w:spacing w:after="0"/>
      </w:pPr>
      <w:r>
        <w:t>Because CGS is a religious formation program</w:t>
      </w:r>
      <w:r w:rsidR="009E0ACF">
        <w:t xml:space="preserve">, a child who is registered for CGS is expected to attend faithfully. </w:t>
      </w:r>
      <w:r>
        <w:t>Because of limited class sizes, if a child has three unexcused absences, his/her will be forfeited and opened to a child on the waiting list.</w:t>
      </w:r>
    </w:p>
    <w:p w14:paraId="4AE3F4BA" w14:textId="4E4EECAF" w:rsidR="009E0ACF" w:rsidRDefault="009E0ACF" w:rsidP="009E0ACF">
      <w:pPr>
        <w:spacing w:after="0"/>
      </w:pPr>
    </w:p>
    <w:p w14:paraId="44DAC9CB" w14:textId="6648806C" w:rsidR="00EA082C" w:rsidRDefault="00EA082C" w:rsidP="009E0ACF">
      <w:pPr>
        <w:spacing w:after="0"/>
      </w:pPr>
      <w:r>
        <w:rPr>
          <w:b/>
          <w:bCs/>
          <w:u w:val="single"/>
        </w:rPr>
        <w:t>General Information</w:t>
      </w:r>
    </w:p>
    <w:p w14:paraId="067390A5" w14:textId="6B8B3ACA" w:rsidR="00EA082C" w:rsidRDefault="00EA082C" w:rsidP="00EA082C">
      <w:pPr>
        <w:pStyle w:val="ListParagraph"/>
        <w:numPr>
          <w:ilvl w:val="0"/>
          <w:numId w:val="2"/>
        </w:numPr>
        <w:spacing w:after="0"/>
      </w:pPr>
      <w:r>
        <w:t>The atrium sessions follow the calendar year beginning in September and concluding at the end of April.</w:t>
      </w:r>
    </w:p>
    <w:p w14:paraId="575B3677" w14:textId="276D4A41" w:rsidR="00EA082C" w:rsidRDefault="0088117C" w:rsidP="00EA082C">
      <w:pPr>
        <w:pStyle w:val="ListParagraph"/>
        <w:numPr>
          <w:ilvl w:val="0"/>
          <w:numId w:val="2"/>
        </w:numPr>
        <w:spacing w:after="0"/>
      </w:pPr>
      <w:r>
        <w:t>Days and times – we continue to discern a schedule that will meet the needs of our parishioners. The registration form will list options.</w:t>
      </w:r>
    </w:p>
    <w:p w14:paraId="26C65663" w14:textId="2FCA6CB6" w:rsidR="0088117C" w:rsidRDefault="0088117C" w:rsidP="00EA082C">
      <w:pPr>
        <w:pStyle w:val="ListParagraph"/>
        <w:numPr>
          <w:ilvl w:val="0"/>
          <w:numId w:val="2"/>
        </w:numPr>
        <w:spacing w:after="0"/>
      </w:pPr>
      <w:r>
        <w:t>Sessions will be one-two hours in length.</w:t>
      </w:r>
    </w:p>
    <w:p w14:paraId="2E7DDF5B" w14:textId="5781DD18" w:rsidR="0088117C" w:rsidRDefault="0088117C" w:rsidP="00EA082C">
      <w:pPr>
        <w:pStyle w:val="ListParagraph"/>
        <w:numPr>
          <w:ilvl w:val="0"/>
          <w:numId w:val="2"/>
        </w:numPr>
        <w:spacing w:after="0"/>
      </w:pPr>
      <w:r>
        <w:t xml:space="preserve">Sessions will not meet on holiday weekends/days. </w:t>
      </w:r>
    </w:p>
    <w:p w14:paraId="2C0BD26A" w14:textId="044A87D7" w:rsidR="0088117C" w:rsidRDefault="0088117C" w:rsidP="00EA082C">
      <w:pPr>
        <w:pStyle w:val="ListParagraph"/>
        <w:numPr>
          <w:ilvl w:val="0"/>
          <w:numId w:val="2"/>
        </w:numPr>
        <w:spacing w:after="0"/>
      </w:pPr>
      <w:r>
        <w:t>Currently, our parish offers Level I CGS sessions (3-6 years old). Level II (6-9 years old) will be offered beginning the fall of 2027.</w:t>
      </w:r>
    </w:p>
    <w:p w14:paraId="2AB29D57" w14:textId="3CB2EE52" w:rsidR="009E0ACF" w:rsidRDefault="0088117C" w:rsidP="00072AD0">
      <w:pPr>
        <w:pStyle w:val="ListParagraph"/>
        <w:numPr>
          <w:ilvl w:val="0"/>
          <w:numId w:val="2"/>
        </w:numPr>
        <w:spacing w:after="0"/>
      </w:pPr>
      <w:r>
        <w:t>Class size is limited to 12 students per class. Once a class has been filled, children will be placed on a waiting list.</w:t>
      </w:r>
    </w:p>
    <w:p w14:paraId="376D90DD" w14:textId="574E973E" w:rsidR="0088117C" w:rsidRDefault="0088117C" w:rsidP="0088117C">
      <w:pPr>
        <w:spacing w:after="0"/>
      </w:pPr>
    </w:p>
    <w:p w14:paraId="7D0D08A6" w14:textId="77777777" w:rsidR="001E44AE" w:rsidRDefault="001E44AE" w:rsidP="0088117C">
      <w:pPr>
        <w:spacing w:after="0"/>
      </w:pPr>
    </w:p>
    <w:p w14:paraId="3DEE85B3" w14:textId="254EAB7E" w:rsidR="0088117C" w:rsidRDefault="0088117C" w:rsidP="0088117C">
      <w:pPr>
        <w:spacing w:after="0"/>
      </w:pPr>
      <w:r>
        <w:rPr>
          <w:b/>
          <w:bCs/>
          <w:u w:val="single"/>
        </w:rPr>
        <w:lastRenderedPageBreak/>
        <w:t>Volunteer Opportunities</w:t>
      </w:r>
    </w:p>
    <w:p w14:paraId="5615D3DE" w14:textId="74001663" w:rsidR="0088117C" w:rsidRDefault="001D7FA0" w:rsidP="001D7FA0">
      <w:pPr>
        <w:pStyle w:val="ListParagraph"/>
        <w:numPr>
          <w:ilvl w:val="0"/>
          <w:numId w:val="3"/>
        </w:numPr>
        <w:spacing w:after="0"/>
      </w:pPr>
      <w:r>
        <w:t>Catechists – must complete CGS training and be Virtus compliant. If interested, please contact the DRE.</w:t>
      </w:r>
    </w:p>
    <w:p w14:paraId="0F5B409B" w14:textId="367B0238" w:rsidR="001D7FA0" w:rsidRDefault="001D7FA0" w:rsidP="001D7FA0">
      <w:pPr>
        <w:pStyle w:val="ListParagraph"/>
        <w:numPr>
          <w:ilvl w:val="0"/>
          <w:numId w:val="3"/>
        </w:numPr>
        <w:spacing w:after="0"/>
      </w:pPr>
      <w:r>
        <w:t xml:space="preserve">Assistants </w:t>
      </w:r>
    </w:p>
    <w:p w14:paraId="20F62D64" w14:textId="7AE90D54" w:rsidR="001D7FA0" w:rsidRDefault="001D7FA0" w:rsidP="001D7FA0">
      <w:pPr>
        <w:pStyle w:val="ListParagraph"/>
        <w:numPr>
          <w:ilvl w:val="1"/>
          <w:numId w:val="3"/>
        </w:numPr>
        <w:spacing w:after="0"/>
      </w:pPr>
      <w:r>
        <w:t>Open to those in 6</w:t>
      </w:r>
      <w:r w:rsidRPr="001D7FA0">
        <w:rPr>
          <w:vertAlign w:val="superscript"/>
        </w:rPr>
        <w:t>th</w:t>
      </w:r>
      <w:r>
        <w:t xml:space="preserve"> grade and older.</w:t>
      </w:r>
    </w:p>
    <w:p w14:paraId="59B157F5" w14:textId="4B53D48A" w:rsidR="001D7FA0" w:rsidRDefault="001D7FA0" w:rsidP="001D7FA0">
      <w:pPr>
        <w:pStyle w:val="ListParagraph"/>
        <w:numPr>
          <w:ilvl w:val="1"/>
          <w:numId w:val="3"/>
        </w:numPr>
        <w:spacing w:after="0"/>
      </w:pPr>
      <w:r>
        <w:t>Adults must be Virtus compliant.</w:t>
      </w:r>
    </w:p>
    <w:p w14:paraId="6A0D848D" w14:textId="09CBE61A" w:rsidR="001D7FA0" w:rsidRDefault="001D7FA0" w:rsidP="001D7FA0">
      <w:pPr>
        <w:pStyle w:val="ListParagraph"/>
        <w:numPr>
          <w:ilvl w:val="1"/>
          <w:numId w:val="3"/>
        </w:numPr>
        <w:spacing w:after="0"/>
      </w:pPr>
      <w:r>
        <w:t>Would prefer a steady commitment.</w:t>
      </w:r>
    </w:p>
    <w:p w14:paraId="6E472605" w14:textId="5C7FA28D" w:rsidR="001D7FA0" w:rsidRDefault="001D7FA0" w:rsidP="001D7FA0">
      <w:pPr>
        <w:pStyle w:val="ListParagraph"/>
        <w:numPr>
          <w:ilvl w:val="0"/>
          <w:numId w:val="3"/>
        </w:numPr>
        <w:spacing w:after="0"/>
      </w:pPr>
      <w:r>
        <w:t>Woodworkers, seamstresses, artistic and creative people to help with the construction/creation and upkeep of items needed for the atrium.</w:t>
      </w:r>
    </w:p>
    <w:p w14:paraId="278BE70C" w14:textId="7A5BFBE0" w:rsidR="001D7FA0" w:rsidRDefault="001D7FA0" w:rsidP="001D7FA0">
      <w:pPr>
        <w:spacing w:after="0"/>
      </w:pPr>
    </w:p>
    <w:p w14:paraId="35DAB557" w14:textId="59B3964B" w:rsidR="001D7FA0" w:rsidRDefault="001D7FA0" w:rsidP="001D7FA0">
      <w:pPr>
        <w:spacing w:after="0"/>
      </w:pPr>
      <w:r>
        <w:rPr>
          <w:b/>
          <w:bCs/>
          <w:u w:val="single"/>
        </w:rPr>
        <w:t>For more information:</w:t>
      </w:r>
    </w:p>
    <w:p w14:paraId="57DF01D6" w14:textId="575F4824" w:rsidR="001D7FA0" w:rsidRPr="001D7FA0" w:rsidRDefault="001D7FA0" w:rsidP="001D7FA0">
      <w:pPr>
        <w:spacing w:after="0"/>
      </w:pPr>
      <w:r>
        <w:t>Contact Geri Leibfarth at the Parish Office.</w:t>
      </w:r>
    </w:p>
    <w:sectPr w:rsidR="001D7FA0" w:rsidRPr="001D7F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058B2"/>
    <w:multiLevelType w:val="hybridMultilevel"/>
    <w:tmpl w:val="CA92E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76209B"/>
    <w:multiLevelType w:val="multilevel"/>
    <w:tmpl w:val="2104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F738B4"/>
    <w:multiLevelType w:val="hybridMultilevel"/>
    <w:tmpl w:val="37D43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ACF"/>
    <w:rsid w:val="000F38DA"/>
    <w:rsid w:val="001D7FA0"/>
    <w:rsid w:val="001E44AE"/>
    <w:rsid w:val="001F2C7B"/>
    <w:rsid w:val="0088117C"/>
    <w:rsid w:val="009E0ACF"/>
    <w:rsid w:val="00EA0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5F0F1"/>
  <w15:chartTrackingRefBased/>
  <w15:docId w15:val="{6EFC0DF9-10E7-4998-B31C-31D95F9A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E0ACF"/>
    <w:rPr>
      <w:color w:val="0000FF"/>
      <w:u w:val="single"/>
    </w:rPr>
  </w:style>
  <w:style w:type="character" w:styleId="Strong">
    <w:name w:val="Strong"/>
    <w:basedOn w:val="DefaultParagraphFont"/>
    <w:uiPriority w:val="22"/>
    <w:qFormat/>
    <w:rsid w:val="009E0ACF"/>
    <w:rPr>
      <w:b/>
      <w:bCs/>
    </w:rPr>
  </w:style>
  <w:style w:type="paragraph" w:customStyle="1" w:styleId="z1qcye">
    <w:name w:val="z1qcye"/>
    <w:basedOn w:val="Normal"/>
    <w:rsid w:val="009E0A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DefaultParagraphFont"/>
    <w:rsid w:val="009E0ACF"/>
  </w:style>
  <w:style w:type="character" w:styleId="Emphasis">
    <w:name w:val="Emphasis"/>
    <w:basedOn w:val="DefaultParagraphFont"/>
    <w:uiPriority w:val="20"/>
    <w:qFormat/>
    <w:rsid w:val="009E0ACF"/>
    <w:rPr>
      <w:i/>
      <w:iCs/>
    </w:rPr>
  </w:style>
  <w:style w:type="paragraph" w:styleId="ListParagraph">
    <w:name w:val="List Paragraph"/>
    <w:basedOn w:val="Normal"/>
    <w:uiPriority w:val="34"/>
    <w:qFormat/>
    <w:rsid w:val="00EA0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165989">
      <w:bodyDiv w:val="1"/>
      <w:marLeft w:val="0"/>
      <w:marRight w:val="0"/>
      <w:marTop w:val="0"/>
      <w:marBottom w:val="0"/>
      <w:divBdr>
        <w:top w:val="none" w:sz="0" w:space="0" w:color="auto"/>
        <w:left w:val="none" w:sz="0" w:space="0" w:color="auto"/>
        <w:bottom w:val="none" w:sz="0" w:space="0" w:color="auto"/>
        <w:right w:val="none" w:sz="0" w:space="0" w:color="auto"/>
      </w:divBdr>
      <w:divsChild>
        <w:div w:id="1842312903">
          <w:marLeft w:val="0"/>
          <w:marRight w:val="0"/>
          <w:marTop w:val="180"/>
          <w:marBottom w:val="240"/>
          <w:divBdr>
            <w:top w:val="none" w:sz="0" w:space="0" w:color="auto"/>
            <w:left w:val="none" w:sz="0" w:space="0" w:color="auto"/>
            <w:bottom w:val="none" w:sz="0" w:space="0" w:color="auto"/>
            <w:right w:val="none" w:sz="0" w:space="0" w:color="auto"/>
          </w:divBdr>
        </w:div>
        <w:div w:id="1331560990">
          <w:marLeft w:val="0"/>
          <w:marRight w:val="0"/>
          <w:marTop w:val="180"/>
          <w:marBottom w:val="240"/>
          <w:divBdr>
            <w:top w:val="none" w:sz="0" w:space="0" w:color="auto"/>
            <w:left w:val="none" w:sz="0" w:space="0" w:color="auto"/>
            <w:bottom w:val="none" w:sz="0" w:space="0" w:color="auto"/>
            <w:right w:val="none" w:sz="0" w:space="0" w:color="auto"/>
          </w:divBdr>
        </w:div>
        <w:div w:id="1357122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Geri Leibfarth</dc:creator>
  <cp:keywords/>
  <dc:description/>
  <cp:lastModifiedBy>Geri Leibfarth</cp:lastModifiedBy>
  <cp:revision>3</cp:revision>
  <cp:lastPrinted>2026-06-24T14:11:00Z</cp:lastPrinted>
  <dcterms:created xsi:type="dcterms:W3CDTF">2026-06-24T13:30:00Z</dcterms:created>
  <dcterms:modified xsi:type="dcterms:W3CDTF">2026-06-25T17:25:00Z</dcterms:modified>
</cp:coreProperties>
</file>