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DB9B7" w14:textId="77777777" w:rsidR="00BC7EB2" w:rsidRPr="00187218" w:rsidRDefault="00BC7EB2"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bdr w:val="none" w:sz="0" w:space="0" w:color="auto" w:frame="1"/>
        </w:rPr>
        <w:fldChar w:fldCharType="begin"/>
      </w:r>
      <w:r w:rsidRPr="00187218">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187218">
        <w:rPr>
          <w:rFonts w:ascii="Open Sans" w:eastAsia="Times New Roman" w:hAnsi="Open Sans" w:cs="Open Sans"/>
          <w:color w:val="000000" w:themeColor="text1"/>
          <w:bdr w:val="none" w:sz="0" w:space="0" w:color="auto" w:frame="1"/>
        </w:rPr>
        <w:fldChar w:fldCharType="separate"/>
      </w:r>
      <w:r w:rsidRPr="00187218">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187218">
        <w:rPr>
          <w:rFonts w:ascii="Open Sans" w:eastAsia="Times New Roman" w:hAnsi="Open Sans" w:cs="Open Sans"/>
          <w:color w:val="000000" w:themeColor="text1"/>
          <w:bdr w:val="none" w:sz="0" w:space="0" w:color="auto" w:frame="1"/>
        </w:rPr>
        <w:fldChar w:fldCharType="end"/>
      </w:r>
    </w:p>
    <w:p w14:paraId="469A76C0" w14:textId="77777777" w:rsidR="00BC7EB2" w:rsidRPr="00187218" w:rsidRDefault="00BC7EB2" w:rsidP="00BC7EB2">
      <w:pPr>
        <w:jc w:val="center"/>
        <w:rPr>
          <w:rFonts w:ascii="Times New Roman" w:eastAsia="Times New Roman" w:hAnsi="Times New Roman" w:cs="Times New Roman"/>
          <w:color w:val="000000" w:themeColor="text1"/>
        </w:rPr>
      </w:pPr>
      <w:r w:rsidRPr="00187218">
        <w:rPr>
          <w:rFonts w:ascii="PT Sans Narrow" w:eastAsia="Times New Roman" w:hAnsi="PT Sans Narrow" w:cs="Times New Roman"/>
          <w:b/>
          <w:bCs/>
          <w:color w:val="000000" w:themeColor="text1"/>
          <w:sz w:val="72"/>
          <w:szCs w:val="72"/>
        </w:rPr>
        <w:t>Howard County Cubs Board Minutes</w:t>
      </w:r>
    </w:p>
    <w:p w14:paraId="2ECA725A"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PT Sans Narrow" w:eastAsia="Times New Roman" w:hAnsi="PT Sans Narrow" w:cs="Times New Roman"/>
          <w:color w:val="000000" w:themeColor="text1"/>
          <w:sz w:val="28"/>
          <w:szCs w:val="28"/>
        </w:rPr>
        <w:t>Thursday, 10.13.2020</w:t>
      </w:r>
    </w:p>
    <w:tbl>
      <w:tblPr>
        <w:tblW w:w="9800" w:type="dxa"/>
        <w:tblCellMar>
          <w:top w:w="15" w:type="dxa"/>
          <w:left w:w="15" w:type="dxa"/>
          <w:bottom w:w="15" w:type="dxa"/>
          <w:right w:w="15" w:type="dxa"/>
        </w:tblCellMar>
        <w:tblLook w:val="04A0" w:firstRow="1" w:lastRow="0" w:firstColumn="1" w:lastColumn="0" w:noHBand="0" w:noVBand="1"/>
      </w:tblPr>
      <w:tblGrid>
        <w:gridCol w:w="3746"/>
        <w:gridCol w:w="2004"/>
        <w:gridCol w:w="4050"/>
      </w:tblGrid>
      <w:tr w:rsidR="00187218" w:rsidRPr="00187218" w14:paraId="104E66A1" w14:textId="77777777" w:rsidTr="00BC7EB2">
        <w:trPr>
          <w:trHeight w:val="585"/>
        </w:trPr>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791AEEE" w14:textId="77777777" w:rsidR="00BC7EB2" w:rsidRPr="00187218" w:rsidRDefault="00BC7EB2" w:rsidP="00BC7EB2">
            <w:pPr>
              <w:spacing w:before="480"/>
              <w:outlineLvl w:val="0"/>
              <w:rPr>
                <w:rFonts w:ascii="Times New Roman" w:eastAsia="Times New Roman" w:hAnsi="Times New Roman" w:cs="Times New Roman"/>
                <w:b/>
                <w:bCs/>
                <w:color w:val="000000" w:themeColor="text1"/>
                <w:kern w:val="36"/>
                <w:sz w:val="48"/>
                <w:szCs w:val="48"/>
              </w:rPr>
            </w:pPr>
            <w:r w:rsidRPr="00187218">
              <w:rPr>
                <w:rFonts w:ascii="PT Sans Narrow" w:eastAsia="Times New Roman" w:hAnsi="PT Sans Narrow" w:cs="Times New Roman"/>
                <w:b/>
                <w:bCs/>
                <w:color w:val="000000" w:themeColor="text1"/>
                <w:kern w:val="36"/>
                <w:sz w:val="36"/>
                <w:szCs w:val="36"/>
              </w:rPr>
              <w:t>Attendees</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1AF097D6"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1AFDA923" w14:textId="77777777" w:rsidR="00BC7EB2" w:rsidRPr="00187218" w:rsidRDefault="00BC7EB2" w:rsidP="00BC7EB2">
            <w:pPr>
              <w:spacing w:before="480"/>
              <w:outlineLvl w:val="0"/>
              <w:rPr>
                <w:rFonts w:ascii="Times New Roman" w:eastAsia="Times New Roman" w:hAnsi="Times New Roman" w:cs="Times New Roman"/>
                <w:b/>
                <w:bCs/>
                <w:color w:val="000000" w:themeColor="text1"/>
                <w:kern w:val="36"/>
                <w:sz w:val="48"/>
                <w:szCs w:val="48"/>
              </w:rPr>
            </w:pPr>
            <w:r w:rsidRPr="00187218">
              <w:rPr>
                <w:rFonts w:ascii="PT Sans Narrow" w:eastAsia="Times New Roman" w:hAnsi="PT Sans Narrow" w:cs="Times New Roman"/>
                <w:b/>
                <w:bCs/>
                <w:color w:val="000000" w:themeColor="text1"/>
                <w:kern w:val="36"/>
                <w:sz w:val="36"/>
                <w:szCs w:val="36"/>
              </w:rPr>
              <w:t>Guests</w:t>
            </w:r>
          </w:p>
        </w:tc>
      </w:tr>
      <w:tr w:rsidR="00187218" w:rsidRPr="00187218" w14:paraId="616B82B7" w14:textId="77777777" w:rsidTr="00BC7EB2">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AC3E9D5"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Torrey Roe, President</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38EE64D3"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C9EC154"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Dalton Clarke, 14U</w:t>
            </w:r>
          </w:p>
        </w:tc>
      </w:tr>
      <w:tr w:rsidR="00187218" w:rsidRPr="00187218" w14:paraId="22ADBC77" w14:textId="77777777" w:rsidTr="00BC7EB2">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74828018" w14:textId="77777777" w:rsidR="00BC7EB2" w:rsidRPr="00187218" w:rsidRDefault="00BC7EB2"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Rhiannon Thompson, Sec/Treasurer</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D78FBD9"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356299A9" w14:textId="77777777" w:rsidR="00BC7EB2" w:rsidRPr="00187218" w:rsidRDefault="00BC7EB2"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Paul Jordan, 10U</w:t>
            </w:r>
          </w:p>
        </w:tc>
      </w:tr>
      <w:tr w:rsidR="00187218" w:rsidRPr="00187218" w14:paraId="60753E45" w14:textId="77777777" w:rsidTr="00BC7EB2">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7E23F36C" w14:textId="77777777" w:rsidR="00BC7EB2" w:rsidRPr="00187218" w:rsidRDefault="00BC7EB2"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Kevin Pike, Equipment </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43E8067"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CD0C729" w14:textId="77777777" w:rsidR="00BC7EB2" w:rsidRPr="00187218" w:rsidRDefault="00BC7EB2"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 xml:space="preserve">Garret </w:t>
            </w:r>
            <w:proofErr w:type="spellStart"/>
            <w:r w:rsidRPr="00187218">
              <w:rPr>
                <w:rFonts w:ascii="Open Sans" w:eastAsia="Times New Roman" w:hAnsi="Open Sans" w:cs="Open Sans"/>
                <w:color w:val="000000" w:themeColor="text1"/>
                <w:sz w:val="22"/>
                <w:szCs w:val="22"/>
              </w:rPr>
              <w:t>Helmle</w:t>
            </w:r>
            <w:proofErr w:type="spellEnd"/>
            <w:r w:rsidRPr="00187218">
              <w:rPr>
                <w:rFonts w:ascii="Open Sans" w:eastAsia="Times New Roman" w:hAnsi="Open Sans" w:cs="Open Sans"/>
                <w:color w:val="000000" w:themeColor="text1"/>
                <w:sz w:val="22"/>
                <w:szCs w:val="22"/>
              </w:rPr>
              <w:t>, 14U</w:t>
            </w:r>
          </w:p>
        </w:tc>
      </w:tr>
      <w:tr w:rsidR="00187218" w:rsidRPr="00187218" w14:paraId="501F6DCD" w14:textId="77777777" w:rsidTr="00BC7EB2">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0CE2B6C2" w14:textId="77777777" w:rsidR="00BC7EB2" w:rsidRPr="00187218" w:rsidRDefault="00BC7EB2"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Brad Martin, Social Media</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7089F436"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776A9D3F" w14:textId="77777777" w:rsidR="00BC7EB2" w:rsidRPr="00187218" w:rsidRDefault="00BC7EB2" w:rsidP="00BC7EB2">
            <w:pPr>
              <w:rPr>
                <w:rFonts w:ascii="Times New Roman" w:eastAsia="Times New Roman" w:hAnsi="Times New Roman" w:cs="Times New Roman"/>
                <w:color w:val="000000" w:themeColor="text1"/>
              </w:rPr>
            </w:pPr>
          </w:p>
        </w:tc>
      </w:tr>
      <w:tr w:rsidR="00187218" w:rsidRPr="00187218" w14:paraId="6EC89429" w14:textId="77777777" w:rsidTr="00BC7EB2">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60C42B4F" w14:textId="77777777" w:rsidR="00BC7EB2" w:rsidRPr="00187218" w:rsidRDefault="00BC7EB2" w:rsidP="00BC7EB2">
            <w:pPr>
              <w:rPr>
                <w:rFonts w:ascii="Times New Roman" w:eastAsia="Times New Roman" w:hAnsi="Times New Roman" w:cs="Times New Roman"/>
                <w:color w:val="000000" w:themeColor="text1"/>
              </w:rPr>
            </w:pP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60BE6DBC"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04849EB1" w14:textId="77777777" w:rsidR="00BC7EB2" w:rsidRPr="00187218" w:rsidRDefault="00BC7EB2" w:rsidP="00BC7EB2">
            <w:pPr>
              <w:rPr>
                <w:rFonts w:ascii="Times New Roman" w:eastAsia="Times New Roman" w:hAnsi="Times New Roman" w:cs="Times New Roman"/>
                <w:color w:val="000000" w:themeColor="text1"/>
              </w:rPr>
            </w:pPr>
          </w:p>
        </w:tc>
      </w:tr>
      <w:tr w:rsidR="00187218" w:rsidRPr="00187218" w14:paraId="39ABD4DC" w14:textId="77777777" w:rsidTr="00BC7EB2">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1FE8DB03" w14:textId="77777777" w:rsidR="00BC7EB2" w:rsidRPr="00187218" w:rsidRDefault="00BC7EB2" w:rsidP="00BC7EB2">
            <w:pPr>
              <w:rPr>
                <w:rFonts w:ascii="Times New Roman" w:eastAsia="Times New Roman" w:hAnsi="Times New Roman" w:cs="Times New Roman"/>
                <w:color w:val="000000" w:themeColor="text1"/>
              </w:rPr>
            </w:pP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326CE24"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2BF22EE" w14:textId="77777777" w:rsidR="00BC7EB2" w:rsidRPr="00187218" w:rsidRDefault="00BC7EB2" w:rsidP="00BC7EB2">
            <w:pPr>
              <w:rPr>
                <w:rFonts w:ascii="Times New Roman" w:eastAsia="Times New Roman" w:hAnsi="Times New Roman" w:cs="Times New Roman"/>
                <w:color w:val="000000" w:themeColor="text1"/>
              </w:rPr>
            </w:pPr>
          </w:p>
        </w:tc>
      </w:tr>
    </w:tbl>
    <w:p w14:paraId="1011D1F1" w14:textId="77777777" w:rsidR="00BC7EB2" w:rsidRPr="00187218" w:rsidRDefault="00BC7EB2" w:rsidP="00BC7EB2">
      <w:pPr>
        <w:spacing w:before="120"/>
        <w:outlineLvl w:val="1"/>
        <w:rPr>
          <w:rFonts w:ascii="Times New Roman" w:eastAsia="Times New Roman" w:hAnsi="Times New Roman" w:cs="Times New Roman"/>
          <w:b/>
          <w:bCs/>
          <w:color w:val="000000" w:themeColor="text1"/>
          <w:sz w:val="36"/>
          <w:szCs w:val="36"/>
        </w:rPr>
      </w:pPr>
      <w:r w:rsidRPr="00187218">
        <w:rPr>
          <w:rFonts w:ascii="PT Sans Narrow" w:eastAsia="Times New Roman" w:hAnsi="PT Sans Narrow" w:cs="Times New Roman"/>
          <w:color w:val="000000" w:themeColor="text1"/>
          <w:sz w:val="32"/>
          <w:szCs w:val="32"/>
        </w:rPr>
        <w:t>Officer Reports</w:t>
      </w:r>
    </w:p>
    <w:p w14:paraId="16AFD21C"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 xml:space="preserve">Torrey called the meeting to order and welcomed guests: Dalton Clarke, Garret </w:t>
      </w:r>
      <w:proofErr w:type="spellStart"/>
      <w:r w:rsidRPr="00187218">
        <w:rPr>
          <w:rFonts w:ascii="Open Sans" w:eastAsia="Times New Roman" w:hAnsi="Open Sans" w:cs="Open Sans"/>
          <w:color w:val="000000" w:themeColor="text1"/>
          <w:sz w:val="22"/>
          <w:szCs w:val="22"/>
        </w:rPr>
        <w:t>Helmle</w:t>
      </w:r>
      <w:proofErr w:type="spellEnd"/>
      <w:r w:rsidRPr="00187218">
        <w:rPr>
          <w:rFonts w:ascii="Open Sans" w:eastAsia="Times New Roman" w:hAnsi="Open Sans" w:cs="Open Sans"/>
          <w:color w:val="000000" w:themeColor="text1"/>
          <w:sz w:val="22"/>
          <w:szCs w:val="22"/>
        </w:rPr>
        <w:t>, and Paul Jordan</w:t>
      </w:r>
    </w:p>
    <w:p w14:paraId="721C418E" w14:textId="1DBCC3E0"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 xml:space="preserve">Minutes: </w:t>
      </w:r>
      <w:r w:rsidRPr="00187218">
        <w:rPr>
          <w:rFonts w:ascii="Open Sans" w:eastAsia="Times New Roman" w:hAnsi="Open Sans" w:cs="Open Sans"/>
          <w:color w:val="000000" w:themeColor="text1"/>
          <w:sz w:val="22"/>
          <w:szCs w:val="22"/>
        </w:rPr>
        <w:t>The minutes from September were read.  Torrey motioned to approve the</w:t>
      </w:r>
      <w:r w:rsidR="00131DA1" w:rsidRPr="00187218">
        <w:rPr>
          <w:rFonts w:ascii="Open Sans" w:eastAsia="Times New Roman" w:hAnsi="Open Sans" w:cs="Open Sans"/>
          <w:color w:val="000000" w:themeColor="text1"/>
          <w:sz w:val="22"/>
          <w:szCs w:val="22"/>
        </w:rPr>
        <w:t xml:space="preserve"> minutes</w:t>
      </w:r>
      <w:r w:rsidRPr="00187218">
        <w:rPr>
          <w:rFonts w:ascii="Open Sans" w:eastAsia="Times New Roman" w:hAnsi="Open Sans" w:cs="Open Sans"/>
          <w:color w:val="000000" w:themeColor="text1"/>
          <w:sz w:val="22"/>
          <w:szCs w:val="22"/>
        </w:rPr>
        <w:t xml:space="preserve"> and Brad seconded the motion.  No other discussion was made.</w:t>
      </w:r>
    </w:p>
    <w:p w14:paraId="410BC611"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Equipment:</w:t>
      </w:r>
      <w:r w:rsidRPr="00187218">
        <w:rPr>
          <w:rFonts w:ascii="Open Sans" w:eastAsia="Times New Roman" w:hAnsi="Open Sans" w:cs="Open Sans"/>
          <w:color w:val="000000" w:themeColor="text1"/>
          <w:sz w:val="22"/>
          <w:szCs w:val="22"/>
        </w:rPr>
        <w:t xml:space="preserve"> Kevin, Brad, and Torrey met with Chris Tuberty prior to our scheduled 7:30pm meeting.  Kevin recapped what was discussed.  We will be looking to get one uniform (pants and jersey), hat, sweatshirt, and parent apparel through Chris and the other (pants, jersey) thru Rawlings.  They discussed an incentive program.  </w:t>
      </w:r>
      <w:r w:rsidRPr="00187218">
        <w:rPr>
          <w:rFonts w:ascii="Open Sans" w:eastAsia="Times New Roman" w:hAnsi="Open Sans" w:cs="Open Sans"/>
          <w:color w:val="000000" w:themeColor="text1"/>
          <w:sz w:val="22"/>
          <w:szCs w:val="22"/>
          <w:shd w:val="clear" w:color="auto" w:fill="FFFFFF"/>
        </w:rPr>
        <w:t>We, the board, will be deciding what to offer with the parent apparel.  If orders are turned in prior to Nov 10, they will be received before Christmas.  We will also vote on whether to offer shipping to the purchaser or let the coaches sort it all out and deliver.  We will revisit this during our November meeting.  We will be scheduling a fitting with Rawlings and Tuberty as well.  We can use this as an opportunity to set up the table cover and backdrop and have the boys “sign” their waivers and pose for a photo op.</w:t>
      </w:r>
    </w:p>
    <w:p w14:paraId="7BBA6026"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 xml:space="preserve">Social Media: </w:t>
      </w:r>
      <w:r w:rsidRPr="00187218">
        <w:rPr>
          <w:rFonts w:ascii="Open Sans" w:eastAsia="Times New Roman" w:hAnsi="Open Sans" w:cs="Open Sans"/>
          <w:color w:val="000000" w:themeColor="text1"/>
          <w:sz w:val="22"/>
          <w:szCs w:val="22"/>
        </w:rPr>
        <w:t>Once Tuberty gets Brad the link for the online store, Brad will load it onto the website via a link.  </w:t>
      </w:r>
    </w:p>
    <w:p w14:paraId="38079A2D"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 xml:space="preserve">Brad is about 80% done with the website.  He’s working on setting up the team pages via Sports Engine.  He’s still waiting on a few contact names so he can give them access to the FB page as well as the SE team page.  He has a few </w:t>
      </w:r>
      <w:proofErr w:type="gramStart"/>
      <w:r w:rsidRPr="00187218">
        <w:rPr>
          <w:rFonts w:ascii="Open Sans" w:eastAsia="Times New Roman" w:hAnsi="Open Sans" w:cs="Open Sans"/>
          <w:color w:val="000000" w:themeColor="text1"/>
          <w:sz w:val="22"/>
          <w:szCs w:val="22"/>
        </w:rPr>
        <w:t>more older</w:t>
      </w:r>
      <w:proofErr w:type="gramEnd"/>
      <w:r w:rsidRPr="00187218">
        <w:rPr>
          <w:rFonts w:ascii="Open Sans" w:eastAsia="Times New Roman" w:hAnsi="Open Sans" w:cs="Open Sans"/>
          <w:color w:val="000000" w:themeColor="text1"/>
          <w:sz w:val="22"/>
          <w:szCs w:val="22"/>
        </w:rPr>
        <w:t xml:space="preserve"> teams to turn their FB pages to private.  Brad requested that someone write an organizational history.  Torrey volunteered to.</w:t>
      </w:r>
    </w:p>
    <w:p w14:paraId="16B27A4E"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We also look to establish a Player of the Week and involve coaches in drills as well via video.  These can be uploaded to Instagram, FB, and YouTube.</w:t>
      </w:r>
    </w:p>
    <w:p w14:paraId="580AC086"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Sec/Treasurer:</w:t>
      </w:r>
      <w:r w:rsidRPr="00187218">
        <w:rPr>
          <w:rFonts w:ascii="Open Sans" w:eastAsia="Times New Roman" w:hAnsi="Open Sans" w:cs="Open Sans"/>
          <w:color w:val="000000" w:themeColor="text1"/>
          <w:sz w:val="22"/>
          <w:szCs w:val="22"/>
        </w:rPr>
        <w:t xml:space="preserve"> Rhiannon passed out the amendments to the bylaws and everyone approved and signed except Josh who was out of town.  No other discussion.   </w:t>
      </w:r>
    </w:p>
    <w:p w14:paraId="2F88CBBE"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Registration update via SE: 24 coaches and 76 players.</w:t>
      </w:r>
    </w:p>
    <w:p w14:paraId="2DFD038D"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We discussed the levels of sponsorships:</w:t>
      </w:r>
    </w:p>
    <w:p w14:paraId="5E7E15A8"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Single- $100:</w:t>
      </w:r>
      <w:r w:rsidRPr="00187218">
        <w:rPr>
          <w:rFonts w:ascii="Open Sans" w:eastAsia="Times New Roman" w:hAnsi="Open Sans" w:cs="Open Sans"/>
          <w:color w:val="000000" w:themeColor="text1"/>
          <w:sz w:val="22"/>
          <w:szCs w:val="22"/>
        </w:rPr>
        <w:t xml:space="preserve"> Logo on the web, advertised on social media</w:t>
      </w:r>
    </w:p>
    <w:p w14:paraId="2611BB47"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lastRenderedPageBreak/>
        <w:t>Double- $250:</w:t>
      </w:r>
      <w:r w:rsidRPr="00187218">
        <w:rPr>
          <w:rFonts w:ascii="Open Sans" w:eastAsia="Times New Roman" w:hAnsi="Open Sans" w:cs="Open Sans"/>
          <w:color w:val="000000" w:themeColor="text1"/>
          <w:sz w:val="22"/>
          <w:szCs w:val="22"/>
        </w:rPr>
        <w:t xml:space="preserve"> Logo on the web, advertised on social media, small logo on banner</w:t>
      </w:r>
    </w:p>
    <w:p w14:paraId="114A6631" w14:textId="56579675"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Triple- $500:</w:t>
      </w:r>
      <w:r w:rsidRPr="00187218">
        <w:rPr>
          <w:rFonts w:ascii="Open Sans" w:eastAsia="Times New Roman" w:hAnsi="Open Sans" w:cs="Open Sans"/>
          <w:color w:val="000000" w:themeColor="text1"/>
          <w:sz w:val="22"/>
          <w:szCs w:val="22"/>
        </w:rPr>
        <w:t xml:space="preserve"> Logo on the web, advertised on social media, large logo on banner, sponsor Player of the Week</w:t>
      </w:r>
      <w:r w:rsidR="00187218" w:rsidRPr="00187218">
        <w:rPr>
          <w:rFonts w:ascii="Open Sans" w:eastAsia="Times New Roman" w:hAnsi="Open Sans" w:cs="Open Sans"/>
          <w:color w:val="000000" w:themeColor="text1"/>
          <w:sz w:val="22"/>
          <w:szCs w:val="22"/>
        </w:rPr>
        <w:t xml:space="preserve"> on social media</w:t>
      </w:r>
    </w:p>
    <w:p w14:paraId="6E3F1FA5" w14:textId="23376BBD"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HR- $1,000:</w:t>
      </w:r>
      <w:r w:rsidRPr="00187218">
        <w:rPr>
          <w:rFonts w:ascii="Open Sans" w:eastAsia="Times New Roman" w:hAnsi="Open Sans" w:cs="Open Sans"/>
          <w:color w:val="000000" w:themeColor="text1"/>
          <w:sz w:val="22"/>
          <w:szCs w:val="22"/>
        </w:rPr>
        <w:t xml:space="preserve"> Logo on the web, advertised on social media, XL logo on banner</w:t>
      </w:r>
      <w:r w:rsidR="00491D33">
        <w:rPr>
          <w:rFonts w:ascii="Open Sans" w:eastAsia="Times New Roman" w:hAnsi="Open Sans" w:cs="Open Sans"/>
          <w:color w:val="000000" w:themeColor="text1"/>
          <w:sz w:val="22"/>
          <w:szCs w:val="22"/>
        </w:rPr>
        <w:t xml:space="preserve"> for ALL teams</w:t>
      </w:r>
    </w:p>
    <w:p w14:paraId="06ADDF7A"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We discussed the backdrops and table cover from Clifford Signs.  All agreed to try a new logo.  Rhiannon will submit the logo to 99Designs and see what they can come up with.  </w:t>
      </w:r>
    </w:p>
    <w:p w14:paraId="5762F966" w14:textId="4EA188AB"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We will use Clifford Signs to print our banners that include the sponsor logos as well as a team photo.</w:t>
      </w:r>
    </w:p>
    <w:p w14:paraId="0B06B319"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Rhiannon needs to get with Josh to see the price of insurance per player.  The website also renews on November 8th- $749.  This will need to be divided between teams.</w:t>
      </w:r>
    </w:p>
    <w:p w14:paraId="1B116EEC"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 xml:space="preserve">Rhiannon will look into restaurant fundraisers and try one per month: </w:t>
      </w:r>
      <w:proofErr w:type="spellStart"/>
      <w:r w:rsidRPr="00187218">
        <w:rPr>
          <w:rFonts w:ascii="Open Sans" w:eastAsia="Times New Roman" w:hAnsi="Open Sans" w:cs="Open Sans"/>
          <w:color w:val="000000" w:themeColor="text1"/>
          <w:sz w:val="22"/>
          <w:szCs w:val="22"/>
        </w:rPr>
        <w:t>Hawg</w:t>
      </w:r>
      <w:proofErr w:type="spellEnd"/>
      <w:r w:rsidRPr="00187218">
        <w:rPr>
          <w:rFonts w:ascii="Open Sans" w:eastAsia="Times New Roman" w:hAnsi="Open Sans" w:cs="Open Sans"/>
          <w:color w:val="000000" w:themeColor="text1"/>
          <w:sz w:val="22"/>
          <w:szCs w:val="22"/>
        </w:rPr>
        <w:t xml:space="preserve"> Heaven, McAllister’s, Chipotle, Hacienda, and Half Moon.  A HR Derby was also discussed as a possible fundraiser on a community day at KMS in the spring.  </w:t>
      </w:r>
    </w:p>
    <w:p w14:paraId="06D906FD"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Vice-President:</w:t>
      </w:r>
      <w:r w:rsidRPr="00187218">
        <w:rPr>
          <w:rFonts w:ascii="Open Sans" w:eastAsia="Times New Roman" w:hAnsi="Open Sans" w:cs="Open Sans"/>
          <w:color w:val="000000" w:themeColor="text1"/>
          <w:sz w:val="22"/>
          <w:szCs w:val="22"/>
        </w:rPr>
        <w:t xml:space="preserve"> Out of town</w:t>
      </w:r>
    </w:p>
    <w:p w14:paraId="4EEDD4AD"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President:</w:t>
      </w:r>
      <w:r w:rsidRPr="00187218">
        <w:rPr>
          <w:rFonts w:ascii="Open Sans" w:eastAsia="Times New Roman" w:hAnsi="Open Sans" w:cs="Open Sans"/>
          <w:color w:val="000000" w:themeColor="text1"/>
          <w:sz w:val="22"/>
          <w:szCs w:val="22"/>
        </w:rPr>
        <w:t xml:space="preserve"> Torrey gave an update on Championship park.  If it stays on track, its approximate completion date is November 2020.  He said that the scheduling will run thru Bullpen and not USSSA.</w:t>
      </w:r>
    </w:p>
    <w:p w14:paraId="1504D69A" w14:textId="42D23CD4"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Torrey said that he talked with the Burlington park to allow teams to be scheduled on Monday, Wednesday, and Fridays.  It’s $350 per team to use the indoor facilities.  There are also 3 outdoor fields.  Ask Torrey if you want to schedule.</w:t>
      </w:r>
    </w:p>
    <w:p w14:paraId="75A99F0B" w14:textId="77777777" w:rsidR="00BC7EB2" w:rsidRPr="00187218" w:rsidRDefault="00BC7EB2" w:rsidP="00BC7EB2">
      <w:pPr>
        <w:rPr>
          <w:rFonts w:ascii="Times New Roman" w:eastAsia="Times New Roman" w:hAnsi="Times New Roman" w:cs="Times New Roman"/>
          <w:color w:val="000000" w:themeColor="text1"/>
        </w:rPr>
      </w:pPr>
    </w:p>
    <w:p w14:paraId="074765AE" w14:textId="77777777" w:rsidR="00BC7EB2" w:rsidRPr="00187218" w:rsidRDefault="00BC7EB2" w:rsidP="00BC7EB2">
      <w:pPr>
        <w:spacing w:before="120"/>
        <w:outlineLvl w:val="1"/>
        <w:rPr>
          <w:rFonts w:ascii="Times New Roman" w:eastAsia="Times New Roman" w:hAnsi="Times New Roman" w:cs="Times New Roman"/>
          <w:b/>
          <w:bCs/>
          <w:color w:val="000000" w:themeColor="text1"/>
          <w:sz w:val="36"/>
          <w:szCs w:val="36"/>
        </w:rPr>
      </w:pPr>
      <w:r w:rsidRPr="00187218">
        <w:rPr>
          <w:rFonts w:ascii="PT Sans Narrow" w:eastAsia="Times New Roman" w:hAnsi="PT Sans Narrow" w:cs="Times New Roman"/>
          <w:color w:val="000000" w:themeColor="text1"/>
          <w:sz w:val="32"/>
          <w:szCs w:val="32"/>
        </w:rPr>
        <w:t>Old Business</w:t>
      </w:r>
    </w:p>
    <w:p w14:paraId="59148147" w14:textId="19C7D3A7" w:rsidR="00BC7EB2" w:rsidRPr="00187218" w:rsidRDefault="00BC7EB2" w:rsidP="00BC7EB2">
      <w:pPr>
        <w:numPr>
          <w:ilvl w:val="0"/>
          <w:numId w:val="1"/>
        </w:numPr>
        <w:spacing w:before="120"/>
        <w:textAlignment w:val="baseline"/>
        <w:rPr>
          <w:rFonts w:ascii="Open Sans" w:eastAsia="Times New Roman" w:hAnsi="Open Sans" w:cs="Open Sans"/>
          <w:color w:val="000000" w:themeColor="text1"/>
          <w:sz w:val="22"/>
          <w:szCs w:val="22"/>
        </w:rPr>
      </w:pPr>
      <w:r w:rsidRPr="00187218">
        <w:rPr>
          <w:rFonts w:ascii="Open Sans" w:eastAsia="Times New Roman" w:hAnsi="Open Sans" w:cs="Open Sans"/>
          <w:b/>
          <w:bCs/>
          <w:color w:val="000000" w:themeColor="text1"/>
          <w:sz w:val="22"/>
          <w:szCs w:val="22"/>
        </w:rPr>
        <w:t>8U coach:</w:t>
      </w:r>
      <w:r w:rsidRPr="00187218">
        <w:rPr>
          <w:rFonts w:ascii="Open Sans" w:eastAsia="Times New Roman" w:hAnsi="Open Sans" w:cs="Open Sans"/>
          <w:color w:val="000000" w:themeColor="text1"/>
          <w:sz w:val="22"/>
          <w:szCs w:val="22"/>
        </w:rPr>
        <w:t>  There will be no 8U team.  Rhiannon will reach out to FFBT and freeze that account.</w:t>
      </w:r>
    </w:p>
    <w:p w14:paraId="220F5F93" w14:textId="77777777" w:rsidR="00BC7EB2" w:rsidRPr="00187218" w:rsidRDefault="00BC7EB2" w:rsidP="00BC7EB2">
      <w:pPr>
        <w:spacing w:before="120"/>
        <w:textAlignment w:val="baseline"/>
        <w:rPr>
          <w:rFonts w:ascii="Open Sans" w:eastAsia="Times New Roman" w:hAnsi="Open Sans" w:cs="Open Sans"/>
          <w:color w:val="000000" w:themeColor="text1"/>
          <w:sz w:val="22"/>
          <w:szCs w:val="22"/>
        </w:rPr>
      </w:pPr>
    </w:p>
    <w:p w14:paraId="02B05C0F" w14:textId="77777777" w:rsidR="00BC7EB2" w:rsidRPr="00187218" w:rsidRDefault="00BC7EB2" w:rsidP="00BC7EB2">
      <w:pPr>
        <w:spacing w:before="120"/>
        <w:outlineLvl w:val="1"/>
        <w:rPr>
          <w:rFonts w:ascii="Times New Roman" w:eastAsia="Times New Roman" w:hAnsi="Times New Roman" w:cs="Times New Roman"/>
          <w:b/>
          <w:bCs/>
          <w:color w:val="000000" w:themeColor="text1"/>
          <w:sz w:val="36"/>
          <w:szCs w:val="36"/>
        </w:rPr>
      </w:pPr>
      <w:r w:rsidRPr="00187218">
        <w:rPr>
          <w:rFonts w:ascii="PT Sans Narrow" w:eastAsia="Times New Roman" w:hAnsi="PT Sans Narrow" w:cs="Times New Roman"/>
          <w:color w:val="000000" w:themeColor="text1"/>
          <w:sz w:val="32"/>
          <w:szCs w:val="32"/>
        </w:rPr>
        <w:t>New Business</w:t>
      </w:r>
    </w:p>
    <w:p w14:paraId="42C86811" w14:textId="77777777" w:rsidR="00BC7EB2" w:rsidRPr="00187218" w:rsidRDefault="00BC7EB2" w:rsidP="00BC7EB2">
      <w:pPr>
        <w:numPr>
          <w:ilvl w:val="0"/>
          <w:numId w:val="2"/>
        </w:numPr>
        <w:spacing w:before="120"/>
        <w:textAlignment w:val="baseline"/>
        <w:rPr>
          <w:rFonts w:ascii="Open Sans" w:eastAsia="Times New Roman" w:hAnsi="Open Sans" w:cs="Open Sans"/>
          <w:color w:val="000000" w:themeColor="text1"/>
          <w:sz w:val="22"/>
          <w:szCs w:val="22"/>
        </w:rPr>
      </w:pPr>
      <w:r w:rsidRPr="00187218">
        <w:rPr>
          <w:rFonts w:ascii="Open Sans" w:eastAsia="Times New Roman" w:hAnsi="Open Sans" w:cs="Open Sans"/>
          <w:b/>
          <w:bCs/>
          <w:color w:val="000000" w:themeColor="text1"/>
          <w:sz w:val="22"/>
          <w:szCs w:val="22"/>
        </w:rPr>
        <w:t>Rawlings Sponsorship:</w:t>
      </w:r>
      <w:r w:rsidRPr="00187218">
        <w:rPr>
          <w:rFonts w:ascii="Open Sans" w:eastAsia="Times New Roman" w:hAnsi="Open Sans" w:cs="Open Sans"/>
          <w:color w:val="000000" w:themeColor="text1"/>
          <w:sz w:val="22"/>
          <w:szCs w:val="22"/>
        </w:rPr>
        <w:t>  The bags have arrived.  We can have Tuberty embroider them for $10 per bag.  Rawlings agreed to backdate our contract to 10/1 so the bags count towards our 20% incentive.  We can also get sublimated batting gloves for $22.  Demo day will get us 40% off.  Rhiannon motioned to accept the terms from Rawlings and Brad seconded.  Motion passed with no further discussion. </w:t>
      </w:r>
    </w:p>
    <w:p w14:paraId="1D4D2BFF" w14:textId="77777777" w:rsidR="00BC7EB2" w:rsidRPr="00187218" w:rsidRDefault="00BC7EB2" w:rsidP="00BC7EB2">
      <w:pPr>
        <w:numPr>
          <w:ilvl w:val="0"/>
          <w:numId w:val="2"/>
        </w:numPr>
        <w:textAlignment w:val="baseline"/>
        <w:rPr>
          <w:rFonts w:ascii="Open Sans" w:eastAsia="Times New Roman" w:hAnsi="Open Sans" w:cs="Open Sans"/>
          <w:color w:val="000000" w:themeColor="text1"/>
          <w:sz w:val="22"/>
          <w:szCs w:val="22"/>
        </w:rPr>
      </w:pPr>
      <w:r w:rsidRPr="00187218">
        <w:rPr>
          <w:rFonts w:ascii="Open Sans" w:eastAsia="Times New Roman" w:hAnsi="Open Sans" w:cs="Open Sans"/>
          <w:b/>
          <w:bCs/>
          <w:color w:val="000000" w:themeColor="text1"/>
          <w:sz w:val="22"/>
          <w:szCs w:val="22"/>
        </w:rPr>
        <w:t>Trainings</w:t>
      </w:r>
      <w:r w:rsidRPr="00187218">
        <w:rPr>
          <w:rFonts w:ascii="Open Sans" w:eastAsia="Times New Roman" w:hAnsi="Open Sans" w:cs="Open Sans"/>
          <w:color w:val="000000" w:themeColor="text1"/>
          <w:sz w:val="22"/>
          <w:szCs w:val="22"/>
        </w:rPr>
        <w:t>: Brad said he’s open to training catchers.  He also is looking into a new indoor facility that the Cubs teams could rent for indoor use.  Dalton also mentioned that Tavon Lindsay can do speed training and outfield work.  Dalton is still available for training as well.</w:t>
      </w:r>
    </w:p>
    <w:p w14:paraId="349D9B9F" w14:textId="77777777" w:rsidR="00BC7EB2" w:rsidRPr="00187218" w:rsidRDefault="00BC7EB2" w:rsidP="00BC7EB2">
      <w:pPr>
        <w:rPr>
          <w:rFonts w:ascii="Times New Roman" w:eastAsia="Times New Roman" w:hAnsi="Times New Roman" w:cs="Times New Roman"/>
          <w:color w:val="000000" w:themeColor="text1"/>
        </w:rPr>
      </w:pPr>
    </w:p>
    <w:p w14:paraId="1D67EF44" w14:textId="7777777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No further discussion.  Brad motioned to adjourn the meeting and Rhiannon seconded the motion.  Motion passed.</w:t>
      </w:r>
    </w:p>
    <w:p w14:paraId="7DE7F33F" w14:textId="23218662" w:rsidR="00BC7EB2" w:rsidRPr="00187218" w:rsidRDefault="00BC7EB2" w:rsidP="00BD3AF5">
      <w:pPr>
        <w:spacing w:before="480"/>
        <w:outlineLvl w:val="0"/>
        <w:rPr>
          <w:rFonts w:ascii="Times New Roman" w:eastAsia="Times New Roman" w:hAnsi="Times New Roman" w:cs="Times New Roman"/>
          <w:color w:val="000000" w:themeColor="text1"/>
        </w:rPr>
      </w:pPr>
      <w:r w:rsidRPr="00187218">
        <w:rPr>
          <w:rFonts w:ascii="PT Sans Narrow" w:eastAsia="Times New Roman" w:hAnsi="PT Sans Narrow" w:cs="Times New Roman"/>
          <w:b/>
          <w:bCs/>
          <w:color w:val="000000" w:themeColor="text1"/>
          <w:kern w:val="36"/>
          <w:sz w:val="36"/>
          <w:szCs w:val="36"/>
        </w:rPr>
        <w:t>Next Meeting: Tuesday, November 10, 2020 at 7:30pm</w:t>
      </w:r>
      <w:r w:rsidRPr="00187218">
        <w:rPr>
          <w:rFonts w:ascii="PT Sans Narrow" w:eastAsia="Times New Roman" w:hAnsi="PT Sans Narrow" w:cs="Times New Roman"/>
          <w:b/>
          <w:bCs/>
          <w:color w:val="000000" w:themeColor="text1"/>
          <w:kern w:val="36"/>
          <w:sz w:val="36"/>
          <w:szCs w:val="36"/>
        </w:rPr>
        <w:tab/>
      </w:r>
    </w:p>
    <w:p w14:paraId="466BB684" w14:textId="77777777" w:rsidR="00BA43AC" w:rsidRPr="00187218" w:rsidRDefault="00BA43AC">
      <w:pPr>
        <w:rPr>
          <w:color w:val="000000" w:themeColor="text1"/>
        </w:rPr>
      </w:pPr>
    </w:p>
    <w:sectPr w:rsidR="00BA43AC" w:rsidRPr="00187218" w:rsidSect="00BD3AF5">
      <w:pgSz w:w="12240" w:h="15840"/>
      <w:pgMar w:top="540" w:right="1440" w:bottom="5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T Sans Narrow">
    <w:altName w:val="PT Sans Narrow"/>
    <w:panose1 w:val="020B0506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1"/>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131DA1"/>
    <w:rsid w:val="00187218"/>
    <w:rsid w:val="00491D33"/>
    <w:rsid w:val="00BA43AC"/>
    <w:rsid w:val="00BC7EB2"/>
    <w:rsid w:val="00BD3AF5"/>
    <w:rsid w:val="00C92E88"/>
    <w:rsid w:val="00E1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7</cp:revision>
  <cp:lastPrinted>2020-11-10T15:18:00Z</cp:lastPrinted>
  <dcterms:created xsi:type="dcterms:W3CDTF">2020-10-25T22:47:00Z</dcterms:created>
  <dcterms:modified xsi:type="dcterms:W3CDTF">2020-11-10T15:19:00Z</dcterms:modified>
</cp:coreProperties>
</file>