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BD3FAA" w14:textId="34C7F90B" w:rsidR="00F0000E" w:rsidRDefault="00075F0C">
      <w:pPr>
        <w:shd w:val="clear" w:color="auto" w:fill="FFFFFF"/>
        <w:spacing w:after="280"/>
        <w:jc w:val="center"/>
        <w:rPr>
          <w:rFonts w:ascii="Arial" w:eastAsia="Arial" w:hAnsi="Arial" w:cs="Arial"/>
          <w:b/>
          <w:bCs/>
        </w:rPr>
      </w:pPr>
      <w:r>
        <w:rPr>
          <w:rFonts w:ascii="Arial" w:eastAsia="Arial" w:hAnsi="Arial" w:cs="Arial"/>
          <w:b/>
          <w:bCs/>
          <w:noProof/>
        </w:rPr>
        <w:drawing>
          <wp:anchor distT="0" distB="0" distL="114300" distR="114300" simplePos="0" relativeHeight="251658240" behindDoc="0" locked="0" layoutInCell="1" allowOverlap="1" wp14:anchorId="4FBD3FC9" wp14:editId="4C0138FE">
            <wp:simplePos x="0" y="0"/>
            <wp:positionH relativeFrom="margin">
              <wp:align>right</wp:align>
            </wp:positionH>
            <wp:positionV relativeFrom="paragraph">
              <wp:posOffset>-192405</wp:posOffset>
            </wp:positionV>
            <wp:extent cx="6120130" cy="1096645"/>
            <wp:effectExtent l="0" t="0" r="0" b="8255"/>
            <wp:wrapNone/>
            <wp:docPr id="1" name="image1.png" descr="Immagine che contiene testo, Carattere, logo, Elementi grafici&#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testo, Carattere, logo, Elementi grafici&#10;&#10;Descrizione generata automaticamente"/>
                    <pic:cNvPicPr preferRelativeResize="0"/>
                  </pic:nvPicPr>
                  <pic:blipFill>
                    <a:blip r:embed="rId5">
                      <a:extLst>
                        <a:ext uri="{28A0092B-C50C-407E-A947-70E740481C1C}">
                          <a14:useLocalDpi xmlns:a14="http://schemas.microsoft.com/office/drawing/2010/main" val="0"/>
                        </a:ext>
                      </a:extLst>
                    </a:blip>
                    <a:srcRect/>
                    <a:stretch>
                      <a:fillRect/>
                    </a:stretch>
                  </pic:blipFill>
                  <pic:spPr>
                    <a:xfrm>
                      <a:off x="0" y="0"/>
                      <a:ext cx="6120130" cy="1096645"/>
                    </a:xfrm>
                    <a:prstGeom prst="rect">
                      <a:avLst/>
                    </a:prstGeom>
                    <a:ln/>
                  </pic:spPr>
                </pic:pic>
              </a:graphicData>
            </a:graphic>
          </wp:anchor>
        </w:drawing>
      </w:r>
    </w:p>
    <w:p w14:paraId="11887B98" w14:textId="77777777" w:rsidR="00075F0C" w:rsidRDefault="00075F0C">
      <w:pPr>
        <w:spacing w:after="0" w:line="240" w:lineRule="auto"/>
        <w:jc w:val="center"/>
        <w:rPr>
          <w:rFonts w:ascii="Times New Roman" w:eastAsia="Times New Roman" w:hAnsi="Times New Roman" w:cs="Times New Roman"/>
          <w:b/>
          <w:bCs/>
          <w:color w:val="000000"/>
          <w:sz w:val="32"/>
          <w:szCs w:val="32"/>
        </w:rPr>
      </w:pPr>
      <w:bookmarkStart w:id="0" w:name="_4t8riffws7qq" w:colFirst="0" w:colLast="0"/>
      <w:bookmarkEnd w:id="0"/>
    </w:p>
    <w:p w14:paraId="78DFD5B7" w14:textId="1E4EB446" w:rsidR="00075F0C" w:rsidRDefault="00075F0C">
      <w:pPr>
        <w:spacing w:after="0" w:line="240" w:lineRule="auto"/>
        <w:jc w:val="center"/>
        <w:rPr>
          <w:rFonts w:ascii="Times New Roman" w:eastAsia="Times New Roman" w:hAnsi="Times New Roman" w:cs="Times New Roman"/>
          <w:b/>
          <w:bCs/>
          <w:color w:val="000000"/>
          <w:sz w:val="32"/>
          <w:szCs w:val="32"/>
        </w:rPr>
      </w:pPr>
    </w:p>
    <w:p w14:paraId="1A4CCCE2" w14:textId="77777777" w:rsidR="00075F0C" w:rsidRPr="00075F0C" w:rsidRDefault="00075F0C">
      <w:pPr>
        <w:spacing w:after="0" w:line="240" w:lineRule="auto"/>
        <w:jc w:val="center"/>
        <w:rPr>
          <w:rFonts w:ascii="Times New Roman" w:eastAsia="Times New Roman" w:hAnsi="Times New Roman" w:cs="Times New Roman"/>
          <w:b/>
          <w:bCs/>
          <w:color w:val="000000"/>
          <w:sz w:val="24"/>
          <w:szCs w:val="24"/>
        </w:rPr>
      </w:pPr>
    </w:p>
    <w:p w14:paraId="6879FA94" w14:textId="62C885FA" w:rsidR="005B0DB3" w:rsidRPr="00075F0C" w:rsidRDefault="005B0DB3">
      <w:pPr>
        <w:spacing w:after="0" w:line="240" w:lineRule="auto"/>
        <w:jc w:val="center"/>
        <w:rPr>
          <w:rFonts w:ascii="Times New Roman" w:eastAsia="Times New Roman" w:hAnsi="Times New Roman" w:cs="Times New Roman"/>
          <w:b/>
          <w:bCs/>
          <w:color w:val="000000"/>
          <w:sz w:val="31"/>
          <w:szCs w:val="31"/>
        </w:rPr>
      </w:pPr>
      <w:r w:rsidRPr="00075F0C">
        <w:rPr>
          <w:rFonts w:ascii="Times New Roman" w:eastAsia="Times New Roman" w:hAnsi="Times New Roman" w:cs="Times New Roman"/>
          <w:b/>
          <w:bCs/>
          <w:color w:val="000000"/>
          <w:sz w:val="31"/>
          <w:szCs w:val="31"/>
        </w:rPr>
        <w:t xml:space="preserve">AVVIATI I LAVORI CHE </w:t>
      </w:r>
      <w:r w:rsidR="00075F0C" w:rsidRPr="00075F0C">
        <w:rPr>
          <w:rFonts w:ascii="Times New Roman" w:eastAsia="Times New Roman" w:hAnsi="Times New Roman" w:cs="Times New Roman"/>
          <w:b/>
          <w:bCs/>
          <w:color w:val="000000"/>
          <w:sz w:val="31"/>
          <w:szCs w:val="31"/>
        </w:rPr>
        <w:t>COMPLET</w:t>
      </w:r>
      <w:r w:rsidR="00A00C46">
        <w:rPr>
          <w:rFonts w:ascii="Times New Roman" w:eastAsia="Times New Roman" w:hAnsi="Times New Roman" w:cs="Times New Roman"/>
          <w:b/>
          <w:bCs/>
          <w:color w:val="000000"/>
          <w:sz w:val="31"/>
          <w:szCs w:val="31"/>
        </w:rPr>
        <w:t>ANO</w:t>
      </w:r>
      <w:r w:rsidRPr="00075F0C">
        <w:rPr>
          <w:rFonts w:ascii="Times New Roman" w:eastAsia="Times New Roman" w:hAnsi="Times New Roman" w:cs="Times New Roman"/>
          <w:b/>
          <w:bCs/>
          <w:color w:val="000000"/>
          <w:sz w:val="31"/>
          <w:szCs w:val="31"/>
        </w:rPr>
        <w:t xml:space="preserve"> IL RESTAURO</w:t>
      </w:r>
    </w:p>
    <w:p w14:paraId="4FBD3FAB" w14:textId="43CED936" w:rsidR="00F0000E" w:rsidRPr="00075F0C" w:rsidRDefault="00C532BD">
      <w:pPr>
        <w:spacing w:after="0" w:line="240" w:lineRule="auto"/>
        <w:jc w:val="center"/>
        <w:rPr>
          <w:rFonts w:ascii="Times New Roman" w:eastAsia="Times New Roman" w:hAnsi="Times New Roman" w:cs="Times New Roman"/>
          <w:b/>
          <w:bCs/>
          <w:color w:val="000000"/>
          <w:sz w:val="31"/>
          <w:szCs w:val="31"/>
        </w:rPr>
      </w:pPr>
      <w:r w:rsidRPr="00075F0C">
        <w:rPr>
          <w:rFonts w:ascii="Times New Roman" w:eastAsia="Times New Roman" w:hAnsi="Times New Roman" w:cs="Times New Roman"/>
          <w:b/>
          <w:bCs/>
          <w:color w:val="000000"/>
          <w:sz w:val="31"/>
          <w:szCs w:val="31"/>
        </w:rPr>
        <w:t xml:space="preserve">DEL SANTUARIO </w:t>
      </w:r>
      <w:r w:rsidR="00075F0C" w:rsidRPr="00075F0C">
        <w:rPr>
          <w:rFonts w:ascii="Times New Roman" w:eastAsia="Times New Roman" w:hAnsi="Times New Roman" w:cs="Times New Roman"/>
          <w:b/>
          <w:bCs/>
          <w:color w:val="000000"/>
          <w:sz w:val="31"/>
          <w:szCs w:val="31"/>
        </w:rPr>
        <w:t xml:space="preserve">DI </w:t>
      </w:r>
      <w:r w:rsidRPr="00075F0C">
        <w:rPr>
          <w:rFonts w:ascii="Times New Roman" w:eastAsia="Times New Roman" w:hAnsi="Times New Roman" w:cs="Times New Roman"/>
          <w:b/>
          <w:bCs/>
          <w:color w:val="000000"/>
          <w:sz w:val="31"/>
          <w:szCs w:val="31"/>
        </w:rPr>
        <w:t>S</w:t>
      </w:r>
      <w:r w:rsidR="00F916B3" w:rsidRPr="00075F0C">
        <w:rPr>
          <w:rFonts w:ascii="Times New Roman" w:eastAsia="Times New Roman" w:hAnsi="Times New Roman" w:cs="Times New Roman"/>
          <w:b/>
          <w:bCs/>
          <w:color w:val="000000"/>
          <w:sz w:val="31"/>
          <w:szCs w:val="31"/>
        </w:rPr>
        <w:t xml:space="preserve">. </w:t>
      </w:r>
      <w:r w:rsidRPr="00075F0C">
        <w:rPr>
          <w:rFonts w:ascii="Times New Roman" w:eastAsia="Times New Roman" w:hAnsi="Times New Roman" w:cs="Times New Roman"/>
          <w:b/>
          <w:bCs/>
          <w:color w:val="000000"/>
          <w:sz w:val="31"/>
          <w:szCs w:val="31"/>
        </w:rPr>
        <w:t>MARIA DELL’EREMITA</w:t>
      </w:r>
      <w:r w:rsidR="0002015D">
        <w:rPr>
          <w:rFonts w:ascii="Times New Roman" w:eastAsia="Times New Roman" w:hAnsi="Times New Roman" w:cs="Times New Roman"/>
          <w:b/>
          <w:bCs/>
          <w:color w:val="000000"/>
          <w:sz w:val="31"/>
          <w:szCs w:val="31"/>
        </w:rPr>
        <w:t xml:space="preserve"> A </w:t>
      </w:r>
      <w:r w:rsidR="00F916B3" w:rsidRPr="00075F0C">
        <w:rPr>
          <w:rFonts w:ascii="Times New Roman" w:eastAsia="Times New Roman" w:hAnsi="Times New Roman" w:cs="Times New Roman"/>
          <w:b/>
          <w:bCs/>
          <w:color w:val="000000"/>
          <w:sz w:val="31"/>
          <w:szCs w:val="31"/>
        </w:rPr>
        <w:t>MALLARE</w:t>
      </w:r>
      <w:r w:rsidR="00075F0C" w:rsidRPr="00075F0C">
        <w:rPr>
          <w:rFonts w:ascii="Times New Roman" w:eastAsia="Times New Roman" w:hAnsi="Times New Roman" w:cs="Times New Roman"/>
          <w:b/>
          <w:bCs/>
          <w:color w:val="000000"/>
          <w:sz w:val="31"/>
          <w:szCs w:val="31"/>
        </w:rPr>
        <w:t xml:space="preserve"> (SV)</w:t>
      </w:r>
    </w:p>
    <w:p w14:paraId="40C73956" w14:textId="71F79FCB" w:rsidR="00075F0C" w:rsidRPr="00075F0C" w:rsidRDefault="00075F0C" w:rsidP="00075F0C">
      <w:pPr>
        <w:spacing w:after="0" w:line="240" w:lineRule="auto"/>
        <w:rPr>
          <w:rFonts w:ascii="Times New Roman" w:eastAsia="Times New Roman" w:hAnsi="Times New Roman" w:cs="Times New Roman"/>
          <w:b/>
          <w:bCs/>
          <w:color w:val="000000"/>
          <w:sz w:val="12"/>
          <w:szCs w:val="12"/>
        </w:rPr>
      </w:pPr>
    </w:p>
    <w:p w14:paraId="3C3969E3" w14:textId="4B78D629" w:rsidR="00075F0C" w:rsidRPr="00075F0C" w:rsidRDefault="00C532BD" w:rsidP="00075F0C">
      <w:pPr>
        <w:spacing w:after="0" w:line="240" w:lineRule="auto"/>
        <w:jc w:val="center"/>
        <w:rPr>
          <w:rFonts w:ascii="Times New Roman" w:eastAsia="Times New Roman" w:hAnsi="Times New Roman" w:cs="Times New Roman"/>
          <w:b/>
          <w:bCs/>
          <w:i/>
          <w:iCs/>
          <w:sz w:val="24"/>
          <w:szCs w:val="24"/>
        </w:rPr>
      </w:pPr>
      <w:r w:rsidRPr="00075F0C">
        <w:rPr>
          <w:rFonts w:ascii="Times New Roman" w:eastAsia="Times New Roman" w:hAnsi="Times New Roman" w:cs="Times New Roman"/>
          <w:b/>
          <w:bCs/>
          <w:i/>
          <w:iCs/>
          <w:sz w:val="24"/>
          <w:szCs w:val="24"/>
        </w:rPr>
        <w:t>Il progetto di</w:t>
      </w:r>
      <w:r w:rsidR="00075F0C" w:rsidRPr="00075F0C">
        <w:rPr>
          <w:rFonts w:ascii="Times New Roman" w:eastAsia="Times New Roman" w:hAnsi="Times New Roman" w:cs="Times New Roman"/>
          <w:b/>
          <w:bCs/>
          <w:i/>
          <w:iCs/>
          <w:sz w:val="24"/>
          <w:szCs w:val="24"/>
        </w:rPr>
        <w:t xml:space="preserve"> recuper</w:t>
      </w:r>
      <w:r w:rsidR="00075F0C">
        <w:rPr>
          <w:rFonts w:ascii="Times New Roman" w:eastAsia="Times New Roman" w:hAnsi="Times New Roman" w:cs="Times New Roman"/>
          <w:b/>
          <w:bCs/>
          <w:i/>
          <w:iCs/>
          <w:sz w:val="24"/>
          <w:szCs w:val="24"/>
        </w:rPr>
        <w:t>o</w:t>
      </w:r>
      <w:r w:rsidRPr="00075F0C">
        <w:rPr>
          <w:rFonts w:ascii="Times New Roman" w:eastAsia="Times New Roman" w:hAnsi="Times New Roman" w:cs="Times New Roman"/>
          <w:b/>
          <w:bCs/>
          <w:i/>
          <w:iCs/>
          <w:sz w:val="24"/>
          <w:szCs w:val="24"/>
        </w:rPr>
        <w:t xml:space="preserve"> </w:t>
      </w:r>
      <w:r w:rsidR="00075F0C" w:rsidRPr="00075F0C">
        <w:rPr>
          <w:rFonts w:ascii="Times New Roman" w:eastAsia="Times New Roman" w:hAnsi="Times New Roman" w:cs="Times New Roman"/>
          <w:b/>
          <w:bCs/>
          <w:i/>
          <w:iCs/>
          <w:sz w:val="24"/>
          <w:szCs w:val="24"/>
        </w:rPr>
        <w:t>de</w:t>
      </w:r>
      <w:r w:rsidR="00075F0C" w:rsidRPr="00075F0C">
        <w:rPr>
          <w:rFonts w:ascii="Times New Roman" w:hAnsi="Times New Roman" w:cs="Times New Roman"/>
          <w:b/>
          <w:bCs/>
          <w:i/>
          <w:iCs/>
          <w:sz w:val="24"/>
          <w:szCs w:val="24"/>
        </w:rPr>
        <w:t>gli apparati decorativi della volta e delle pareti laterali</w:t>
      </w:r>
      <w:r w:rsidRPr="00075F0C">
        <w:rPr>
          <w:rFonts w:ascii="Times New Roman" w:eastAsia="Times New Roman" w:hAnsi="Times New Roman" w:cs="Times New Roman"/>
          <w:b/>
          <w:bCs/>
          <w:i/>
          <w:iCs/>
          <w:sz w:val="24"/>
          <w:szCs w:val="24"/>
        </w:rPr>
        <w:t xml:space="preserve"> </w:t>
      </w:r>
      <w:r w:rsidR="00075F0C" w:rsidRPr="00075F0C">
        <w:rPr>
          <w:rFonts w:ascii="Times New Roman" w:eastAsia="Times New Roman" w:hAnsi="Times New Roman" w:cs="Times New Roman"/>
          <w:b/>
          <w:bCs/>
          <w:i/>
          <w:iCs/>
          <w:sz w:val="24"/>
          <w:szCs w:val="24"/>
        </w:rPr>
        <w:t xml:space="preserve">sarà </w:t>
      </w:r>
      <w:r w:rsidRPr="00075F0C">
        <w:rPr>
          <w:rFonts w:ascii="Times New Roman" w:eastAsia="Times New Roman" w:hAnsi="Times New Roman" w:cs="Times New Roman"/>
          <w:b/>
          <w:bCs/>
          <w:i/>
          <w:iCs/>
          <w:sz w:val="24"/>
          <w:szCs w:val="24"/>
        </w:rPr>
        <w:t xml:space="preserve">realizzato grazie al contributo messo a disposizione da FAI e Intesa Sanpaolo </w:t>
      </w:r>
    </w:p>
    <w:p w14:paraId="4FBD3FAC" w14:textId="448EFAD4" w:rsidR="00F0000E" w:rsidRPr="00075F0C" w:rsidRDefault="00C532BD" w:rsidP="00075F0C">
      <w:pPr>
        <w:spacing w:after="0" w:line="240" w:lineRule="auto"/>
        <w:jc w:val="center"/>
        <w:rPr>
          <w:rFonts w:ascii="Times New Roman" w:eastAsia="Times New Roman" w:hAnsi="Times New Roman" w:cs="Times New Roman"/>
          <w:b/>
          <w:bCs/>
          <w:i/>
          <w:iCs/>
          <w:sz w:val="24"/>
          <w:szCs w:val="24"/>
        </w:rPr>
      </w:pPr>
      <w:r w:rsidRPr="00075F0C">
        <w:rPr>
          <w:rFonts w:ascii="Times New Roman" w:eastAsia="Times New Roman" w:hAnsi="Times New Roman" w:cs="Times New Roman"/>
          <w:b/>
          <w:bCs/>
          <w:i/>
          <w:iCs/>
          <w:sz w:val="24"/>
          <w:szCs w:val="24"/>
        </w:rPr>
        <w:t>nell’ambito del programma “I Luoghi del Cuore”</w:t>
      </w:r>
    </w:p>
    <w:p w14:paraId="55B05F9A" w14:textId="77777777" w:rsidR="005B0DB3" w:rsidRDefault="005B0DB3">
      <w:pPr>
        <w:spacing w:after="0" w:line="240" w:lineRule="auto"/>
        <w:jc w:val="both"/>
        <w:rPr>
          <w:rFonts w:ascii="Times New Roman" w:eastAsia="Times New Roman" w:hAnsi="Times New Roman" w:cs="Times New Roman"/>
          <w:i/>
          <w:iCs/>
          <w:color w:val="000000"/>
          <w:sz w:val="26"/>
          <w:szCs w:val="26"/>
        </w:rPr>
      </w:pPr>
    </w:p>
    <w:p w14:paraId="07A4F788" w14:textId="53F7AD59" w:rsidR="00EF3E89" w:rsidRPr="00F05AD1" w:rsidRDefault="00C532BD" w:rsidP="00F05AD1">
      <w:pPr>
        <w:spacing w:after="0" w:line="240" w:lineRule="auto"/>
        <w:jc w:val="both"/>
        <w:rPr>
          <w:rFonts w:ascii="Times New Roman" w:eastAsia="Times New Roman" w:hAnsi="Times New Roman" w:cs="Times New Roman"/>
          <w:lang w:val="it-IT"/>
        </w:rPr>
      </w:pPr>
      <w:r w:rsidRPr="00F05AD1">
        <w:rPr>
          <w:rFonts w:ascii="Times New Roman" w:eastAsia="Times New Roman" w:hAnsi="Times New Roman" w:cs="Times New Roman"/>
          <w:i/>
          <w:iCs/>
        </w:rPr>
        <w:t>Mallare</w:t>
      </w:r>
      <w:r w:rsidR="00F7297B" w:rsidRPr="00F05AD1">
        <w:rPr>
          <w:rFonts w:ascii="Times New Roman" w:eastAsia="Times New Roman" w:hAnsi="Times New Roman" w:cs="Times New Roman"/>
          <w:i/>
          <w:iCs/>
        </w:rPr>
        <w:t xml:space="preserve"> (SV)</w:t>
      </w:r>
      <w:r w:rsidRPr="00F05AD1">
        <w:rPr>
          <w:rFonts w:ascii="Times New Roman" w:eastAsia="Times New Roman" w:hAnsi="Times New Roman" w:cs="Times New Roman"/>
          <w:i/>
          <w:iCs/>
        </w:rPr>
        <w:t xml:space="preserve">, </w:t>
      </w:r>
      <w:r w:rsidR="00F7297B" w:rsidRPr="00F05AD1">
        <w:rPr>
          <w:rFonts w:ascii="Times New Roman" w:eastAsia="Times New Roman" w:hAnsi="Times New Roman" w:cs="Times New Roman"/>
          <w:i/>
          <w:iCs/>
          <w:highlight w:val="yellow"/>
        </w:rPr>
        <w:t>XX</w:t>
      </w:r>
      <w:r w:rsidRPr="00F05AD1">
        <w:rPr>
          <w:rFonts w:ascii="Times New Roman" w:eastAsia="Times New Roman" w:hAnsi="Times New Roman" w:cs="Times New Roman"/>
          <w:i/>
          <w:iCs/>
        </w:rPr>
        <w:t>/02/2026</w:t>
      </w:r>
      <w:r w:rsidR="0084779A" w:rsidRPr="00F05AD1">
        <w:rPr>
          <w:rFonts w:ascii="Times New Roman" w:eastAsia="Times New Roman" w:hAnsi="Times New Roman" w:cs="Times New Roman"/>
          <w:i/>
          <w:iCs/>
        </w:rPr>
        <w:t xml:space="preserve"> – </w:t>
      </w:r>
      <w:r w:rsidR="00EF3E89" w:rsidRPr="00F05AD1">
        <w:rPr>
          <w:rFonts w:ascii="Times New Roman" w:eastAsia="Times New Roman" w:hAnsi="Times New Roman" w:cs="Times New Roman"/>
        </w:rPr>
        <w:t xml:space="preserve">Sono stati </w:t>
      </w:r>
      <w:r w:rsidR="00EF3E89" w:rsidRPr="00F05AD1">
        <w:rPr>
          <w:rFonts w:ascii="Times New Roman" w:eastAsia="Times New Roman" w:hAnsi="Times New Roman" w:cs="Times New Roman"/>
          <w:b/>
          <w:bCs/>
        </w:rPr>
        <w:t>a</w:t>
      </w:r>
      <w:r w:rsidR="00932D84" w:rsidRPr="00F05AD1">
        <w:rPr>
          <w:rFonts w:ascii="Times New Roman" w:hAnsi="Times New Roman" w:cs="Times New Roman"/>
          <w:b/>
          <w:bCs/>
        </w:rPr>
        <w:t>vviat</w:t>
      </w:r>
      <w:r w:rsidR="00EF3E89" w:rsidRPr="00F05AD1">
        <w:rPr>
          <w:rFonts w:ascii="Times New Roman" w:hAnsi="Times New Roman" w:cs="Times New Roman"/>
          <w:b/>
          <w:bCs/>
        </w:rPr>
        <w:t>i</w:t>
      </w:r>
      <w:r w:rsidR="00932D84" w:rsidRPr="00F05AD1">
        <w:rPr>
          <w:rFonts w:ascii="Times New Roman" w:hAnsi="Times New Roman" w:cs="Times New Roman"/>
          <w:b/>
          <w:bCs/>
        </w:rPr>
        <w:t xml:space="preserve"> i</w:t>
      </w:r>
      <w:r w:rsidR="00EF3E89" w:rsidRPr="00F05AD1">
        <w:rPr>
          <w:rFonts w:ascii="Times New Roman" w:hAnsi="Times New Roman" w:cs="Times New Roman"/>
          <w:b/>
          <w:bCs/>
        </w:rPr>
        <w:t xml:space="preserve"> lavori</w:t>
      </w:r>
      <w:r w:rsidR="00B825C7" w:rsidRPr="00F05AD1">
        <w:rPr>
          <w:rFonts w:ascii="Times New Roman" w:hAnsi="Times New Roman" w:cs="Times New Roman"/>
          <w:b/>
          <w:bCs/>
        </w:rPr>
        <w:t xml:space="preserve"> che complet</w:t>
      </w:r>
      <w:r w:rsidR="00F7297B" w:rsidRPr="00F05AD1">
        <w:rPr>
          <w:rFonts w:ascii="Times New Roman" w:hAnsi="Times New Roman" w:cs="Times New Roman"/>
          <w:b/>
          <w:bCs/>
        </w:rPr>
        <w:t>er</w:t>
      </w:r>
      <w:r w:rsidR="00EF3E89" w:rsidRPr="00F05AD1">
        <w:rPr>
          <w:rFonts w:ascii="Times New Roman" w:hAnsi="Times New Roman" w:cs="Times New Roman"/>
          <w:b/>
          <w:bCs/>
        </w:rPr>
        <w:t>anno</w:t>
      </w:r>
      <w:r w:rsidR="00B825C7" w:rsidRPr="00F05AD1">
        <w:rPr>
          <w:rFonts w:ascii="Times New Roman" w:hAnsi="Times New Roman" w:cs="Times New Roman"/>
          <w:b/>
          <w:bCs/>
        </w:rPr>
        <w:t xml:space="preserve"> il restauro del Santuario di S</w:t>
      </w:r>
      <w:r w:rsidR="005B0DB3">
        <w:rPr>
          <w:rFonts w:ascii="Times New Roman" w:hAnsi="Times New Roman" w:cs="Times New Roman"/>
          <w:b/>
          <w:bCs/>
        </w:rPr>
        <w:t>anta</w:t>
      </w:r>
      <w:r w:rsidR="00B825C7" w:rsidRPr="00F05AD1">
        <w:rPr>
          <w:rFonts w:ascii="Times New Roman" w:hAnsi="Times New Roman" w:cs="Times New Roman"/>
          <w:b/>
          <w:bCs/>
        </w:rPr>
        <w:t xml:space="preserve"> Maria dell’Eremita di Mallare </w:t>
      </w:r>
      <w:r w:rsidR="00276A58" w:rsidRPr="00F05AD1">
        <w:rPr>
          <w:rFonts w:ascii="Times New Roman" w:hAnsi="Times New Roman" w:cs="Times New Roman"/>
          <w:b/>
          <w:bCs/>
        </w:rPr>
        <w:t>(</w:t>
      </w:r>
      <w:r w:rsidR="00B825C7" w:rsidRPr="00F05AD1">
        <w:rPr>
          <w:rFonts w:ascii="Times New Roman" w:hAnsi="Times New Roman" w:cs="Times New Roman"/>
          <w:b/>
          <w:bCs/>
        </w:rPr>
        <w:t>SV</w:t>
      </w:r>
      <w:r w:rsidR="00276A58" w:rsidRPr="00F05AD1">
        <w:rPr>
          <w:rFonts w:ascii="Times New Roman" w:hAnsi="Times New Roman" w:cs="Times New Roman"/>
          <w:b/>
          <w:bCs/>
        </w:rPr>
        <w:t>)</w:t>
      </w:r>
      <w:r w:rsidR="00EF3E89" w:rsidRPr="00F05AD1">
        <w:rPr>
          <w:rFonts w:ascii="Times New Roman" w:hAnsi="Times New Roman" w:cs="Times New Roman"/>
        </w:rPr>
        <w:t>, votato nel</w:t>
      </w:r>
      <w:r w:rsidR="00425948">
        <w:rPr>
          <w:rFonts w:ascii="Times New Roman" w:hAnsi="Times New Roman" w:cs="Times New Roman"/>
        </w:rPr>
        <w:t xml:space="preserve">l’ambito della XII edizione </w:t>
      </w:r>
      <w:r w:rsidR="00EF3E89" w:rsidRPr="00F05AD1">
        <w:rPr>
          <w:rFonts w:ascii="Times New Roman" w:hAnsi="Times New Roman" w:cs="Times New Roman"/>
        </w:rPr>
        <w:t xml:space="preserve">del </w:t>
      </w:r>
      <w:r w:rsidR="00EF3E89" w:rsidRPr="00F05AD1">
        <w:rPr>
          <w:rFonts w:ascii="Times New Roman" w:hAnsi="Times New Roman" w:cs="Times New Roman"/>
          <w:b/>
          <w:bCs/>
        </w:rPr>
        <w:t>programma “I Luoghi del Cuore”</w:t>
      </w:r>
      <w:r w:rsidR="004F53A5">
        <w:rPr>
          <w:rFonts w:ascii="Times New Roman" w:hAnsi="Times New Roman" w:cs="Times New Roman"/>
        </w:rPr>
        <w:t>,</w:t>
      </w:r>
      <w:r w:rsidR="0002015D">
        <w:rPr>
          <w:rFonts w:ascii="Times New Roman" w:hAnsi="Times New Roman" w:cs="Times New Roman"/>
        </w:rPr>
        <w:t xml:space="preserve"> </w:t>
      </w:r>
      <w:r w:rsidR="00EF3E89" w:rsidRPr="00F05AD1">
        <w:rPr>
          <w:rFonts w:ascii="Times New Roman" w:hAnsi="Times New Roman" w:cs="Times New Roman"/>
          <w:b/>
          <w:bCs/>
        </w:rPr>
        <w:t>promosso da</w:t>
      </w:r>
      <w:r w:rsidR="00EF3E89" w:rsidRPr="00F05AD1">
        <w:rPr>
          <w:rFonts w:ascii="Times New Roman" w:hAnsi="Times New Roman" w:cs="Times New Roman"/>
        </w:rPr>
        <w:t xml:space="preserve"> </w:t>
      </w:r>
      <w:r w:rsidR="00EF3E89" w:rsidRPr="00F05AD1">
        <w:rPr>
          <w:rFonts w:ascii="Times New Roman" w:hAnsi="Times New Roman" w:cs="Times New Roman"/>
          <w:b/>
          <w:bCs/>
        </w:rPr>
        <w:t>FAI-Fondo per l’Ambiente Italiano</w:t>
      </w:r>
      <w:r w:rsidR="00EF3E89" w:rsidRPr="00F05AD1">
        <w:rPr>
          <w:rFonts w:ascii="Times New Roman" w:hAnsi="Times New Roman" w:cs="Times New Roman"/>
        </w:rPr>
        <w:t xml:space="preserve"> e </w:t>
      </w:r>
      <w:r w:rsidR="00EF3E89" w:rsidRPr="00F05AD1">
        <w:rPr>
          <w:rFonts w:ascii="Times New Roman" w:hAnsi="Times New Roman" w:cs="Times New Roman"/>
          <w:b/>
          <w:bCs/>
        </w:rPr>
        <w:t>Intesa Sanpaolo</w:t>
      </w:r>
      <w:r w:rsidR="004F53A5">
        <w:rPr>
          <w:rFonts w:ascii="Times New Roman" w:hAnsi="Times New Roman" w:cs="Times New Roman"/>
          <w:b/>
          <w:bCs/>
        </w:rPr>
        <w:t xml:space="preserve">, </w:t>
      </w:r>
      <w:r w:rsidR="00EF3E89" w:rsidRPr="00F05AD1">
        <w:rPr>
          <w:rFonts w:ascii="Times New Roman" w:hAnsi="Times New Roman" w:cs="Times New Roman"/>
        </w:rPr>
        <w:t>e selezionato al bando del FAI</w:t>
      </w:r>
      <w:r w:rsidR="00BB658E" w:rsidRPr="00F05AD1">
        <w:rPr>
          <w:rFonts w:ascii="Times New Roman" w:hAnsi="Times New Roman" w:cs="Times New Roman"/>
        </w:rPr>
        <w:t xml:space="preserve"> come</w:t>
      </w:r>
      <w:r w:rsidR="00EF3E89" w:rsidRPr="00F05AD1">
        <w:rPr>
          <w:rFonts w:ascii="Times New Roman" w:hAnsi="Times New Roman" w:cs="Times New Roman"/>
        </w:rPr>
        <w:t xml:space="preserve"> beneficiari</w:t>
      </w:r>
      <w:r w:rsidR="00BB658E" w:rsidRPr="00F05AD1">
        <w:rPr>
          <w:rFonts w:ascii="Times New Roman" w:hAnsi="Times New Roman" w:cs="Times New Roman"/>
        </w:rPr>
        <w:t>o</w:t>
      </w:r>
      <w:r w:rsidR="00EF3E89" w:rsidRPr="00F05AD1">
        <w:rPr>
          <w:rFonts w:ascii="Times New Roman" w:hAnsi="Times New Roman" w:cs="Times New Roman"/>
        </w:rPr>
        <w:t xml:space="preserve"> del contributo economico. </w:t>
      </w:r>
      <w:r w:rsidR="00425948">
        <w:rPr>
          <w:rFonts w:ascii="Times New Roman" w:eastAsia="Times New Roman" w:hAnsi="Times New Roman" w:cs="Times New Roman"/>
          <w:b/>
          <w:bCs/>
          <w:lang w:val="it-IT"/>
        </w:rPr>
        <w:t xml:space="preserve">Il progetto, </w:t>
      </w:r>
      <w:r w:rsidR="00425948" w:rsidRPr="00BB658E">
        <w:rPr>
          <w:rFonts w:ascii="Times New Roman" w:hAnsi="Times New Roman" w:cs="Times New Roman"/>
          <w:b/>
          <w:bCs/>
        </w:rPr>
        <w:t>propo</w:t>
      </w:r>
      <w:r w:rsidR="00425948" w:rsidRPr="00BB658E">
        <w:rPr>
          <w:rFonts w:ascii="Times New Roman" w:eastAsia="Times New Roman" w:hAnsi="Times New Roman" w:cs="Times New Roman"/>
          <w:b/>
          <w:bCs/>
        </w:rPr>
        <w:t xml:space="preserve">sto dalla Parrocchia di Mallare, Diocesi di Mondovì </w:t>
      </w:r>
      <w:r w:rsidR="00425948" w:rsidRPr="00BB658E">
        <w:rPr>
          <w:rFonts w:ascii="Times New Roman" w:eastAsia="Times New Roman" w:hAnsi="Times New Roman" w:cs="Times New Roman"/>
        </w:rPr>
        <w:t>e dall’</w:t>
      </w:r>
      <w:r w:rsidR="00425948" w:rsidRPr="00BB658E">
        <w:rPr>
          <w:rFonts w:ascii="Times New Roman" w:eastAsia="Times New Roman" w:hAnsi="Times New Roman" w:cs="Times New Roman"/>
          <w:b/>
          <w:bCs/>
        </w:rPr>
        <w:t>Associazione Promozione e Valorizzazione dei Beni Artistici e Naturali di Mallare</w:t>
      </w:r>
      <w:r w:rsidR="00425948">
        <w:rPr>
          <w:rFonts w:ascii="Times New Roman" w:hAnsi="Times New Roman" w:cs="Times New Roman"/>
        </w:rPr>
        <w:t xml:space="preserve"> e</w:t>
      </w:r>
      <w:r w:rsidR="00425948" w:rsidRPr="0084779A">
        <w:rPr>
          <w:rFonts w:ascii="Times New Roman" w:hAnsi="Times New Roman" w:cs="Times New Roman"/>
        </w:rPr>
        <w:t xml:space="preserve"> </w:t>
      </w:r>
      <w:r w:rsidR="00EF3E89" w:rsidRPr="00F05AD1">
        <w:rPr>
          <w:rFonts w:ascii="Times New Roman" w:eastAsia="Times New Roman" w:hAnsi="Times New Roman" w:cs="Times New Roman"/>
          <w:b/>
          <w:bCs/>
          <w:lang w:val="it-IT"/>
        </w:rPr>
        <w:t>soste</w:t>
      </w:r>
      <w:r w:rsidR="00425948">
        <w:rPr>
          <w:rFonts w:ascii="Times New Roman" w:eastAsia="Times New Roman" w:hAnsi="Times New Roman" w:cs="Times New Roman"/>
          <w:b/>
          <w:bCs/>
          <w:lang w:val="it-IT"/>
        </w:rPr>
        <w:t xml:space="preserve">nuto </w:t>
      </w:r>
      <w:r w:rsidR="00EF3E89" w:rsidRPr="00F05AD1">
        <w:rPr>
          <w:rFonts w:ascii="Times New Roman" w:eastAsia="Times New Roman" w:hAnsi="Times New Roman" w:cs="Times New Roman"/>
          <w:b/>
          <w:bCs/>
          <w:lang w:val="it-IT"/>
        </w:rPr>
        <w:t>d</w:t>
      </w:r>
      <w:r w:rsidR="00425948">
        <w:rPr>
          <w:rFonts w:ascii="Times New Roman" w:eastAsia="Times New Roman" w:hAnsi="Times New Roman" w:cs="Times New Roman"/>
          <w:b/>
          <w:bCs/>
          <w:lang w:val="it-IT"/>
        </w:rPr>
        <w:t>a</w:t>
      </w:r>
      <w:r w:rsidR="00EF3E89" w:rsidRPr="00F05AD1">
        <w:rPr>
          <w:rFonts w:ascii="Times New Roman" w:eastAsia="Times New Roman" w:hAnsi="Times New Roman" w:cs="Times New Roman"/>
          <w:b/>
          <w:bCs/>
          <w:lang w:val="it-IT"/>
        </w:rPr>
        <w:t xml:space="preserve"> “I Luoghi del Cuore”</w:t>
      </w:r>
      <w:r w:rsidR="00425948">
        <w:rPr>
          <w:rFonts w:ascii="Times New Roman" w:eastAsia="Times New Roman" w:hAnsi="Times New Roman" w:cs="Times New Roman"/>
          <w:lang w:val="it-IT"/>
        </w:rPr>
        <w:t>, prevede il</w:t>
      </w:r>
      <w:r w:rsidR="00EF3E89" w:rsidRPr="00F05AD1">
        <w:rPr>
          <w:rFonts w:ascii="Times New Roman" w:hAnsi="Times New Roman" w:cs="Times New Roman"/>
        </w:rPr>
        <w:t xml:space="preserve"> </w:t>
      </w:r>
      <w:r w:rsidR="00EF3E89" w:rsidRPr="00F05AD1">
        <w:rPr>
          <w:rFonts w:ascii="Times New Roman" w:hAnsi="Times New Roman" w:cs="Times New Roman"/>
          <w:b/>
          <w:bCs/>
        </w:rPr>
        <w:t>restaur</w:t>
      </w:r>
      <w:r w:rsidR="00425948">
        <w:rPr>
          <w:rFonts w:ascii="Times New Roman" w:hAnsi="Times New Roman" w:cs="Times New Roman"/>
          <w:b/>
          <w:bCs/>
        </w:rPr>
        <w:t>o de</w:t>
      </w:r>
      <w:r w:rsidR="00EF3E89" w:rsidRPr="00F05AD1">
        <w:rPr>
          <w:rFonts w:ascii="Times New Roman" w:hAnsi="Times New Roman" w:cs="Times New Roman"/>
          <w:b/>
          <w:bCs/>
        </w:rPr>
        <w:t>gli apparati decorativi della volta e delle pareti laterali</w:t>
      </w:r>
      <w:r w:rsidR="00EF3E89" w:rsidRPr="00F05AD1">
        <w:rPr>
          <w:rFonts w:ascii="Times New Roman" w:hAnsi="Times New Roman" w:cs="Times New Roman"/>
        </w:rPr>
        <w:t>.</w:t>
      </w:r>
      <w:r w:rsidR="00EF3E89" w:rsidRPr="00F05AD1">
        <w:rPr>
          <w:rFonts w:ascii="Times New Roman" w:hAnsi="Times New Roman" w:cs="Times New Roman"/>
          <w:b/>
          <w:bCs/>
        </w:rPr>
        <w:t xml:space="preserve"> </w:t>
      </w:r>
      <w:r w:rsidR="00EF3E89" w:rsidRPr="00F05AD1">
        <w:rPr>
          <w:rFonts w:ascii="Times New Roman" w:eastAsia="Times New Roman" w:hAnsi="Times New Roman" w:cs="Times New Roman"/>
          <w:lang w:val="it-IT"/>
        </w:rPr>
        <w:t xml:space="preserve">L’obiettivo è quello di terminare i </w:t>
      </w:r>
      <w:r w:rsidR="00425948">
        <w:rPr>
          <w:rFonts w:ascii="Times New Roman" w:eastAsia="Times New Roman" w:hAnsi="Times New Roman" w:cs="Times New Roman"/>
          <w:lang w:val="it-IT"/>
        </w:rPr>
        <w:t>lavori</w:t>
      </w:r>
      <w:r w:rsidR="00EF3E89" w:rsidRPr="00F05AD1">
        <w:rPr>
          <w:rFonts w:ascii="Times New Roman" w:eastAsia="Times New Roman" w:hAnsi="Times New Roman" w:cs="Times New Roman"/>
          <w:lang w:val="it-IT"/>
        </w:rPr>
        <w:t xml:space="preserve"> per poter </w:t>
      </w:r>
      <w:r w:rsidR="00EF3E89" w:rsidRPr="00425948">
        <w:rPr>
          <w:rFonts w:ascii="Times New Roman" w:eastAsia="Times New Roman" w:hAnsi="Times New Roman" w:cs="Times New Roman"/>
          <w:b/>
          <w:bCs/>
          <w:lang w:val="it-IT"/>
        </w:rPr>
        <w:t xml:space="preserve">riaprire il </w:t>
      </w:r>
      <w:r w:rsidR="00BB658E" w:rsidRPr="00425948">
        <w:rPr>
          <w:rFonts w:ascii="Times New Roman" w:eastAsia="Times New Roman" w:hAnsi="Times New Roman" w:cs="Times New Roman"/>
          <w:b/>
          <w:bCs/>
          <w:lang w:val="it-IT"/>
        </w:rPr>
        <w:t>s</w:t>
      </w:r>
      <w:r w:rsidR="00EF3E89" w:rsidRPr="00425948">
        <w:rPr>
          <w:rFonts w:ascii="Times New Roman" w:eastAsia="Times New Roman" w:hAnsi="Times New Roman" w:cs="Times New Roman"/>
          <w:b/>
          <w:bCs/>
          <w:lang w:val="it-IT"/>
        </w:rPr>
        <w:t xml:space="preserve">antuario alla piena fruibilità pubblica </w:t>
      </w:r>
      <w:r w:rsidR="00EF3E89" w:rsidRPr="00425948">
        <w:rPr>
          <w:rFonts w:ascii="Times New Roman" w:eastAsia="Times New Roman" w:hAnsi="Times New Roman" w:cs="Times New Roman"/>
          <w:lang w:val="it-IT"/>
        </w:rPr>
        <w:t>in occasione del</w:t>
      </w:r>
      <w:r w:rsidR="00EF3E89" w:rsidRPr="00425948">
        <w:rPr>
          <w:rFonts w:ascii="Times New Roman" w:eastAsia="Times New Roman" w:hAnsi="Times New Roman" w:cs="Times New Roman"/>
          <w:b/>
          <w:bCs/>
          <w:lang w:val="it-IT"/>
        </w:rPr>
        <w:t xml:space="preserve"> 150° anniversario dell’incoronazione della statua mariana</w:t>
      </w:r>
      <w:r w:rsidR="00EF3E89" w:rsidRPr="00F05AD1">
        <w:rPr>
          <w:rFonts w:ascii="Times New Roman" w:eastAsia="Times New Roman" w:hAnsi="Times New Roman" w:cs="Times New Roman"/>
          <w:lang w:val="it-IT"/>
        </w:rPr>
        <w:t xml:space="preserve"> </w:t>
      </w:r>
      <w:r w:rsidR="00EF3E89" w:rsidRPr="00425948">
        <w:rPr>
          <w:rFonts w:ascii="Times New Roman" w:eastAsia="Times New Roman" w:hAnsi="Times New Roman" w:cs="Times New Roman"/>
          <w:b/>
          <w:bCs/>
          <w:lang w:val="it-IT"/>
        </w:rPr>
        <w:t>(1876–2026)</w:t>
      </w:r>
      <w:r w:rsidR="00EF3E89" w:rsidRPr="00F05AD1">
        <w:rPr>
          <w:rFonts w:ascii="Times New Roman" w:eastAsia="Times New Roman" w:hAnsi="Times New Roman" w:cs="Times New Roman"/>
          <w:lang w:val="it-IT"/>
        </w:rPr>
        <w:t>, restituendo alla comunità un bene di alto valore storico, artistico e devozionale.</w:t>
      </w:r>
    </w:p>
    <w:p w14:paraId="5C18B2AA" w14:textId="77777777" w:rsidR="00BB658E" w:rsidRPr="00075F0C" w:rsidRDefault="00BB658E" w:rsidP="00F05AD1">
      <w:pPr>
        <w:spacing w:after="0" w:line="240" w:lineRule="auto"/>
        <w:jc w:val="both"/>
        <w:rPr>
          <w:rFonts w:ascii="Times New Roman" w:hAnsi="Times New Roman" w:cs="Times New Roman"/>
          <w:sz w:val="16"/>
          <w:szCs w:val="16"/>
        </w:rPr>
      </w:pPr>
    </w:p>
    <w:p w14:paraId="069F14AB" w14:textId="5837D36B" w:rsidR="00860014" w:rsidRPr="00075F0C" w:rsidRDefault="00D2737F" w:rsidP="00F05AD1">
      <w:pPr>
        <w:spacing w:after="0" w:line="240" w:lineRule="auto"/>
        <w:jc w:val="both"/>
        <w:rPr>
          <w:rFonts w:ascii="Times New Roman" w:hAnsi="Times New Roman" w:cs="Times New Roman"/>
        </w:rPr>
      </w:pPr>
      <w:r w:rsidRPr="00075F0C">
        <w:rPr>
          <w:rFonts w:ascii="Times New Roman" w:hAnsi="Times New Roman" w:cs="Times New Roman"/>
        </w:rPr>
        <w:t>Il progetto</w:t>
      </w:r>
      <w:r w:rsidR="00425948" w:rsidRPr="00075F0C">
        <w:rPr>
          <w:rFonts w:ascii="Times New Roman" w:hAnsi="Times New Roman" w:cs="Times New Roman"/>
        </w:rPr>
        <w:t>, dal</w:t>
      </w:r>
      <w:r w:rsidR="00425948" w:rsidRPr="00075F0C">
        <w:rPr>
          <w:rFonts w:ascii="Times New Roman" w:hAnsi="Times New Roman" w:cs="Times New Roman"/>
          <w:b/>
          <w:bCs/>
        </w:rPr>
        <w:t xml:space="preserve"> </w:t>
      </w:r>
      <w:r w:rsidR="00E9727E" w:rsidRPr="00075F0C">
        <w:rPr>
          <w:rFonts w:ascii="Times New Roman" w:hAnsi="Times New Roman" w:cs="Times New Roman"/>
        </w:rPr>
        <w:t xml:space="preserve">costo </w:t>
      </w:r>
      <w:r w:rsidR="00894A22" w:rsidRPr="00075F0C">
        <w:rPr>
          <w:rFonts w:ascii="Times New Roman" w:hAnsi="Times New Roman" w:cs="Times New Roman"/>
        </w:rPr>
        <w:t xml:space="preserve">totale </w:t>
      </w:r>
      <w:r w:rsidR="00E9727E" w:rsidRPr="00075F0C">
        <w:rPr>
          <w:rFonts w:ascii="Times New Roman" w:hAnsi="Times New Roman" w:cs="Times New Roman"/>
        </w:rPr>
        <w:t>di 52.000 euro</w:t>
      </w:r>
      <w:r w:rsidR="00425948" w:rsidRPr="00075F0C">
        <w:rPr>
          <w:rFonts w:ascii="Times New Roman" w:hAnsi="Times New Roman" w:cs="Times New Roman"/>
        </w:rPr>
        <w:t>,</w:t>
      </w:r>
      <w:r w:rsidR="00894A22" w:rsidRPr="00075F0C">
        <w:rPr>
          <w:rFonts w:ascii="Times New Roman" w:hAnsi="Times New Roman" w:cs="Times New Roman"/>
        </w:rPr>
        <w:t xml:space="preserve"> ha ottenuto</w:t>
      </w:r>
      <w:r w:rsidR="00E9727E" w:rsidRPr="00075F0C">
        <w:rPr>
          <w:rFonts w:ascii="Times New Roman" w:hAnsi="Times New Roman" w:cs="Times New Roman"/>
        </w:rPr>
        <w:t xml:space="preserve"> </w:t>
      </w:r>
      <w:r w:rsidR="00E9727E" w:rsidRPr="00075F0C">
        <w:rPr>
          <w:rFonts w:ascii="Times New Roman" w:hAnsi="Times New Roman" w:cs="Times New Roman"/>
          <w:b/>
          <w:bCs/>
        </w:rPr>
        <w:t>da FAI e Intesa Sanpaolo</w:t>
      </w:r>
      <w:r w:rsidR="00E9727E" w:rsidRPr="00075F0C">
        <w:rPr>
          <w:rFonts w:ascii="Times New Roman" w:hAnsi="Times New Roman" w:cs="Times New Roman"/>
        </w:rPr>
        <w:t xml:space="preserve"> </w:t>
      </w:r>
      <w:r w:rsidRPr="00075F0C">
        <w:rPr>
          <w:rFonts w:ascii="Times New Roman" w:hAnsi="Times New Roman" w:cs="Times New Roman"/>
          <w:b/>
          <w:bCs/>
        </w:rPr>
        <w:t>un</w:t>
      </w:r>
      <w:r w:rsidR="00E9727E" w:rsidRPr="00075F0C">
        <w:rPr>
          <w:rFonts w:ascii="Times New Roman" w:hAnsi="Times New Roman" w:cs="Times New Roman"/>
          <w:b/>
          <w:bCs/>
        </w:rPr>
        <w:t xml:space="preserve"> contributo economico</w:t>
      </w:r>
      <w:r w:rsidR="00E93C21" w:rsidRPr="00075F0C">
        <w:rPr>
          <w:rFonts w:ascii="Times New Roman" w:hAnsi="Times New Roman" w:cs="Times New Roman"/>
          <w:b/>
          <w:bCs/>
        </w:rPr>
        <w:t xml:space="preserve"> </w:t>
      </w:r>
      <w:r w:rsidR="00E9727E" w:rsidRPr="00075F0C">
        <w:rPr>
          <w:rFonts w:ascii="Times New Roman" w:hAnsi="Times New Roman" w:cs="Times New Roman"/>
          <w:b/>
          <w:bCs/>
        </w:rPr>
        <w:t>di 6.0</w:t>
      </w:r>
      <w:r w:rsidR="00894A22" w:rsidRPr="00075F0C">
        <w:rPr>
          <w:rFonts w:ascii="Times New Roman" w:hAnsi="Times New Roman" w:cs="Times New Roman"/>
          <w:b/>
          <w:bCs/>
        </w:rPr>
        <w:t>49</w:t>
      </w:r>
      <w:r w:rsidR="00E9727E" w:rsidRPr="00075F0C">
        <w:rPr>
          <w:rFonts w:ascii="Times New Roman" w:hAnsi="Times New Roman" w:cs="Times New Roman"/>
          <w:b/>
          <w:bCs/>
        </w:rPr>
        <w:t xml:space="preserve"> euro</w:t>
      </w:r>
      <w:r w:rsidR="00425948" w:rsidRPr="00075F0C">
        <w:rPr>
          <w:rFonts w:ascii="Times New Roman" w:hAnsi="Times New Roman" w:cs="Times New Roman"/>
          <w:b/>
          <w:bCs/>
        </w:rPr>
        <w:t xml:space="preserve">, </w:t>
      </w:r>
      <w:r w:rsidR="00FF6E98" w:rsidRPr="00075F0C">
        <w:rPr>
          <w:rFonts w:ascii="Times New Roman" w:hAnsi="Times New Roman" w:cs="Times New Roman"/>
        </w:rPr>
        <w:t>che assume u</w:t>
      </w:r>
      <w:r w:rsidR="00E9727E" w:rsidRPr="00075F0C">
        <w:rPr>
          <w:rFonts w:ascii="Times New Roman" w:hAnsi="Times New Roman" w:cs="Times New Roman"/>
        </w:rPr>
        <w:t xml:space="preserve">n valore simbolico </w:t>
      </w:r>
      <w:r w:rsidR="00E9727E" w:rsidRPr="00075F0C">
        <w:rPr>
          <w:rFonts w:ascii="Times New Roman" w:hAnsi="Times New Roman" w:cs="Times New Roman"/>
          <w:b/>
          <w:bCs/>
        </w:rPr>
        <w:t>a suggello dell’impegno profuso per anni dall'</w:t>
      </w:r>
      <w:r w:rsidR="005B0DB3" w:rsidRPr="00075F0C">
        <w:rPr>
          <w:rFonts w:ascii="Times New Roman" w:hAnsi="Times New Roman" w:cs="Times New Roman"/>
          <w:b/>
          <w:bCs/>
        </w:rPr>
        <w:t>A</w:t>
      </w:r>
      <w:r w:rsidR="00E9727E" w:rsidRPr="00075F0C">
        <w:rPr>
          <w:rFonts w:ascii="Times New Roman" w:hAnsi="Times New Roman" w:cs="Times New Roman"/>
          <w:b/>
          <w:bCs/>
        </w:rPr>
        <w:t>ssociazione</w:t>
      </w:r>
      <w:r w:rsidR="005B0DB3" w:rsidRPr="00075F0C">
        <w:rPr>
          <w:rFonts w:ascii="Times New Roman" w:hAnsi="Times New Roman" w:cs="Times New Roman"/>
          <w:b/>
          <w:bCs/>
        </w:rPr>
        <w:t xml:space="preserve"> </w:t>
      </w:r>
      <w:r w:rsidR="005B0DB3" w:rsidRPr="00075F0C">
        <w:rPr>
          <w:rFonts w:ascii="Times New Roman" w:eastAsia="Times New Roman" w:hAnsi="Times New Roman" w:cs="Times New Roman"/>
          <w:b/>
          <w:bCs/>
          <w:lang w:val="it-IT"/>
        </w:rPr>
        <w:t>Promozione e Valorizzazione dei Beni Artistici e Naturali di Mallare</w:t>
      </w:r>
      <w:r w:rsidR="00E9727E" w:rsidRPr="00075F0C">
        <w:rPr>
          <w:rFonts w:ascii="Times New Roman" w:hAnsi="Times New Roman" w:cs="Times New Roman"/>
        </w:rPr>
        <w:t xml:space="preserve">. </w:t>
      </w:r>
      <w:r w:rsidR="00860014" w:rsidRPr="00075F0C">
        <w:rPr>
          <w:rFonts w:ascii="Times New Roman" w:eastAsia="Times New Roman" w:hAnsi="Times New Roman" w:cs="Times New Roman"/>
          <w:lang w:val="it-IT"/>
        </w:rPr>
        <w:t>Il Santuario di Santa Maria dell’Eremita</w:t>
      </w:r>
      <w:r w:rsidR="00BB658E" w:rsidRPr="00075F0C">
        <w:rPr>
          <w:rFonts w:ascii="Times New Roman" w:eastAsia="Times New Roman" w:hAnsi="Times New Roman" w:cs="Times New Roman"/>
          <w:lang w:val="it-IT"/>
        </w:rPr>
        <w:t xml:space="preserve">, infatti, </w:t>
      </w:r>
      <w:r w:rsidR="00860014" w:rsidRPr="00075F0C">
        <w:rPr>
          <w:rFonts w:ascii="Times New Roman" w:eastAsia="Times New Roman" w:hAnsi="Times New Roman" w:cs="Times New Roman"/>
          <w:lang w:val="it-IT"/>
        </w:rPr>
        <w:t xml:space="preserve">è stato votato al </w:t>
      </w:r>
      <w:r w:rsidR="00BB658E" w:rsidRPr="00075F0C">
        <w:rPr>
          <w:rFonts w:ascii="Times New Roman" w:eastAsia="Times New Roman" w:hAnsi="Times New Roman" w:cs="Times New Roman"/>
          <w:lang w:val="it-IT"/>
        </w:rPr>
        <w:t>c</w:t>
      </w:r>
      <w:r w:rsidR="00860014" w:rsidRPr="00075F0C">
        <w:rPr>
          <w:rFonts w:ascii="Times New Roman" w:eastAsia="Times New Roman" w:hAnsi="Times New Roman" w:cs="Times New Roman"/>
          <w:lang w:val="it-IT"/>
        </w:rPr>
        <w:t>ensimento “I Luoghi del Cuore” per tre edizioni consecutive, dal 2018 al 2022, superando ogni volta la soglia dei 2.500 voti necessaria per accedere ai</w:t>
      </w:r>
      <w:r w:rsidR="005B0DB3" w:rsidRPr="00075F0C">
        <w:rPr>
          <w:rFonts w:ascii="Times New Roman" w:eastAsia="Times New Roman" w:hAnsi="Times New Roman" w:cs="Times New Roman"/>
          <w:lang w:val="it-IT"/>
        </w:rPr>
        <w:t xml:space="preserve"> successivi</w:t>
      </w:r>
      <w:r w:rsidR="00860014" w:rsidRPr="00075F0C">
        <w:rPr>
          <w:rFonts w:ascii="Times New Roman" w:eastAsia="Times New Roman" w:hAnsi="Times New Roman" w:cs="Times New Roman"/>
          <w:lang w:val="it-IT"/>
        </w:rPr>
        <w:t xml:space="preserve"> bandi </w:t>
      </w:r>
      <w:r w:rsidR="005B0DB3" w:rsidRPr="00075F0C">
        <w:rPr>
          <w:rFonts w:ascii="Times New Roman" w:eastAsia="Times New Roman" w:hAnsi="Times New Roman" w:cs="Times New Roman"/>
          <w:lang w:val="it-IT"/>
        </w:rPr>
        <w:t>del FAI</w:t>
      </w:r>
      <w:r w:rsidR="00860014" w:rsidRPr="00075F0C">
        <w:rPr>
          <w:rFonts w:ascii="Times New Roman" w:eastAsia="Times New Roman" w:hAnsi="Times New Roman" w:cs="Times New Roman"/>
          <w:lang w:val="it-IT"/>
        </w:rPr>
        <w:t xml:space="preserve">. Pur senza ottenere il contributo, la </w:t>
      </w:r>
      <w:r w:rsidR="00860014" w:rsidRPr="00075F0C">
        <w:rPr>
          <w:rFonts w:ascii="Times New Roman" w:eastAsia="Times New Roman" w:hAnsi="Times New Roman" w:cs="Times New Roman"/>
          <w:b/>
          <w:bCs/>
          <w:lang w:val="it-IT"/>
        </w:rPr>
        <w:t>determinazione dell’</w:t>
      </w:r>
      <w:r w:rsidR="005B0DB3" w:rsidRPr="00075F0C">
        <w:rPr>
          <w:rFonts w:ascii="Times New Roman" w:eastAsia="Times New Roman" w:hAnsi="Times New Roman" w:cs="Times New Roman"/>
          <w:b/>
          <w:bCs/>
          <w:lang w:val="it-IT"/>
        </w:rPr>
        <w:t>a</w:t>
      </w:r>
      <w:r w:rsidR="00860014" w:rsidRPr="00075F0C">
        <w:rPr>
          <w:rFonts w:ascii="Times New Roman" w:eastAsia="Times New Roman" w:hAnsi="Times New Roman" w:cs="Times New Roman"/>
          <w:b/>
          <w:bCs/>
          <w:lang w:val="it-IT"/>
        </w:rPr>
        <w:t>ssociazione</w:t>
      </w:r>
      <w:r w:rsidR="00860014" w:rsidRPr="00075F0C">
        <w:rPr>
          <w:rFonts w:ascii="Times New Roman" w:eastAsia="Times New Roman" w:hAnsi="Times New Roman" w:cs="Times New Roman"/>
          <w:lang w:val="it-IT"/>
        </w:rPr>
        <w:t xml:space="preserve"> ha permesso di reperire altre risorse e realizzare il primo lotto di interventi. Nel </w:t>
      </w:r>
      <w:r w:rsidR="005B0DB3" w:rsidRPr="00075F0C">
        <w:rPr>
          <w:rFonts w:ascii="Times New Roman" w:eastAsia="Times New Roman" w:hAnsi="Times New Roman" w:cs="Times New Roman"/>
          <w:b/>
          <w:bCs/>
          <w:lang w:val="it-IT"/>
        </w:rPr>
        <w:t>c</w:t>
      </w:r>
      <w:r w:rsidR="00860014" w:rsidRPr="00075F0C">
        <w:rPr>
          <w:rFonts w:ascii="Times New Roman" w:eastAsia="Times New Roman" w:hAnsi="Times New Roman" w:cs="Times New Roman"/>
          <w:b/>
          <w:bCs/>
          <w:lang w:val="it-IT"/>
        </w:rPr>
        <w:t>ensimento 2024</w:t>
      </w:r>
      <w:r w:rsidR="005B0DB3" w:rsidRPr="00075F0C">
        <w:rPr>
          <w:rFonts w:ascii="Times New Roman" w:eastAsia="Times New Roman" w:hAnsi="Times New Roman" w:cs="Times New Roman"/>
          <w:b/>
          <w:bCs/>
          <w:lang w:val="it-IT"/>
        </w:rPr>
        <w:t>-2025</w:t>
      </w:r>
      <w:r w:rsidR="00860014" w:rsidRPr="00075F0C">
        <w:rPr>
          <w:rFonts w:ascii="Times New Roman" w:eastAsia="Times New Roman" w:hAnsi="Times New Roman" w:cs="Times New Roman"/>
          <w:lang w:val="it-IT"/>
        </w:rPr>
        <w:t xml:space="preserve"> l’</w:t>
      </w:r>
      <w:r w:rsidR="005B0DB3" w:rsidRPr="00075F0C">
        <w:rPr>
          <w:rFonts w:ascii="Times New Roman" w:eastAsia="Times New Roman" w:hAnsi="Times New Roman" w:cs="Times New Roman"/>
          <w:lang w:val="it-IT"/>
        </w:rPr>
        <w:t>a</w:t>
      </w:r>
      <w:r w:rsidR="00860014" w:rsidRPr="00075F0C">
        <w:rPr>
          <w:rFonts w:ascii="Times New Roman" w:eastAsia="Times New Roman" w:hAnsi="Times New Roman" w:cs="Times New Roman"/>
          <w:lang w:val="it-IT"/>
        </w:rPr>
        <w:t xml:space="preserve">ssociazione si è nuovamente attivata, raccogliendo </w:t>
      </w:r>
      <w:r w:rsidR="00860014" w:rsidRPr="00075F0C">
        <w:rPr>
          <w:rFonts w:ascii="Times New Roman" w:eastAsia="Times New Roman" w:hAnsi="Times New Roman" w:cs="Times New Roman"/>
          <w:b/>
          <w:bCs/>
          <w:lang w:val="it-IT"/>
        </w:rPr>
        <w:t>2.637 voti</w:t>
      </w:r>
      <w:r w:rsidR="00860014" w:rsidRPr="00075F0C">
        <w:rPr>
          <w:rFonts w:ascii="Times New Roman" w:eastAsia="Times New Roman" w:hAnsi="Times New Roman" w:cs="Times New Roman"/>
          <w:lang w:val="it-IT"/>
        </w:rPr>
        <w:t xml:space="preserve"> e </w:t>
      </w:r>
      <w:r w:rsidR="00860014" w:rsidRPr="00075F0C">
        <w:rPr>
          <w:rFonts w:ascii="Times New Roman" w:eastAsia="Times New Roman" w:hAnsi="Times New Roman" w:cs="Times New Roman"/>
          <w:b/>
          <w:bCs/>
          <w:lang w:val="it-IT"/>
        </w:rPr>
        <w:t xml:space="preserve">candidando </w:t>
      </w:r>
      <w:r w:rsidR="005B0DB3" w:rsidRPr="00075F0C">
        <w:rPr>
          <w:rFonts w:ascii="Times New Roman" w:eastAsia="Times New Roman" w:hAnsi="Times New Roman" w:cs="Times New Roman"/>
          <w:b/>
          <w:bCs/>
          <w:lang w:val="it-IT"/>
        </w:rPr>
        <w:t xml:space="preserve">al bando del FAI </w:t>
      </w:r>
      <w:r w:rsidR="00860014" w:rsidRPr="00075F0C">
        <w:rPr>
          <w:rFonts w:ascii="Times New Roman" w:eastAsia="Times New Roman" w:hAnsi="Times New Roman" w:cs="Times New Roman"/>
          <w:b/>
          <w:bCs/>
          <w:lang w:val="it-IT"/>
        </w:rPr>
        <w:t>il progetto per il secondo e terzo lotto di manutenzione straordinaria delle pareti e delle volte decorate</w:t>
      </w:r>
      <w:r w:rsidR="00860014" w:rsidRPr="00075F0C">
        <w:rPr>
          <w:rFonts w:ascii="Times New Roman" w:eastAsia="Times New Roman" w:hAnsi="Times New Roman" w:cs="Times New Roman"/>
          <w:lang w:val="it-IT"/>
        </w:rPr>
        <w:t xml:space="preserve">. </w:t>
      </w:r>
      <w:r w:rsidR="00860014" w:rsidRPr="00075F0C">
        <w:rPr>
          <w:rFonts w:ascii="Times New Roman" w:eastAsia="Times New Roman" w:hAnsi="Times New Roman" w:cs="Times New Roman"/>
          <w:b/>
          <w:bCs/>
          <w:lang w:val="it-IT"/>
        </w:rPr>
        <w:t>Il progetto è stato accolto</w:t>
      </w:r>
      <w:r w:rsidR="00860014" w:rsidRPr="00075F0C">
        <w:rPr>
          <w:rFonts w:ascii="Times New Roman" w:eastAsia="Times New Roman" w:hAnsi="Times New Roman" w:cs="Times New Roman"/>
          <w:lang w:val="it-IT"/>
        </w:rPr>
        <w:t xml:space="preserve"> e ha ottenuto il contributo d</w:t>
      </w:r>
      <w:r w:rsidR="00BB5735" w:rsidRPr="00075F0C">
        <w:rPr>
          <w:rFonts w:ascii="Times New Roman" w:eastAsia="Times New Roman" w:hAnsi="Times New Roman" w:cs="Times New Roman"/>
          <w:lang w:val="it-IT"/>
        </w:rPr>
        <w:t>el</w:t>
      </w:r>
      <w:r w:rsidR="00860014" w:rsidRPr="00075F0C">
        <w:rPr>
          <w:rFonts w:ascii="Times New Roman" w:eastAsia="Times New Roman" w:hAnsi="Times New Roman" w:cs="Times New Roman"/>
          <w:lang w:val="it-IT"/>
        </w:rPr>
        <w:t xml:space="preserve"> FAI e di Intesa Sanpaolo, segnando un importante traguardo per la tutela e la valorizzazione del patrimonio storico</w:t>
      </w:r>
      <w:r w:rsidR="005B0DB3" w:rsidRPr="00075F0C">
        <w:rPr>
          <w:rFonts w:ascii="Times New Roman" w:eastAsia="Times New Roman" w:hAnsi="Times New Roman" w:cs="Times New Roman"/>
          <w:lang w:val="it-IT"/>
        </w:rPr>
        <w:t xml:space="preserve"> e </w:t>
      </w:r>
      <w:r w:rsidR="00860014" w:rsidRPr="00075F0C">
        <w:rPr>
          <w:rFonts w:ascii="Times New Roman" w:eastAsia="Times New Roman" w:hAnsi="Times New Roman" w:cs="Times New Roman"/>
          <w:lang w:val="it-IT"/>
        </w:rPr>
        <w:t>artistico locale.</w:t>
      </w:r>
    </w:p>
    <w:p w14:paraId="2D950C3E" w14:textId="77777777" w:rsidR="00860014" w:rsidRPr="00075F0C" w:rsidRDefault="00860014" w:rsidP="00F05AD1">
      <w:pPr>
        <w:spacing w:after="0" w:line="240" w:lineRule="auto"/>
        <w:jc w:val="both"/>
        <w:rPr>
          <w:rFonts w:ascii="Times New Roman" w:eastAsia="Times New Roman" w:hAnsi="Times New Roman" w:cs="Times New Roman"/>
          <w:color w:val="00B050"/>
          <w:sz w:val="16"/>
          <w:szCs w:val="16"/>
          <w:lang w:val="it-IT"/>
        </w:rPr>
      </w:pPr>
    </w:p>
    <w:p w14:paraId="40278023" w14:textId="4C9BCBC3" w:rsidR="00425948" w:rsidRPr="00075F0C" w:rsidRDefault="00425948" w:rsidP="00F05AD1">
      <w:pPr>
        <w:spacing w:after="0" w:line="240" w:lineRule="auto"/>
        <w:jc w:val="both"/>
        <w:rPr>
          <w:rFonts w:ascii="Times New Roman" w:eastAsia="Times New Roman" w:hAnsi="Times New Roman" w:cs="Times New Roman"/>
          <w:b/>
          <w:bCs/>
          <w:i/>
          <w:iCs/>
        </w:rPr>
      </w:pPr>
      <w:r w:rsidRPr="00075F0C">
        <w:rPr>
          <w:rFonts w:ascii="Times New Roman" w:eastAsia="Times New Roman" w:hAnsi="Times New Roman" w:cs="Times New Roman"/>
          <w:i/>
          <w:iCs/>
          <w:lang w:val="it-IT"/>
        </w:rPr>
        <w:t xml:space="preserve">“Il FAI ha scelto di sostenere insieme a Intesa Sanpaolo il progetto </w:t>
      </w:r>
      <w:r w:rsidRPr="00422A4B">
        <w:rPr>
          <w:rFonts w:ascii="Times New Roman" w:eastAsia="Times New Roman" w:hAnsi="Times New Roman" w:cs="Times New Roman"/>
          <w:i/>
          <w:iCs/>
          <w:lang w:val="it-IT"/>
        </w:rPr>
        <w:t xml:space="preserve">di </w:t>
      </w:r>
      <w:r w:rsidR="00422A4B" w:rsidRPr="00422A4B">
        <w:rPr>
          <w:rFonts w:ascii="Times New Roman" w:eastAsia="Times New Roman" w:hAnsi="Times New Roman" w:cs="Times New Roman"/>
          <w:i/>
          <w:iCs/>
          <w:lang w:val="it-IT"/>
        </w:rPr>
        <w:t>recupero</w:t>
      </w:r>
      <w:r w:rsidR="005B0DB3" w:rsidRPr="00422A4B">
        <w:rPr>
          <w:rFonts w:ascii="Times New Roman" w:eastAsia="Times New Roman" w:hAnsi="Times New Roman" w:cs="Times New Roman"/>
          <w:i/>
          <w:iCs/>
          <w:lang w:val="it-IT"/>
        </w:rPr>
        <w:t xml:space="preserve"> e </w:t>
      </w:r>
      <w:r w:rsidRPr="00422A4B">
        <w:rPr>
          <w:rFonts w:ascii="Times New Roman" w:eastAsia="Times New Roman" w:hAnsi="Times New Roman" w:cs="Times New Roman"/>
          <w:i/>
          <w:iCs/>
          <w:lang w:val="it-IT"/>
        </w:rPr>
        <w:t>valorizzazione</w:t>
      </w:r>
      <w:r w:rsidRPr="00075F0C">
        <w:rPr>
          <w:rFonts w:ascii="Times New Roman" w:eastAsia="Times New Roman" w:hAnsi="Times New Roman" w:cs="Times New Roman"/>
          <w:i/>
          <w:iCs/>
          <w:lang w:val="it-IT"/>
        </w:rPr>
        <w:t xml:space="preserve"> per il Santuario di Santa Maria dell’Eremita sia per la qualità del progetto proposto sia per il forte impegno dimostrato dalla comunità locale. Nonostante Mallare sia un piccolo comune di circa mille abitanti, il </w:t>
      </w:r>
      <w:r w:rsidR="005B0DB3" w:rsidRPr="00075F0C">
        <w:rPr>
          <w:rFonts w:ascii="Times New Roman" w:eastAsia="Times New Roman" w:hAnsi="Times New Roman" w:cs="Times New Roman"/>
          <w:i/>
          <w:iCs/>
          <w:lang w:val="it-IT"/>
        </w:rPr>
        <w:t>s</w:t>
      </w:r>
      <w:r w:rsidRPr="00075F0C">
        <w:rPr>
          <w:rFonts w:ascii="Times New Roman" w:eastAsia="Times New Roman" w:hAnsi="Times New Roman" w:cs="Times New Roman"/>
          <w:i/>
          <w:iCs/>
          <w:lang w:val="it-IT"/>
        </w:rPr>
        <w:t xml:space="preserve">antuario rappresenta un fondamentale punto di aggregazione per il territorio. Lo testimoniano le numerose collaborazioni attivate: ben 23 piccole realtà commerciali – dal tabaccaio alla carrozzeria, dal ristorante alla tipografia – hanno contribuito con entusiasmo alla promozione del luogo e all’organizzazione di iniziative ed eventi di raccolta fondi, dimostrando una straordinaria capacità di fare rete. La partecipazione al programma “I Luoghi del Cuore” ha svolto anche in questo caso un ruolo determinante di innesco, stimolando energie e sinergie che la comunità ha saputo tradurre in azioni concrete. Grazie alla determinazione e all’intraprendenza del comitato promotore e delle associazioni coinvolte, si auspica che la realizzazione di questo articolato progetto contribuisca ad accrescere la conoscenza del </w:t>
      </w:r>
      <w:r w:rsidR="005B0DB3" w:rsidRPr="00075F0C">
        <w:rPr>
          <w:rFonts w:ascii="Times New Roman" w:eastAsia="Times New Roman" w:hAnsi="Times New Roman" w:cs="Times New Roman"/>
          <w:i/>
          <w:iCs/>
          <w:lang w:val="it-IT"/>
        </w:rPr>
        <w:t>s</w:t>
      </w:r>
      <w:r w:rsidRPr="00075F0C">
        <w:rPr>
          <w:rFonts w:ascii="Times New Roman" w:eastAsia="Times New Roman" w:hAnsi="Times New Roman" w:cs="Times New Roman"/>
          <w:i/>
          <w:iCs/>
          <w:lang w:val="it-IT"/>
        </w:rPr>
        <w:t>antuario, a rafforzare il senso di appartenenza della comunità e ad attrarre un numero sempre maggiore di visitatori sul territorio</w:t>
      </w:r>
      <w:r w:rsidRPr="00075F0C">
        <w:rPr>
          <w:rFonts w:ascii="Times New Roman" w:eastAsia="Times New Roman" w:hAnsi="Times New Roman" w:cs="Times New Roman"/>
          <w:lang w:val="it-IT"/>
        </w:rPr>
        <w:t>”</w:t>
      </w:r>
      <w:r w:rsidR="005B0DB3" w:rsidRPr="00075F0C">
        <w:rPr>
          <w:rFonts w:ascii="Times New Roman" w:eastAsia="Times New Roman" w:hAnsi="Times New Roman" w:cs="Times New Roman"/>
          <w:lang w:val="it-IT"/>
        </w:rPr>
        <w:t xml:space="preserve"> </w:t>
      </w:r>
      <w:r w:rsidRPr="00075F0C">
        <w:rPr>
          <w:rFonts w:ascii="Times New Roman" w:eastAsia="Times New Roman" w:hAnsi="Times New Roman" w:cs="Times New Roman"/>
          <w:b/>
          <w:bCs/>
          <w:i/>
          <w:iCs/>
        </w:rPr>
        <w:t>è il commento Federica Armiraglio, Responsabile FAI per il programma “I Luoghi Cuore”.</w:t>
      </w:r>
    </w:p>
    <w:p w14:paraId="2AB6BB04" w14:textId="77777777" w:rsidR="00425948" w:rsidRPr="00075F0C" w:rsidRDefault="00425948" w:rsidP="00F05AD1">
      <w:pPr>
        <w:spacing w:after="0" w:line="240" w:lineRule="auto"/>
        <w:jc w:val="both"/>
        <w:rPr>
          <w:rFonts w:ascii="Times New Roman" w:eastAsia="Times New Roman" w:hAnsi="Times New Roman" w:cs="Times New Roman"/>
          <w:b/>
          <w:bCs/>
          <w:i/>
          <w:iCs/>
          <w:color w:val="00B050"/>
          <w:sz w:val="16"/>
          <w:szCs w:val="16"/>
        </w:rPr>
      </w:pPr>
    </w:p>
    <w:p w14:paraId="1ACFC886" w14:textId="7F22E93B" w:rsidR="00075F0C" w:rsidRDefault="006C311C" w:rsidP="00F05AD1">
      <w:pPr>
        <w:spacing w:after="0" w:line="240" w:lineRule="auto"/>
        <w:jc w:val="both"/>
        <w:rPr>
          <w:rFonts w:ascii="Times New Roman" w:hAnsi="Times New Roman" w:cs="Times New Roman"/>
        </w:rPr>
      </w:pPr>
      <w:r w:rsidRPr="00075F0C">
        <w:rPr>
          <w:rFonts w:ascii="Times New Roman" w:eastAsia="Times New Roman" w:hAnsi="Times New Roman" w:cs="Times New Roman"/>
          <w:lang w:val="it-IT"/>
        </w:rPr>
        <w:t xml:space="preserve">Già nel </w:t>
      </w:r>
      <w:r w:rsidR="007F22E7" w:rsidRPr="00075F0C">
        <w:rPr>
          <w:rFonts w:ascii="Times New Roman" w:eastAsia="Times New Roman" w:hAnsi="Times New Roman" w:cs="Times New Roman"/>
          <w:lang w:val="it-IT"/>
        </w:rPr>
        <w:t xml:space="preserve">2022 era stata ottenuta l’autorizzazione monumentale per il restauro complessivo del corpo centrale dell’edificio, comprendente due campate della volta, il fronte interno destro, il fronte interno sinistro e la controfacciata. </w:t>
      </w:r>
      <w:r w:rsidR="008D11EE" w:rsidRPr="00075F0C">
        <w:rPr>
          <w:rFonts w:ascii="Times New Roman" w:eastAsia="Times New Roman" w:hAnsi="Times New Roman" w:cs="Times New Roman"/>
        </w:rPr>
        <w:t>Sotto il profilo conservativo</w:t>
      </w:r>
      <w:r w:rsidR="00F7297B" w:rsidRPr="00075F0C">
        <w:rPr>
          <w:rFonts w:ascii="Times New Roman" w:eastAsia="Times New Roman" w:hAnsi="Times New Roman" w:cs="Times New Roman"/>
        </w:rPr>
        <w:t xml:space="preserve">, </w:t>
      </w:r>
      <w:r w:rsidR="008D11EE" w:rsidRPr="00075F0C">
        <w:rPr>
          <w:rFonts w:ascii="Times New Roman" w:eastAsia="Times New Roman" w:hAnsi="Times New Roman" w:cs="Times New Roman"/>
        </w:rPr>
        <w:t>infatti</w:t>
      </w:r>
      <w:r w:rsidR="00F7297B" w:rsidRPr="00075F0C">
        <w:rPr>
          <w:rFonts w:ascii="Times New Roman" w:eastAsia="Times New Roman" w:hAnsi="Times New Roman" w:cs="Times New Roman"/>
        </w:rPr>
        <w:t>,</w:t>
      </w:r>
      <w:r w:rsidR="008D11EE" w:rsidRPr="00075F0C">
        <w:rPr>
          <w:rFonts w:ascii="Times New Roman" w:eastAsia="Times New Roman" w:hAnsi="Times New Roman" w:cs="Times New Roman"/>
        </w:rPr>
        <w:t xml:space="preserve"> la situazione era molto compromessa a causa di diffuse infiltrazioni di acqua piovana, attualmente risolte. </w:t>
      </w:r>
      <w:r w:rsidR="007F22E7" w:rsidRPr="00075F0C">
        <w:rPr>
          <w:rFonts w:ascii="Times New Roman" w:eastAsia="Times New Roman" w:hAnsi="Times New Roman" w:cs="Times New Roman"/>
          <w:lang w:val="it-IT"/>
        </w:rPr>
        <w:t xml:space="preserve">Il primo lotto </w:t>
      </w:r>
      <w:r w:rsidRPr="00075F0C">
        <w:rPr>
          <w:rFonts w:ascii="Times New Roman" w:eastAsia="Times New Roman" w:hAnsi="Times New Roman" w:cs="Times New Roman"/>
          <w:lang w:val="it-IT"/>
        </w:rPr>
        <w:t xml:space="preserve">di intervento è stato quasi </w:t>
      </w:r>
      <w:r w:rsidR="007F22E7" w:rsidRPr="00075F0C">
        <w:rPr>
          <w:rFonts w:ascii="Times New Roman" w:eastAsia="Times New Roman" w:hAnsi="Times New Roman" w:cs="Times New Roman"/>
          <w:lang w:val="it-IT"/>
        </w:rPr>
        <w:t xml:space="preserve">completato nel 2024, resta da ultimare una porzione marginale della volta. Ora, grazie al contributo </w:t>
      </w:r>
      <w:r w:rsidR="004F53A5" w:rsidRPr="004F53A5">
        <w:rPr>
          <w:rFonts w:ascii="Times New Roman" w:eastAsia="Times New Roman" w:hAnsi="Times New Roman" w:cs="Times New Roman"/>
          <w:lang w:val="it-IT"/>
        </w:rPr>
        <w:t>“</w:t>
      </w:r>
      <w:r w:rsidR="007F22E7" w:rsidRPr="004F53A5">
        <w:rPr>
          <w:rFonts w:ascii="Times New Roman" w:eastAsia="Times New Roman" w:hAnsi="Times New Roman" w:cs="Times New Roman"/>
          <w:lang w:val="it-IT"/>
        </w:rPr>
        <w:t>I Luoghi del Cuore</w:t>
      </w:r>
      <w:r w:rsidR="004F53A5" w:rsidRPr="004F53A5">
        <w:rPr>
          <w:rFonts w:ascii="Times New Roman" w:eastAsia="Times New Roman" w:hAnsi="Times New Roman" w:cs="Times New Roman"/>
          <w:lang w:val="it-IT"/>
        </w:rPr>
        <w:t>”</w:t>
      </w:r>
      <w:r w:rsidR="007F22E7" w:rsidRPr="004F53A5">
        <w:rPr>
          <w:rFonts w:ascii="Times New Roman" w:eastAsia="Times New Roman" w:hAnsi="Times New Roman" w:cs="Times New Roman"/>
          <w:lang w:val="it-IT"/>
        </w:rPr>
        <w:t>,</w:t>
      </w:r>
      <w:r w:rsidR="007F22E7" w:rsidRPr="00075F0C">
        <w:rPr>
          <w:rFonts w:ascii="Times New Roman" w:eastAsia="Times New Roman" w:hAnsi="Times New Roman" w:cs="Times New Roman"/>
          <w:lang w:val="it-IT"/>
        </w:rPr>
        <w:t xml:space="preserve"> </w:t>
      </w:r>
      <w:r w:rsidR="007F22E7" w:rsidRPr="00075F0C">
        <w:rPr>
          <w:rFonts w:ascii="Times New Roman" w:hAnsi="Times New Roman" w:cs="Times New Roman"/>
        </w:rPr>
        <w:t xml:space="preserve">saranno </w:t>
      </w:r>
      <w:r w:rsidR="007F22E7" w:rsidRPr="00075F0C">
        <w:rPr>
          <w:rFonts w:ascii="Times New Roman" w:hAnsi="Times New Roman" w:cs="Times New Roman"/>
          <w:b/>
          <w:bCs/>
        </w:rPr>
        <w:t>restaurati gli apparati decorativi della volta e delle pareti laterali</w:t>
      </w:r>
      <w:r w:rsidR="005B0DB3" w:rsidRPr="00075F0C">
        <w:rPr>
          <w:rFonts w:ascii="Times New Roman" w:hAnsi="Times New Roman" w:cs="Times New Roman"/>
          <w:b/>
          <w:bCs/>
        </w:rPr>
        <w:t xml:space="preserve">, </w:t>
      </w:r>
      <w:r w:rsidR="007F22E7" w:rsidRPr="00075F0C">
        <w:rPr>
          <w:rFonts w:ascii="Times New Roman" w:hAnsi="Times New Roman" w:cs="Times New Roman"/>
        </w:rPr>
        <w:t>secondo e terzo lotto</w:t>
      </w:r>
      <w:r w:rsidR="005B0DB3" w:rsidRPr="00075F0C">
        <w:rPr>
          <w:rFonts w:ascii="Times New Roman" w:hAnsi="Times New Roman" w:cs="Times New Roman"/>
        </w:rPr>
        <w:t xml:space="preserve"> di interventi</w:t>
      </w:r>
      <w:r w:rsidR="00075F0C" w:rsidRPr="00075F0C">
        <w:rPr>
          <w:rFonts w:ascii="Times New Roman" w:hAnsi="Times New Roman" w:cs="Times New Roman"/>
        </w:rPr>
        <w:t xml:space="preserve"> </w:t>
      </w:r>
      <w:r w:rsidR="005B0DB3" w:rsidRPr="00075F0C">
        <w:rPr>
          <w:rFonts w:ascii="Times New Roman" w:hAnsi="Times New Roman" w:cs="Times New Roman"/>
        </w:rPr>
        <w:t>che restituiranno il santuario alla comunità e lo riporteranno alla piena fruibilità.</w:t>
      </w:r>
    </w:p>
    <w:p w14:paraId="7EAE4941" w14:textId="1AEE6623" w:rsidR="00075F0C" w:rsidRPr="0002015D" w:rsidRDefault="004F53A5" w:rsidP="0002015D">
      <w:pPr>
        <w:spacing w:after="0" w:line="240" w:lineRule="auto"/>
        <w:jc w:val="both"/>
        <w:rPr>
          <w:rFonts w:ascii="Times New Roman" w:hAnsi="Times New Roman" w:cs="Times New Roman"/>
        </w:rPr>
      </w:pPr>
      <w:r>
        <w:rPr>
          <w:rFonts w:ascii="Times New Roman" w:hAnsi="Times New Roman" w:cs="Times New Roman"/>
        </w:rPr>
        <w:t>I</w:t>
      </w:r>
      <w:r w:rsidRPr="0002015D">
        <w:rPr>
          <w:rFonts w:ascii="Times New Roman" w:hAnsi="Times New Roman" w:cs="Times New Roman"/>
        </w:rPr>
        <w:t xml:space="preserve">l </w:t>
      </w:r>
      <w:r w:rsidRPr="004F53A5">
        <w:rPr>
          <w:rFonts w:ascii="Times New Roman" w:hAnsi="Times New Roman" w:cs="Times New Roman"/>
          <w:b/>
          <w:bCs/>
        </w:rPr>
        <w:t>Santuario di Santa Maria dell’Eremita a Mallare (SV)</w:t>
      </w:r>
      <w:r>
        <w:rPr>
          <w:rFonts w:ascii="Times New Roman" w:hAnsi="Times New Roman" w:cs="Times New Roman"/>
        </w:rPr>
        <w:t xml:space="preserve"> è, insieme al </w:t>
      </w:r>
      <w:r w:rsidRPr="0002015D">
        <w:rPr>
          <w:rFonts w:ascii="Times New Roman" w:hAnsi="Times New Roman" w:cs="Times New Roman"/>
          <w:b/>
          <w:bCs/>
        </w:rPr>
        <w:t>Cimitero monumentale di Staglieno a Genova</w:t>
      </w:r>
      <w:r>
        <w:rPr>
          <w:rFonts w:ascii="Times New Roman" w:hAnsi="Times New Roman" w:cs="Times New Roman"/>
        </w:rPr>
        <w:t>, uno dei due luoghi liguri sostenuti dall’ultima edizione del programma “I Luoghi del Cuore”</w:t>
      </w:r>
      <w:r w:rsidR="0002015D" w:rsidRPr="0002015D">
        <w:rPr>
          <w:rFonts w:ascii="Times New Roman" w:hAnsi="Times New Roman" w:cs="Times New Roman"/>
        </w:rPr>
        <w:t>.</w:t>
      </w:r>
    </w:p>
    <w:p w14:paraId="147DE7FE" w14:textId="517C1819" w:rsidR="00F05AD1" w:rsidRPr="004F53A5" w:rsidRDefault="00F05AD1" w:rsidP="00F05AD1">
      <w:pPr>
        <w:spacing w:after="0" w:line="240" w:lineRule="auto"/>
        <w:jc w:val="both"/>
        <w:rPr>
          <w:rFonts w:ascii="Times New Roman" w:eastAsia="Times New Roman" w:hAnsi="Times New Roman" w:cs="Times New Roman"/>
          <w:lang w:val="it-IT"/>
        </w:rPr>
      </w:pPr>
    </w:p>
    <w:p w14:paraId="14829C73" w14:textId="795A89D2" w:rsidR="00F05AD1" w:rsidRPr="004F53A5" w:rsidRDefault="00F05AD1" w:rsidP="004F53A5">
      <w:pPr>
        <w:spacing w:after="0" w:line="240" w:lineRule="auto"/>
        <w:jc w:val="center"/>
        <w:rPr>
          <w:rFonts w:ascii="Times New Roman" w:eastAsia="Times New Roman" w:hAnsi="Times New Roman" w:cs="Times New Roman"/>
          <w:lang w:val="it-IT"/>
        </w:rPr>
      </w:pPr>
      <w:r w:rsidRPr="004F53A5">
        <w:rPr>
          <w:rFonts w:ascii="Times New Roman" w:eastAsia="Times New Roman" w:hAnsi="Times New Roman" w:cs="Times New Roman"/>
          <w:lang w:val="it-IT"/>
        </w:rPr>
        <w:lastRenderedPageBreak/>
        <w:t>* * *</w:t>
      </w:r>
    </w:p>
    <w:p w14:paraId="67D4350F" w14:textId="77777777" w:rsidR="005B0DB3" w:rsidRPr="005F791E" w:rsidRDefault="005B0DB3" w:rsidP="00F05AD1">
      <w:pPr>
        <w:spacing w:after="0" w:line="240" w:lineRule="auto"/>
        <w:jc w:val="both"/>
        <w:rPr>
          <w:rFonts w:ascii="Times New Roman" w:eastAsia="Times New Roman" w:hAnsi="Times New Roman" w:cs="Times New Roman"/>
          <w:sz w:val="12"/>
          <w:szCs w:val="12"/>
        </w:rPr>
      </w:pPr>
    </w:p>
    <w:p w14:paraId="47708D53" w14:textId="70293FB8" w:rsidR="005F791E" w:rsidRPr="005F791E" w:rsidRDefault="00C84015" w:rsidP="00F05AD1">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Approfondimento sull</w:t>
      </w:r>
      <w:r w:rsidR="005F791E">
        <w:rPr>
          <w:rFonts w:ascii="Times New Roman" w:eastAsia="Times New Roman" w:hAnsi="Times New Roman" w:cs="Times New Roman"/>
          <w:b/>
          <w:bCs/>
        </w:rPr>
        <w:t>a storia del</w:t>
      </w:r>
      <w:r w:rsidR="005F791E" w:rsidRPr="005F791E">
        <w:rPr>
          <w:rFonts w:ascii="Times New Roman" w:eastAsia="Times New Roman" w:hAnsi="Times New Roman" w:cs="Times New Roman"/>
          <w:b/>
          <w:bCs/>
        </w:rPr>
        <w:t xml:space="preserve"> Santuario di Santa Maria dell’Eremita</w:t>
      </w:r>
      <w:r w:rsidR="005F791E">
        <w:rPr>
          <w:rFonts w:ascii="Times New Roman" w:eastAsia="Times New Roman" w:hAnsi="Times New Roman" w:cs="Times New Roman"/>
          <w:b/>
          <w:bCs/>
        </w:rPr>
        <w:t>, Mallare (SV)</w:t>
      </w:r>
      <w:r w:rsidR="005F791E" w:rsidRPr="005F791E">
        <w:rPr>
          <w:rFonts w:ascii="Times New Roman" w:eastAsia="Times New Roman" w:hAnsi="Times New Roman" w:cs="Times New Roman"/>
          <w:b/>
          <w:bCs/>
        </w:rPr>
        <w:t xml:space="preserve"> </w:t>
      </w:r>
    </w:p>
    <w:p w14:paraId="4FBD3FB2" w14:textId="5E291091" w:rsidR="00F0000E" w:rsidRDefault="00C532BD" w:rsidP="00F05AD1">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rPr>
        <w:t>I</w:t>
      </w:r>
      <w:r>
        <w:rPr>
          <w:rFonts w:ascii="Times New Roman" w:eastAsia="Times New Roman" w:hAnsi="Times New Roman" w:cs="Times New Roman"/>
          <w:color w:val="000000"/>
        </w:rPr>
        <w:t xml:space="preserve">l Santuario di Santa Maria dell'Eremita, </w:t>
      </w:r>
      <w:r w:rsidR="00C84015">
        <w:rPr>
          <w:rFonts w:ascii="Times New Roman" w:eastAsia="Times New Roman" w:hAnsi="Times New Roman" w:cs="Times New Roman"/>
          <w:color w:val="000000"/>
        </w:rPr>
        <w:t xml:space="preserve">detto </w:t>
      </w:r>
      <w:r>
        <w:rPr>
          <w:rFonts w:ascii="Times New Roman" w:eastAsia="Times New Roman" w:hAnsi="Times New Roman" w:cs="Times New Roman"/>
          <w:color w:val="000000"/>
        </w:rPr>
        <w:t xml:space="preserve">anche </w:t>
      </w:r>
      <w:r w:rsidR="00C84015">
        <w:rPr>
          <w:rFonts w:ascii="Times New Roman" w:eastAsia="Times New Roman" w:hAnsi="Times New Roman" w:cs="Times New Roman"/>
          <w:color w:val="000000"/>
        </w:rPr>
        <w:t>“</w:t>
      </w:r>
      <w:r>
        <w:rPr>
          <w:rFonts w:ascii="Times New Roman" w:eastAsia="Times New Roman" w:hAnsi="Times New Roman" w:cs="Times New Roman"/>
          <w:color w:val="000000"/>
        </w:rPr>
        <w:t>della Rotonda</w:t>
      </w:r>
      <w:r w:rsidR="00C84015">
        <w:rPr>
          <w:rFonts w:ascii="Times New Roman" w:eastAsia="Times New Roman" w:hAnsi="Times New Roman" w:cs="Times New Roman"/>
          <w:color w:val="000000"/>
        </w:rPr>
        <w:t xml:space="preserve">” </w:t>
      </w:r>
      <w:r w:rsidR="00C84015" w:rsidRPr="00422A4B">
        <w:rPr>
          <w:rFonts w:ascii="Times New Roman" w:eastAsia="Times New Roman" w:hAnsi="Times New Roman" w:cs="Times New Roman"/>
          <w:color w:val="000000"/>
        </w:rPr>
        <w:t>per la forma del suo nucleo centrale originario</w:t>
      </w:r>
      <w:r>
        <w:rPr>
          <w:rFonts w:ascii="Times New Roman" w:eastAsia="Times New Roman" w:hAnsi="Times New Roman" w:cs="Times New Roman"/>
          <w:color w:val="000000"/>
        </w:rPr>
        <w:t>, è un luogo di culto situato nel comune di Mallare</w:t>
      </w:r>
      <w:r w:rsidR="005F791E">
        <w:rPr>
          <w:rFonts w:ascii="Times New Roman" w:eastAsia="Times New Roman" w:hAnsi="Times New Roman" w:cs="Times New Roman"/>
          <w:color w:val="000000"/>
        </w:rPr>
        <w:t xml:space="preserve"> (SV)</w:t>
      </w:r>
      <w:r>
        <w:rPr>
          <w:rFonts w:ascii="Times New Roman" w:eastAsia="Times New Roman" w:hAnsi="Times New Roman" w:cs="Times New Roman"/>
          <w:color w:val="000000"/>
        </w:rPr>
        <w:t>. La chiesa sorge lungo la strada che conduce al colle di San Giacomo, in direzione di Orco Feglino e Finale Ligure. Secondo le fonti storiche, la parte più antica della Rotonda risalirebbe all'epoca romana e sarebbe stata riutilizzata come tempio nel VI secolo, testimoniando una continuità di culto millenaria.</w:t>
      </w:r>
      <w:r w:rsidR="0074133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Nel XIV secolo, quando divenne la prima chiesa parrocchiale di Mallare, dedicata a Santa Maria e San Nicola, l'edificio fu ricostruito con una volta in stile gotico, caratterizzata da arco acuto compresso, costoloni diagonali e rosone centrale. La tradizione popolare lega l'origine del santuario a un'apparizione mariana avvenuta durante la dominazione di Enrico I Del Carretto: la Madonna sarebbe apparsa a una pastorella sordomuta, che riacquistò miracolosamente voce e udito, indicando la volontà di edificare il santuario in quel luogo, noto come Rocca della Madonna. Nel 1215 l'edificio è inoltre ricordato dalle fonti storiche come sede della riappacificazione tra i comuni di Alba e Albenga, che qui firmarono un trattato di riconciliazione e di pace. All'interno del santuario sono conservate importanti opere d'arte, tra cui due tele donate nel 1876: la </w:t>
      </w:r>
      <w:r w:rsidRPr="005F791E">
        <w:rPr>
          <w:rFonts w:ascii="Times New Roman" w:eastAsia="Times New Roman" w:hAnsi="Times New Roman" w:cs="Times New Roman"/>
          <w:i/>
          <w:iCs/>
          <w:color w:val="000000"/>
        </w:rPr>
        <w:t>Visita di Maria Vergine a Sant'Elisabetta</w:t>
      </w:r>
      <w:r>
        <w:rPr>
          <w:rFonts w:ascii="Times New Roman" w:eastAsia="Times New Roman" w:hAnsi="Times New Roman" w:cs="Times New Roman"/>
          <w:color w:val="000000"/>
        </w:rPr>
        <w:t xml:space="preserve"> di Giuseppe Sternone e la </w:t>
      </w:r>
      <w:r w:rsidRPr="005F791E">
        <w:rPr>
          <w:rFonts w:ascii="Times New Roman" w:eastAsia="Times New Roman" w:hAnsi="Times New Roman" w:cs="Times New Roman"/>
          <w:i/>
          <w:iCs/>
          <w:color w:val="000000"/>
        </w:rPr>
        <w:t>Presentazione della Vergine al Tempio</w:t>
      </w:r>
      <w:r>
        <w:rPr>
          <w:rFonts w:ascii="Times New Roman" w:eastAsia="Times New Roman" w:hAnsi="Times New Roman" w:cs="Times New Roman"/>
          <w:color w:val="000000"/>
        </w:rPr>
        <w:t xml:space="preserve"> di Luigi Visetti. La statua in marmo di Nostra Signora della Misericordia, databile al 1601, fu incoronata nel 1876 per decreto del Capitolo Vaticano dal vescovo Luigi Moreno, originario di Mallare. Il crocifisso è opera dello scultore Anton Maria Maragliano, donato dalla confraternita locale, così come il gruppo scultoreo con Maria Bambina, Sant'Anna e San Gioacchino di Antonio Roasio. Nella cappella di San Sebastiano si conservano infine la tela raffigurante </w:t>
      </w:r>
      <w:r w:rsidRPr="00C84015">
        <w:rPr>
          <w:rFonts w:ascii="Times New Roman" w:eastAsia="Times New Roman" w:hAnsi="Times New Roman" w:cs="Times New Roman"/>
          <w:i/>
          <w:iCs/>
          <w:color w:val="000000"/>
        </w:rPr>
        <w:t>San Sebastiano</w:t>
      </w:r>
      <w:r>
        <w:rPr>
          <w:rFonts w:ascii="Times New Roman" w:eastAsia="Times New Roman" w:hAnsi="Times New Roman" w:cs="Times New Roman"/>
          <w:color w:val="000000"/>
        </w:rPr>
        <w:t xml:space="preserve"> e il dipinto di </w:t>
      </w:r>
      <w:r w:rsidRPr="00C84015">
        <w:rPr>
          <w:rFonts w:ascii="Times New Roman" w:eastAsia="Times New Roman" w:hAnsi="Times New Roman" w:cs="Times New Roman"/>
          <w:i/>
          <w:iCs/>
          <w:color w:val="000000"/>
        </w:rPr>
        <w:t>Mosè salvato dalle acque</w:t>
      </w:r>
      <w:r>
        <w:rPr>
          <w:rFonts w:ascii="Times New Roman" w:eastAsia="Times New Roman" w:hAnsi="Times New Roman" w:cs="Times New Roman"/>
          <w:color w:val="000000"/>
        </w:rPr>
        <w:t>, attribuito a un pittore genovese del XVII secolo.</w:t>
      </w:r>
    </w:p>
    <w:p w14:paraId="66CC1102" w14:textId="4BE33D84" w:rsidR="00075F0C" w:rsidRPr="005F791E" w:rsidRDefault="00C532BD" w:rsidP="00F05AD1">
      <w:pPr>
        <w:shd w:val="clear" w:color="auto" w:fill="FFFFFF"/>
        <w:spacing w:after="0" w:line="240" w:lineRule="auto"/>
        <w:jc w:val="both"/>
        <w:rPr>
          <w:rFonts w:ascii="Times New Roman" w:eastAsia="Times New Roman" w:hAnsi="Times New Roman" w:cs="Times New Roman"/>
        </w:rPr>
      </w:pPr>
      <w:r w:rsidRPr="005F791E">
        <w:rPr>
          <w:rFonts w:ascii="Times New Roman" w:eastAsia="Times New Roman" w:hAnsi="Times New Roman" w:cs="Times New Roman"/>
        </w:rPr>
        <w:t xml:space="preserve">Il </w:t>
      </w:r>
      <w:r w:rsidR="005F791E" w:rsidRPr="005F791E">
        <w:rPr>
          <w:rFonts w:ascii="Times New Roman" w:eastAsia="Times New Roman" w:hAnsi="Times New Roman" w:cs="Times New Roman"/>
        </w:rPr>
        <w:t>s</w:t>
      </w:r>
      <w:r w:rsidRPr="005F791E">
        <w:rPr>
          <w:rFonts w:ascii="Times New Roman" w:eastAsia="Times New Roman" w:hAnsi="Times New Roman" w:cs="Times New Roman"/>
        </w:rPr>
        <w:t xml:space="preserve">antuario è visitabile tutto l’anno nella parte della </w:t>
      </w:r>
      <w:r w:rsidR="00C84015">
        <w:rPr>
          <w:rFonts w:ascii="Times New Roman" w:eastAsia="Times New Roman" w:hAnsi="Times New Roman" w:cs="Times New Roman"/>
        </w:rPr>
        <w:t>R</w:t>
      </w:r>
      <w:r w:rsidRPr="005F791E">
        <w:rPr>
          <w:rFonts w:ascii="Times New Roman" w:eastAsia="Times New Roman" w:hAnsi="Times New Roman" w:cs="Times New Roman"/>
        </w:rPr>
        <w:t>otond</w:t>
      </w:r>
      <w:r w:rsidR="006C311C" w:rsidRPr="005F791E">
        <w:rPr>
          <w:rFonts w:ascii="Times New Roman" w:eastAsia="Times New Roman" w:hAnsi="Times New Roman" w:cs="Times New Roman"/>
        </w:rPr>
        <w:t>a</w:t>
      </w:r>
      <w:r w:rsidR="005F3CF0" w:rsidRPr="005F791E">
        <w:rPr>
          <w:rFonts w:ascii="Times New Roman" w:eastAsia="Times New Roman" w:hAnsi="Times New Roman" w:cs="Times New Roman"/>
        </w:rPr>
        <w:t>;</w:t>
      </w:r>
      <w:r w:rsidRPr="005F791E">
        <w:rPr>
          <w:rFonts w:ascii="Times New Roman" w:eastAsia="Times New Roman" w:hAnsi="Times New Roman" w:cs="Times New Roman"/>
        </w:rPr>
        <w:t xml:space="preserve"> vengono celebrate le messe in periodo mariano (mese di maggio) e tutte le domeniche pomeriggio da maggio a settembre</w:t>
      </w:r>
      <w:r w:rsidR="0074133B" w:rsidRPr="005F791E">
        <w:rPr>
          <w:rFonts w:ascii="Times New Roman" w:eastAsia="Times New Roman" w:hAnsi="Times New Roman" w:cs="Times New Roman"/>
        </w:rPr>
        <w:t>,</w:t>
      </w:r>
      <w:r w:rsidRPr="005F791E">
        <w:rPr>
          <w:rFonts w:ascii="Times New Roman" w:eastAsia="Times New Roman" w:hAnsi="Times New Roman" w:cs="Times New Roman"/>
        </w:rPr>
        <w:t xml:space="preserve"> </w:t>
      </w:r>
      <w:r w:rsidR="005409AC" w:rsidRPr="005F791E">
        <w:rPr>
          <w:rFonts w:ascii="Times New Roman" w:eastAsia="Times New Roman" w:hAnsi="Times New Roman" w:cs="Times New Roman"/>
        </w:rPr>
        <w:t>oltre a essere</w:t>
      </w:r>
      <w:r w:rsidRPr="005F791E">
        <w:rPr>
          <w:rFonts w:ascii="Times New Roman" w:eastAsia="Times New Roman" w:hAnsi="Times New Roman" w:cs="Times New Roman"/>
        </w:rPr>
        <w:t xml:space="preserve"> meta d</w:t>
      </w:r>
      <w:r w:rsidR="005409AC" w:rsidRPr="005F791E">
        <w:rPr>
          <w:rFonts w:ascii="Times New Roman" w:eastAsia="Times New Roman" w:hAnsi="Times New Roman" w:cs="Times New Roman"/>
        </w:rPr>
        <w:t xml:space="preserve">ella </w:t>
      </w:r>
      <w:r w:rsidRPr="005F791E">
        <w:rPr>
          <w:rFonts w:ascii="Times New Roman" w:eastAsia="Times New Roman" w:hAnsi="Times New Roman" w:cs="Times New Roman"/>
        </w:rPr>
        <w:t xml:space="preserve">processione </w:t>
      </w:r>
      <w:r w:rsidR="005409AC" w:rsidRPr="005F791E">
        <w:rPr>
          <w:rFonts w:ascii="Times New Roman" w:eastAsia="Times New Roman" w:hAnsi="Times New Roman" w:cs="Times New Roman"/>
        </w:rPr>
        <w:t xml:space="preserve">che si tiene </w:t>
      </w:r>
      <w:r w:rsidRPr="005F791E">
        <w:rPr>
          <w:rFonts w:ascii="Times New Roman" w:eastAsia="Times New Roman" w:hAnsi="Times New Roman" w:cs="Times New Roman"/>
        </w:rPr>
        <w:t>nel giorno del “</w:t>
      </w:r>
      <w:r w:rsidR="00C84015">
        <w:rPr>
          <w:rFonts w:ascii="Times New Roman" w:eastAsia="Times New Roman" w:hAnsi="Times New Roman" w:cs="Times New Roman"/>
        </w:rPr>
        <w:t>N</w:t>
      </w:r>
      <w:r w:rsidRPr="005F791E">
        <w:rPr>
          <w:rFonts w:ascii="Times New Roman" w:eastAsia="Times New Roman" w:hAnsi="Times New Roman" w:cs="Times New Roman"/>
        </w:rPr>
        <w:t>ome di Maria” l’8 settembre</w:t>
      </w:r>
      <w:r w:rsidR="00F05AD1" w:rsidRPr="005F791E">
        <w:rPr>
          <w:rFonts w:ascii="Times New Roman" w:eastAsia="Times New Roman" w:hAnsi="Times New Roman" w:cs="Times New Roman"/>
        </w:rPr>
        <w:t xml:space="preserve">. </w:t>
      </w:r>
      <w:r w:rsidR="00F860D4" w:rsidRPr="005F791E">
        <w:rPr>
          <w:rFonts w:ascii="Times New Roman" w:eastAsia="Times New Roman" w:hAnsi="Times New Roman" w:cs="Times New Roman"/>
        </w:rPr>
        <w:t>Inoltre, g</w:t>
      </w:r>
      <w:r w:rsidRPr="005F791E">
        <w:rPr>
          <w:rFonts w:ascii="Times New Roman" w:eastAsia="Times New Roman" w:hAnsi="Times New Roman" w:cs="Times New Roman"/>
        </w:rPr>
        <w:t>razie al costante impegno dall’Associazione Promozione e Valorizzazione dei Beni Artistici e Naturali di Mallare</w:t>
      </w:r>
      <w:r w:rsidR="00F860D4" w:rsidRPr="005F791E">
        <w:rPr>
          <w:rFonts w:ascii="Times New Roman" w:eastAsia="Times New Roman" w:hAnsi="Times New Roman" w:cs="Times New Roman"/>
        </w:rPr>
        <w:t>,</w:t>
      </w:r>
      <w:r w:rsidRPr="005F791E">
        <w:rPr>
          <w:rFonts w:ascii="Times New Roman" w:eastAsia="Times New Roman" w:hAnsi="Times New Roman" w:cs="Times New Roman"/>
        </w:rPr>
        <w:t xml:space="preserve"> </w:t>
      </w:r>
      <w:r w:rsidR="005F3CF0" w:rsidRPr="005F791E">
        <w:rPr>
          <w:rFonts w:ascii="Times New Roman" w:eastAsia="Times New Roman" w:hAnsi="Times New Roman" w:cs="Times New Roman"/>
        </w:rPr>
        <w:t xml:space="preserve">il </w:t>
      </w:r>
      <w:r w:rsidR="005F791E" w:rsidRPr="005F791E">
        <w:rPr>
          <w:rFonts w:ascii="Times New Roman" w:eastAsia="Times New Roman" w:hAnsi="Times New Roman" w:cs="Times New Roman"/>
        </w:rPr>
        <w:t>s</w:t>
      </w:r>
      <w:r w:rsidR="005F3CF0" w:rsidRPr="005F791E">
        <w:rPr>
          <w:rFonts w:ascii="Times New Roman" w:eastAsia="Times New Roman" w:hAnsi="Times New Roman" w:cs="Times New Roman"/>
        </w:rPr>
        <w:t>antuario</w:t>
      </w:r>
      <w:r w:rsidRPr="005F791E">
        <w:rPr>
          <w:rFonts w:ascii="Times New Roman" w:eastAsia="Times New Roman" w:hAnsi="Times New Roman" w:cs="Times New Roman"/>
        </w:rPr>
        <w:t xml:space="preserve"> e il territorio </w:t>
      </w:r>
      <w:r w:rsidR="00F860D4" w:rsidRPr="005F791E">
        <w:rPr>
          <w:rFonts w:ascii="Times New Roman" w:eastAsia="Times New Roman" w:hAnsi="Times New Roman" w:cs="Times New Roman"/>
        </w:rPr>
        <w:t>che lo circonda</w:t>
      </w:r>
      <w:r w:rsidRPr="005F791E">
        <w:rPr>
          <w:rFonts w:ascii="Times New Roman" w:eastAsia="Times New Roman" w:hAnsi="Times New Roman" w:cs="Times New Roman"/>
        </w:rPr>
        <w:t xml:space="preserve"> </w:t>
      </w:r>
      <w:r w:rsidR="00F860D4" w:rsidRPr="005F791E">
        <w:rPr>
          <w:rFonts w:ascii="Times New Roman" w:eastAsia="Times New Roman" w:hAnsi="Times New Roman" w:cs="Times New Roman"/>
        </w:rPr>
        <w:t xml:space="preserve">sono </w:t>
      </w:r>
      <w:r w:rsidRPr="005F791E">
        <w:rPr>
          <w:rFonts w:ascii="Times New Roman" w:eastAsia="Times New Roman" w:hAnsi="Times New Roman" w:cs="Times New Roman"/>
        </w:rPr>
        <w:t>valorizzat</w:t>
      </w:r>
      <w:r w:rsidR="00F860D4" w:rsidRPr="005F791E">
        <w:rPr>
          <w:rFonts w:ascii="Times New Roman" w:eastAsia="Times New Roman" w:hAnsi="Times New Roman" w:cs="Times New Roman"/>
        </w:rPr>
        <w:t>i</w:t>
      </w:r>
      <w:r w:rsidR="001945A0" w:rsidRPr="005F791E">
        <w:rPr>
          <w:rFonts w:ascii="Times New Roman" w:eastAsia="Times New Roman" w:hAnsi="Times New Roman" w:cs="Times New Roman"/>
        </w:rPr>
        <w:t xml:space="preserve"> attraverso</w:t>
      </w:r>
      <w:r w:rsidRPr="005F791E">
        <w:rPr>
          <w:rFonts w:ascii="Times New Roman" w:eastAsia="Times New Roman" w:hAnsi="Times New Roman" w:cs="Times New Roman"/>
        </w:rPr>
        <w:t xml:space="preserve"> l’organizzazione di concerti e altri eventi culturali </w:t>
      </w:r>
      <w:r w:rsidR="001945A0" w:rsidRPr="005F791E">
        <w:rPr>
          <w:rFonts w:ascii="Times New Roman" w:eastAsia="Times New Roman" w:hAnsi="Times New Roman" w:cs="Times New Roman"/>
        </w:rPr>
        <w:t xml:space="preserve">ed </w:t>
      </w:r>
      <w:r w:rsidRPr="005F791E">
        <w:rPr>
          <w:rFonts w:ascii="Times New Roman" w:eastAsia="Times New Roman" w:hAnsi="Times New Roman" w:cs="Times New Roman"/>
        </w:rPr>
        <w:t xml:space="preserve">è stato recuperato il percorso </w:t>
      </w:r>
      <w:r w:rsidR="008550EC" w:rsidRPr="005F791E">
        <w:rPr>
          <w:rFonts w:ascii="Times New Roman" w:eastAsia="Times New Roman" w:hAnsi="Times New Roman" w:cs="Times New Roman"/>
        </w:rPr>
        <w:t>che conduce al luogo</w:t>
      </w:r>
      <w:r w:rsidRPr="005F791E">
        <w:rPr>
          <w:rFonts w:ascii="Times New Roman" w:eastAsia="Times New Roman" w:hAnsi="Times New Roman" w:cs="Times New Roman"/>
        </w:rPr>
        <w:t xml:space="preserve"> dell’Apparizione della Madonna avvenut</w:t>
      </w:r>
      <w:r w:rsidR="00C84015">
        <w:rPr>
          <w:rFonts w:ascii="Times New Roman" w:eastAsia="Times New Roman" w:hAnsi="Times New Roman" w:cs="Times New Roman"/>
        </w:rPr>
        <w:t>a</w:t>
      </w:r>
      <w:r w:rsidR="008B6FFA" w:rsidRPr="005F791E">
        <w:rPr>
          <w:rFonts w:ascii="Times New Roman" w:eastAsia="Times New Roman" w:hAnsi="Times New Roman" w:cs="Times New Roman"/>
        </w:rPr>
        <w:t xml:space="preserve"> nel</w:t>
      </w:r>
      <w:r w:rsidRPr="005F791E">
        <w:rPr>
          <w:rFonts w:ascii="Times New Roman" w:eastAsia="Times New Roman" w:hAnsi="Times New Roman" w:cs="Times New Roman"/>
        </w:rPr>
        <w:t xml:space="preserve"> 1163</w:t>
      </w:r>
      <w:r w:rsidR="008B6FFA" w:rsidRPr="005F791E">
        <w:rPr>
          <w:rFonts w:ascii="Times New Roman" w:eastAsia="Times New Roman" w:hAnsi="Times New Roman" w:cs="Times New Roman"/>
        </w:rPr>
        <w:t xml:space="preserve">. </w:t>
      </w:r>
      <w:r w:rsidRPr="005F791E">
        <w:rPr>
          <w:rFonts w:ascii="Times New Roman" w:eastAsia="Times New Roman" w:hAnsi="Times New Roman" w:cs="Times New Roman"/>
        </w:rPr>
        <w:t>Dal 2025 l’Associazione</w:t>
      </w:r>
      <w:r w:rsidR="001945A0" w:rsidRPr="005F791E">
        <w:rPr>
          <w:rFonts w:ascii="Times New Roman" w:eastAsia="Times New Roman" w:hAnsi="Times New Roman" w:cs="Times New Roman"/>
        </w:rPr>
        <w:t xml:space="preserve"> gestisce</w:t>
      </w:r>
      <w:r w:rsidR="008B6FFA" w:rsidRPr="005F791E">
        <w:rPr>
          <w:rFonts w:ascii="Times New Roman" w:eastAsia="Times New Roman" w:hAnsi="Times New Roman" w:cs="Times New Roman"/>
        </w:rPr>
        <w:t xml:space="preserve"> anche alcune </w:t>
      </w:r>
      <w:r w:rsidRPr="005F791E">
        <w:rPr>
          <w:rFonts w:ascii="Times New Roman" w:eastAsia="Times New Roman" w:hAnsi="Times New Roman" w:cs="Times New Roman"/>
        </w:rPr>
        <w:t>visite guidate in occasione d</w:t>
      </w:r>
      <w:r w:rsidR="001945A0" w:rsidRPr="005F791E">
        <w:rPr>
          <w:rFonts w:ascii="Times New Roman" w:eastAsia="Times New Roman" w:hAnsi="Times New Roman" w:cs="Times New Roman"/>
        </w:rPr>
        <w:t xml:space="preserve">elle </w:t>
      </w:r>
      <w:r w:rsidRPr="005F791E">
        <w:rPr>
          <w:rFonts w:ascii="Times New Roman" w:eastAsia="Times New Roman" w:hAnsi="Times New Roman" w:cs="Times New Roman"/>
        </w:rPr>
        <w:t>sagre e</w:t>
      </w:r>
      <w:r w:rsidR="001945A0" w:rsidRPr="005F791E">
        <w:rPr>
          <w:rFonts w:ascii="Times New Roman" w:eastAsia="Times New Roman" w:hAnsi="Times New Roman" w:cs="Times New Roman"/>
        </w:rPr>
        <w:t xml:space="preserve"> di </w:t>
      </w:r>
      <w:r w:rsidRPr="005F791E">
        <w:rPr>
          <w:rFonts w:ascii="Times New Roman" w:eastAsia="Times New Roman" w:hAnsi="Times New Roman" w:cs="Times New Roman"/>
        </w:rPr>
        <w:t>eventi organizzat</w:t>
      </w:r>
      <w:r w:rsidR="001945A0" w:rsidRPr="005F791E">
        <w:rPr>
          <w:rFonts w:ascii="Times New Roman" w:eastAsia="Times New Roman" w:hAnsi="Times New Roman" w:cs="Times New Roman"/>
        </w:rPr>
        <w:t xml:space="preserve">i </w:t>
      </w:r>
      <w:r w:rsidRPr="005F791E">
        <w:rPr>
          <w:rFonts w:ascii="Times New Roman" w:eastAsia="Times New Roman" w:hAnsi="Times New Roman" w:cs="Times New Roman"/>
        </w:rPr>
        <w:t>nel Comune di Mallare</w:t>
      </w:r>
      <w:r w:rsidR="001945A0" w:rsidRPr="005F791E">
        <w:rPr>
          <w:rFonts w:ascii="Times New Roman" w:eastAsia="Times New Roman" w:hAnsi="Times New Roman" w:cs="Times New Roman"/>
        </w:rPr>
        <w:t xml:space="preserve">. </w:t>
      </w:r>
    </w:p>
    <w:p w14:paraId="4FBD3FB8" w14:textId="77777777" w:rsidR="00F0000E" w:rsidRDefault="00F0000E" w:rsidP="00F05AD1">
      <w:pPr>
        <w:spacing w:after="0" w:line="240" w:lineRule="auto"/>
        <w:jc w:val="both"/>
        <w:rPr>
          <w:rFonts w:ascii="Times New Roman" w:eastAsia="Times New Roman" w:hAnsi="Times New Roman" w:cs="Times New Roman"/>
        </w:rPr>
      </w:pPr>
    </w:p>
    <w:p w14:paraId="4FBD3FB9" w14:textId="77777777" w:rsidR="00F0000E" w:rsidRPr="00075F0C" w:rsidRDefault="00C532BD" w:rsidP="00F05AD1">
      <w:pPr>
        <w:pBdr>
          <w:top w:val="single" w:sz="4" w:space="0" w:color="000000"/>
          <w:left w:val="single" w:sz="4" w:space="0" w:color="000000"/>
          <w:bottom w:val="single" w:sz="4" w:space="0" w:color="000000"/>
          <w:right w:val="single" w:sz="4" w:space="6" w:color="000000"/>
        </w:pBdr>
        <w:spacing w:after="0" w:line="240" w:lineRule="auto"/>
        <w:ind w:right="-2"/>
        <w:jc w:val="both"/>
        <w:rPr>
          <w:rFonts w:ascii="Times New Roman" w:eastAsia="Times New Roman" w:hAnsi="Times New Roman" w:cs="Times New Roman"/>
          <w:b/>
          <w:bCs/>
          <w:sz w:val="21"/>
          <w:szCs w:val="21"/>
        </w:rPr>
      </w:pPr>
      <w:r w:rsidRPr="00075F0C">
        <w:rPr>
          <w:rFonts w:ascii="Times New Roman" w:eastAsia="Times New Roman" w:hAnsi="Times New Roman" w:cs="Times New Roman"/>
          <w:b/>
          <w:bCs/>
          <w:sz w:val="21"/>
          <w:szCs w:val="21"/>
        </w:rPr>
        <w:t>Il programma “I Luoghi del Cuore”</w:t>
      </w:r>
      <w:r w:rsidRPr="00075F0C">
        <w:rPr>
          <w:rFonts w:ascii="Times New Roman" w:eastAsia="Times New Roman" w:hAnsi="Times New Roman" w:cs="Times New Roman"/>
          <w:b/>
          <w:bCs/>
          <w:sz w:val="21"/>
          <w:szCs w:val="21"/>
        </w:rPr>
        <w:tab/>
      </w:r>
    </w:p>
    <w:p w14:paraId="4FBD3FBA" w14:textId="77777777" w:rsidR="00F0000E" w:rsidRPr="00075F0C" w:rsidRDefault="00C532BD" w:rsidP="00F05AD1">
      <w:pPr>
        <w:pBdr>
          <w:top w:val="single" w:sz="4" w:space="0" w:color="000000"/>
          <w:left w:val="single" w:sz="4" w:space="0" w:color="000000"/>
          <w:bottom w:val="single" w:sz="4" w:space="0" w:color="000000"/>
          <w:right w:val="single" w:sz="4" w:space="6" w:color="000000"/>
        </w:pBdr>
        <w:spacing w:after="0" w:line="240" w:lineRule="auto"/>
        <w:ind w:right="-2"/>
        <w:jc w:val="both"/>
        <w:rPr>
          <w:rFonts w:ascii="Times New Roman" w:eastAsia="Times New Roman" w:hAnsi="Times New Roman" w:cs="Times New Roman"/>
          <w:sz w:val="21"/>
          <w:szCs w:val="21"/>
        </w:rPr>
      </w:pPr>
      <w:r w:rsidRPr="00075F0C">
        <w:rPr>
          <w:rFonts w:ascii="Times New Roman" w:eastAsia="Times New Roman" w:hAnsi="Times New Roman" w:cs="Times New Roman"/>
          <w:sz w:val="21"/>
          <w:szCs w:val="21"/>
        </w:rPr>
        <w:t>Dar voce alle segnalazioni dei beni più amati in Italia per assicurarne il futuro è lo scopo del programma “I Luoghi del Cuore”,</w:t>
      </w:r>
      <w:r w:rsidRPr="00075F0C">
        <w:rPr>
          <w:rFonts w:ascii="Times New Roman" w:eastAsia="Times New Roman" w:hAnsi="Times New Roman" w:cs="Times New Roman"/>
          <w:b/>
          <w:bCs/>
          <w:sz w:val="21"/>
          <w:szCs w:val="21"/>
        </w:rPr>
        <w:t xml:space="preserve"> lanciato dal FAI nel 2003 e promosso in collaborazione con Intesa Sanpaolo,</w:t>
      </w:r>
      <w:r w:rsidRPr="00075F0C">
        <w:rPr>
          <w:rFonts w:ascii="Times New Roman" w:eastAsia="Times New Roman" w:hAnsi="Times New Roman" w:cs="Times New Roman"/>
          <w:sz w:val="21"/>
          <w:szCs w:val="21"/>
        </w:rPr>
        <w:t xml:space="preserve"> che si propone di coinvolgere concretamente tutta la popolazione e di contribuire alla sensibilizzazione sul valore del patrimonio culturale e paesaggistico del nostro Paese. Attraverso il censimento il FAI sollecita le istituzioni locali e nazionali competenti, affinché mettano a disposizione le forze per salvaguardare i luoghi cari ai cittadini; ma il programma è anche il mezzo per sostenere progetti di tutela e valorizzazione di alcuni beni votati. Dopo il censimento, infatti, FAI e Intesa Sanpaolo sostengono una selezione di progetti promossi dai territori a favore dei luoghi che hanno raggiunto una soglia minima di voti. “I Luoghi del Cuore”, dalla prima edizione a oggi, ha in tal modo permesso, </w:t>
      </w:r>
      <w:r w:rsidRPr="00075F0C">
        <w:rPr>
          <w:rFonts w:ascii="Times New Roman" w:eastAsia="Times New Roman" w:hAnsi="Times New Roman" w:cs="Times New Roman"/>
          <w:b/>
          <w:bCs/>
          <w:sz w:val="21"/>
          <w:szCs w:val="21"/>
        </w:rPr>
        <w:t>in tutta Italia, di</w:t>
      </w:r>
      <w:r w:rsidRPr="00075F0C">
        <w:rPr>
          <w:rFonts w:ascii="Times New Roman" w:eastAsia="Times New Roman" w:hAnsi="Times New Roman" w:cs="Times New Roman"/>
          <w:sz w:val="21"/>
          <w:szCs w:val="21"/>
        </w:rPr>
        <w:t xml:space="preserve"> </w:t>
      </w:r>
      <w:r w:rsidRPr="00075F0C">
        <w:rPr>
          <w:rFonts w:ascii="Times New Roman" w:eastAsia="Times New Roman" w:hAnsi="Times New Roman" w:cs="Times New Roman"/>
          <w:b/>
          <w:bCs/>
          <w:sz w:val="21"/>
          <w:szCs w:val="21"/>
        </w:rPr>
        <w:t>sostenere</w:t>
      </w:r>
      <w:r w:rsidRPr="00075F0C">
        <w:rPr>
          <w:rFonts w:ascii="Times New Roman" w:eastAsia="Times New Roman" w:hAnsi="Times New Roman" w:cs="Times New Roman"/>
          <w:sz w:val="21"/>
          <w:szCs w:val="21"/>
        </w:rPr>
        <w:t xml:space="preserve"> </w:t>
      </w:r>
      <w:r w:rsidRPr="00075F0C">
        <w:rPr>
          <w:rFonts w:ascii="Times New Roman" w:eastAsia="Times New Roman" w:hAnsi="Times New Roman" w:cs="Times New Roman"/>
          <w:b/>
          <w:bCs/>
          <w:sz w:val="21"/>
          <w:szCs w:val="21"/>
        </w:rPr>
        <w:t>180</w:t>
      </w:r>
      <w:r w:rsidRPr="00075F0C">
        <w:rPr>
          <w:rFonts w:ascii="Times New Roman" w:eastAsia="Times New Roman" w:hAnsi="Times New Roman" w:cs="Times New Roman"/>
          <w:sz w:val="21"/>
          <w:szCs w:val="21"/>
        </w:rPr>
        <w:t xml:space="preserve"> </w:t>
      </w:r>
      <w:r w:rsidRPr="00075F0C">
        <w:rPr>
          <w:rFonts w:ascii="Times New Roman" w:eastAsia="Times New Roman" w:hAnsi="Times New Roman" w:cs="Times New Roman"/>
          <w:b/>
          <w:bCs/>
          <w:sz w:val="21"/>
          <w:szCs w:val="21"/>
        </w:rPr>
        <w:t xml:space="preserve">progetti </w:t>
      </w:r>
      <w:r w:rsidRPr="00075F0C">
        <w:rPr>
          <w:rFonts w:ascii="Times New Roman" w:eastAsia="Times New Roman" w:hAnsi="Times New Roman" w:cs="Times New Roman"/>
          <w:sz w:val="21"/>
          <w:szCs w:val="21"/>
        </w:rPr>
        <w:t xml:space="preserve">a favore di luoghi d’arte e di natura, grazie alla fattiva collaborazione con le istituzioni e le comunità. Spesso, inoltre, il programma ha permesso di innescare virtuosi processi locali, che si sono trasformati in veri e propri impatti culturali, sociali, ambientali ed economici, cambiando il destino di decine di Beni del patrimonio italiano. </w:t>
      </w:r>
    </w:p>
    <w:p w14:paraId="4FBD3FBB" w14:textId="77777777" w:rsidR="00F0000E" w:rsidRPr="00075F0C" w:rsidRDefault="00C532BD" w:rsidP="00F05AD1">
      <w:pPr>
        <w:pBdr>
          <w:top w:val="single" w:sz="4" w:space="0" w:color="000000"/>
          <w:left w:val="single" w:sz="4" w:space="0" w:color="000000"/>
          <w:bottom w:val="single" w:sz="4" w:space="0" w:color="000000"/>
          <w:right w:val="single" w:sz="4" w:space="6" w:color="000000"/>
        </w:pBdr>
        <w:spacing w:after="0" w:line="240" w:lineRule="auto"/>
        <w:ind w:right="-2"/>
        <w:rPr>
          <w:rFonts w:ascii="Times New Roman" w:eastAsia="Times New Roman" w:hAnsi="Times New Roman" w:cs="Times New Roman"/>
          <w:sz w:val="21"/>
          <w:szCs w:val="21"/>
        </w:rPr>
      </w:pPr>
      <w:r w:rsidRPr="00075F0C">
        <w:rPr>
          <w:rFonts w:ascii="Times New Roman" w:eastAsia="Times New Roman" w:hAnsi="Times New Roman" w:cs="Times New Roman"/>
          <w:sz w:val="21"/>
          <w:szCs w:val="21"/>
        </w:rPr>
        <w:t xml:space="preserve">Per ulteriori informazioni: </w:t>
      </w:r>
      <w:hyperlink r:id="rId6">
        <w:r w:rsidR="00F0000E" w:rsidRPr="00075F0C">
          <w:rPr>
            <w:rFonts w:ascii="Times New Roman" w:eastAsia="Times New Roman" w:hAnsi="Times New Roman" w:cs="Times New Roman"/>
            <w:color w:val="0000FF"/>
            <w:sz w:val="21"/>
            <w:szCs w:val="21"/>
            <w:u w:val="single"/>
          </w:rPr>
          <w:t>www.iluoghidelcuore.it</w:t>
        </w:r>
      </w:hyperlink>
    </w:p>
    <w:p w14:paraId="4FBD3FBC" w14:textId="77777777" w:rsidR="00F0000E" w:rsidRDefault="00F0000E" w:rsidP="00F05AD1">
      <w:pPr>
        <w:widowControl w:val="0"/>
        <w:pBdr>
          <w:top w:val="nil"/>
          <w:left w:val="nil"/>
          <w:bottom w:val="nil"/>
          <w:right w:val="nil"/>
          <w:between w:val="nil"/>
        </w:pBdr>
        <w:spacing w:after="0" w:line="240" w:lineRule="auto"/>
        <w:rPr>
          <w:rFonts w:ascii="Calibri" w:eastAsia="Calibri" w:hAnsi="Calibri" w:cs="Calibri"/>
          <w:i/>
          <w:iCs/>
          <w:color w:val="000000"/>
        </w:rPr>
      </w:pPr>
    </w:p>
    <w:p w14:paraId="4FBD3FBD" w14:textId="77777777" w:rsidR="00F0000E" w:rsidRPr="00075F0C" w:rsidRDefault="00C532BD" w:rsidP="00F05AD1">
      <w:pPr>
        <w:spacing w:after="0" w:line="240" w:lineRule="auto"/>
        <w:ind w:right="-2"/>
        <w:jc w:val="both"/>
        <w:rPr>
          <w:rFonts w:ascii="Times New Roman" w:eastAsia="Times New Roman" w:hAnsi="Times New Roman" w:cs="Times New Roman"/>
          <w:i/>
          <w:iCs/>
          <w:sz w:val="21"/>
          <w:szCs w:val="21"/>
        </w:rPr>
      </w:pPr>
      <w:r w:rsidRPr="00075F0C">
        <w:rPr>
          <w:rFonts w:ascii="Times New Roman" w:eastAsia="Times New Roman" w:hAnsi="Times New Roman" w:cs="Times New Roman"/>
          <w:i/>
          <w:iCs/>
          <w:color w:val="000000"/>
          <w:sz w:val="21"/>
          <w:szCs w:val="21"/>
        </w:rPr>
        <w:t xml:space="preserve">Il </w:t>
      </w:r>
      <w:r w:rsidRPr="00075F0C">
        <w:rPr>
          <w:rFonts w:ascii="Times New Roman" w:eastAsia="Times New Roman" w:hAnsi="Times New Roman" w:cs="Times New Roman"/>
          <w:b/>
          <w:bCs/>
          <w:i/>
          <w:iCs/>
          <w:color w:val="000000"/>
          <w:sz w:val="21"/>
          <w:szCs w:val="21"/>
        </w:rPr>
        <w:t xml:space="preserve">FAI – Fondo per l’Ambiente Italiano </w:t>
      </w:r>
      <w:r w:rsidRPr="00075F0C">
        <w:rPr>
          <w:rFonts w:ascii="Times New Roman" w:eastAsia="Times New Roman" w:hAnsi="Times New Roman" w:cs="Times New Roman"/>
          <w:i/>
          <w:iCs/>
          <w:color w:val="000000"/>
          <w:sz w:val="21"/>
          <w:szCs w:val="21"/>
        </w:rPr>
        <w:t>è un Ente del Terzo Settore</w:t>
      </w:r>
      <w:r w:rsidRPr="00075F0C">
        <w:rPr>
          <w:rFonts w:ascii="Times New Roman" w:eastAsia="Times New Roman" w:hAnsi="Times New Roman" w:cs="Times New Roman"/>
          <w:i/>
          <w:iCs/>
          <w:sz w:val="21"/>
          <w:szCs w:val="21"/>
        </w:rPr>
        <w:t xml:space="preserve"> che opera grazie al sostegno di privati cittadini, aziende e istituzioni per tutelare, conservare e valorizzare il patrimonio italiano di storia, arte e natura</w:t>
      </w:r>
      <w:r w:rsidRPr="00075F0C">
        <w:rPr>
          <w:rFonts w:ascii="Times New Roman" w:eastAsia="Times New Roman" w:hAnsi="Times New Roman" w:cs="Times New Roman"/>
          <w:i/>
          <w:iCs/>
          <w:color w:val="000000"/>
          <w:sz w:val="21"/>
          <w:szCs w:val="21"/>
        </w:rPr>
        <w:t xml:space="preserve">. Nata nel 1975 sul modello del National Trust, la Fondazione si impegna ogni giorno </w:t>
      </w:r>
      <w:r w:rsidRPr="00075F0C">
        <w:rPr>
          <w:rFonts w:ascii="Times New Roman" w:eastAsia="Times New Roman" w:hAnsi="Times New Roman" w:cs="Times New Roman"/>
          <w:i/>
          <w:iCs/>
          <w:sz w:val="21"/>
          <w:szCs w:val="21"/>
        </w:rPr>
        <w:t>per recuperare, proteggere e valorizzare monumenti e luoghi unici del nostro Paese e per educare e sensibilizzare la collettività alla conoscenza, all’amore e al godimento per l’ambiente, il paesaggio e il patrimonio storico e artistico della Nazione</w:t>
      </w:r>
      <w:r w:rsidRPr="00075F0C">
        <w:rPr>
          <w:rFonts w:ascii="Times New Roman" w:eastAsia="Times New Roman" w:hAnsi="Times New Roman" w:cs="Times New Roman"/>
          <w:i/>
          <w:iCs/>
          <w:color w:val="000000"/>
          <w:sz w:val="21"/>
          <w:szCs w:val="21"/>
        </w:rPr>
        <w:t xml:space="preserve">. </w:t>
      </w:r>
      <w:r w:rsidRPr="00075F0C">
        <w:rPr>
          <w:rFonts w:ascii="Times New Roman" w:eastAsia="Times New Roman" w:hAnsi="Times New Roman" w:cs="Times New Roman"/>
          <w:i/>
          <w:iCs/>
          <w:sz w:val="21"/>
          <w:szCs w:val="21"/>
        </w:rPr>
        <w:t>Il FAI, inoltre, vigila sulla tutela dei beni culturali e ambientali nello spirito dell’articolo 9 della Costituzione.</w:t>
      </w:r>
    </w:p>
    <w:p w14:paraId="4FBD3FBE" w14:textId="77777777" w:rsidR="00F0000E" w:rsidRPr="00075F0C" w:rsidRDefault="00C532BD" w:rsidP="00F05AD1">
      <w:pPr>
        <w:tabs>
          <w:tab w:val="left" w:pos="5954"/>
        </w:tabs>
        <w:spacing w:after="0" w:line="240" w:lineRule="auto"/>
        <w:ind w:right="-2"/>
        <w:jc w:val="both"/>
        <w:rPr>
          <w:rFonts w:ascii="Times New Roman" w:eastAsia="Times New Roman" w:hAnsi="Times New Roman" w:cs="Times New Roman"/>
          <w:i/>
          <w:iCs/>
          <w:color w:val="000000"/>
          <w:sz w:val="21"/>
          <w:szCs w:val="21"/>
        </w:rPr>
      </w:pPr>
      <w:r w:rsidRPr="00075F0C">
        <w:rPr>
          <w:rFonts w:ascii="Times New Roman" w:eastAsia="Times New Roman" w:hAnsi="Times New Roman" w:cs="Times New Roman"/>
          <w:i/>
          <w:iCs/>
          <w:color w:val="000000"/>
          <w:sz w:val="21"/>
          <w:szCs w:val="21"/>
        </w:rPr>
        <w:t xml:space="preserve">In linea con il principio di responsabilità sociale, Intesa Sanpaolo condivide con il FAI i valori del programma “I Luoghi del Cuore” volto alla piena valorizzazione e a un compiuto apprezzamento della bellezza e dell’unicità del nostro Paese attraverso la sensibilizzazione degli italiani sul valore del loro patrimonio artistico e ambientale. </w:t>
      </w:r>
    </w:p>
    <w:p w14:paraId="4FBD3FC0" w14:textId="77777777" w:rsidR="00F0000E" w:rsidRDefault="00F0000E" w:rsidP="00F05AD1">
      <w:pPr>
        <w:spacing w:after="0" w:line="240" w:lineRule="auto"/>
        <w:jc w:val="both"/>
        <w:rPr>
          <w:rFonts w:ascii="Times New Roman" w:eastAsia="Times New Roman" w:hAnsi="Times New Roman" w:cs="Times New Roman"/>
          <w:b/>
          <w:bCs/>
          <w:color w:val="000000"/>
        </w:rPr>
      </w:pPr>
    </w:p>
    <w:p w14:paraId="4FBD3FC2" w14:textId="3262D04A" w:rsidR="00F0000E" w:rsidRPr="00075F0C" w:rsidRDefault="00C532BD" w:rsidP="00F05AD1">
      <w:pPr>
        <w:spacing w:after="0" w:line="240" w:lineRule="auto"/>
        <w:jc w:val="both"/>
        <w:rPr>
          <w:rFonts w:ascii="Times New Roman" w:eastAsia="Times New Roman" w:hAnsi="Times New Roman" w:cs="Times New Roman"/>
          <w:b/>
          <w:bCs/>
          <w:color w:val="000000"/>
        </w:rPr>
      </w:pPr>
      <w:r w:rsidRPr="00075F0C">
        <w:rPr>
          <w:rFonts w:ascii="Times New Roman" w:eastAsia="Times New Roman" w:hAnsi="Times New Roman" w:cs="Times New Roman"/>
          <w:b/>
          <w:bCs/>
          <w:color w:val="000000"/>
        </w:rPr>
        <w:t>CONTATTI:</w:t>
      </w:r>
    </w:p>
    <w:p w14:paraId="4FBD3FC3" w14:textId="77777777" w:rsidR="00F0000E" w:rsidRPr="00075F0C" w:rsidRDefault="00C532BD" w:rsidP="00F05AD1">
      <w:pPr>
        <w:pBdr>
          <w:top w:val="nil"/>
          <w:left w:val="nil"/>
          <w:bottom w:val="nil"/>
          <w:right w:val="nil"/>
          <w:between w:val="nil"/>
        </w:pBdr>
        <w:spacing w:after="0" w:line="240" w:lineRule="auto"/>
        <w:jc w:val="both"/>
        <w:rPr>
          <w:b/>
          <w:bCs/>
        </w:rPr>
      </w:pPr>
      <w:r w:rsidRPr="00075F0C">
        <w:rPr>
          <w:rFonts w:ascii="Times New Roman" w:eastAsia="Times New Roman" w:hAnsi="Times New Roman" w:cs="Times New Roman"/>
          <w:b/>
          <w:bCs/>
        </w:rPr>
        <w:t>Associazione Promozione e Valorizzazione dei Beni Artistici e Naturali di Mallare</w:t>
      </w:r>
    </w:p>
    <w:p w14:paraId="4FBD3FC5" w14:textId="0827B7CA" w:rsidR="00F0000E" w:rsidRPr="00075F0C" w:rsidRDefault="00C532BD" w:rsidP="00F05AD1">
      <w:pPr>
        <w:pBdr>
          <w:top w:val="nil"/>
          <w:left w:val="nil"/>
          <w:bottom w:val="nil"/>
          <w:right w:val="nil"/>
          <w:between w:val="nil"/>
        </w:pBdr>
        <w:spacing w:after="0" w:line="240" w:lineRule="auto"/>
        <w:jc w:val="both"/>
      </w:pPr>
      <w:r w:rsidRPr="00075F0C">
        <w:rPr>
          <w:rFonts w:ascii="Times New Roman" w:eastAsia="Times New Roman" w:hAnsi="Times New Roman" w:cs="Times New Roman"/>
        </w:rPr>
        <w:t>Pierluigi Cerruti: 347 9305678</w:t>
      </w:r>
      <w:r w:rsidR="005C3582" w:rsidRPr="00075F0C">
        <w:t xml:space="preserve"> </w:t>
      </w:r>
      <w:r w:rsidRPr="00075F0C">
        <w:rPr>
          <w:rFonts w:ascii="Times New Roman" w:eastAsia="Times New Roman" w:hAnsi="Times New Roman" w:cs="Times New Roman"/>
        </w:rPr>
        <w:t>Email: valorbenimallare@tiscali.it</w:t>
      </w:r>
    </w:p>
    <w:sectPr w:rsidR="00F0000E" w:rsidRPr="00075F0C">
      <w:pgSz w:w="11906" w:h="16838"/>
      <w:pgMar w:top="709"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018D0731-F69B-4248-AC0A-8C4D16F75EE0}"/>
    <w:embedBold r:id="rId2" w:fontKey="{1F1D654A-F4B2-4852-99EC-57B4907DD675}"/>
    <w:embedItalic r:id="rId3" w:fontKey="{BE887771-EE2B-447A-98ED-0EE0551E388C}"/>
    <w:embedBoldItalic r:id="rId4" w:fontKey="{37E312ED-9C00-4E0C-AEEC-A5196ED1D3C7}"/>
  </w:font>
  <w:font w:name="Play">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3C0F7B92-B431-4978-9B09-A46624802DB0}"/>
    <w:embedItalic r:id="rId6" w:fontKey="{790053C2-D411-4F19-AA3F-64E967813A28}"/>
  </w:font>
  <w:font w:name="Cambria">
    <w:panose1 w:val="02040503050406030204"/>
    <w:charset w:val="00"/>
    <w:family w:val="roman"/>
    <w:pitch w:val="variable"/>
    <w:sig w:usb0="E00006FF" w:usb1="420024FF" w:usb2="02000000" w:usb3="00000000" w:csb0="0000019F" w:csb1="00000000"/>
    <w:embedRegular r:id="rId7" w:fontKey="{71627338-61C5-4E15-AC99-2DECAED7061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3F7D6B"/>
    <w:multiLevelType w:val="multilevel"/>
    <w:tmpl w:val="32428F70"/>
    <w:lvl w:ilvl="0">
      <w:numFmt w:val="bullet"/>
      <w:lvlText w:val="-"/>
      <w:lvlJc w:val="left"/>
      <w:pPr>
        <w:ind w:left="420" w:hanging="360"/>
      </w:pPr>
      <w:rPr>
        <w:rFonts w:ascii="Times New Roman" w:eastAsia="Times New Roman" w:hAnsi="Times New Roman" w:cs="Times New Roman"/>
        <w:b w:val="0"/>
        <w:bCs w:val="0"/>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1" w15:restartNumberingAfterBreak="0">
    <w:nsid w:val="66CD1793"/>
    <w:multiLevelType w:val="hybridMultilevel"/>
    <w:tmpl w:val="8744BE4E"/>
    <w:lvl w:ilvl="0" w:tplc="0410000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05863274">
    <w:abstractNumId w:val="0"/>
  </w:num>
  <w:num w:numId="2" w16cid:durableId="941778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000E"/>
    <w:rsid w:val="0002015D"/>
    <w:rsid w:val="00062711"/>
    <w:rsid w:val="00075F0C"/>
    <w:rsid w:val="0016363E"/>
    <w:rsid w:val="001945A0"/>
    <w:rsid w:val="001C7529"/>
    <w:rsid w:val="001F0497"/>
    <w:rsid w:val="00200493"/>
    <w:rsid w:val="002349F0"/>
    <w:rsid w:val="00252DCE"/>
    <w:rsid w:val="00276A58"/>
    <w:rsid w:val="002D427A"/>
    <w:rsid w:val="00331BB6"/>
    <w:rsid w:val="00390EDE"/>
    <w:rsid w:val="003D3223"/>
    <w:rsid w:val="003E2E03"/>
    <w:rsid w:val="00404478"/>
    <w:rsid w:val="00422A4B"/>
    <w:rsid w:val="00425948"/>
    <w:rsid w:val="0043595D"/>
    <w:rsid w:val="004A66F8"/>
    <w:rsid w:val="004F53A5"/>
    <w:rsid w:val="005060F6"/>
    <w:rsid w:val="005273A7"/>
    <w:rsid w:val="005409AC"/>
    <w:rsid w:val="00547B0F"/>
    <w:rsid w:val="00580D5D"/>
    <w:rsid w:val="00583774"/>
    <w:rsid w:val="005A1C63"/>
    <w:rsid w:val="005B0DB3"/>
    <w:rsid w:val="005C3582"/>
    <w:rsid w:val="005F06C8"/>
    <w:rsid w:val="005F15E4"/>
    <w:rsid w:val="005F3CF0"/>
    <w:rsid w:val="005F791E"/>
    <w:rsid w:val="0063505E"/>
    <w:rsid w:val="0066508A"/>
    <w:rsid w:val="006939CB"/>
    <w:rsid w:val="00695262"/>
    <w:rsid w:val="006966F9"/>
    <w:rsid w:val="006C311C"/>
    <w:rsid w:val="00737AB6"/>
    <w:rsid w:val="0074133B"/>
    <w:rsid w:val="007B6536"/>
    <w:rsid w:val="007F22E7"/>
    <w:rsid w:val="007F6ACA"/>
    <w:rsid w:val="00817906"/>
    <w:rsid w:val="00833F21"/>
    <w:rsid w:val="0084779A"/>
    <w:rsid w:val="008507E7"/>
    <w:rsid w:val="008550EC"/>
    <w:rsid w:val="00856730"/>
    <w:rsid w:val="00860014"/>
    <w:rsid w:val="00862077"/>
    <w:rsid w:val="00875681"/>
    <w:rsid w:val="00894A22"/>
    <w:rsid w:val="008B6FFA"/>
    <w:rsid w:val="008D11EE"/>
    <w:rsid w:val="00914DB2"/>
    <w:rsid w:val="00932D84"/>
    <w:rsid w:val="00942E07"/>
    <w:rsid w:val="00960AA9"/>
    <w:rsid w:val="00990DB5"/>
    <w:rsid w:val="00A00C46"/>
    <w:rsid w:val="00AB5F41"/>
    <w:rsid w:val="00AE7DEC"/>
    <w:rsid w:val="00B1387A"/>
    <w:rsid w:val="00B531C2"/>
    <w:rsid w:val="00B630C9"/>
    <w:rsid w:val="00B825C7"/>
    <w:rsid w:val="00BB5735"/>
    <w:rsid w:val="00BB658E"/>
    <w:rsid w:val="00BC36AB"/>
    <w:rsid w:val="00C443F0"/>
    <w:rsid w:val="00C5127B"/>
    <w:rsid w:val="00C532BD"/>
    <w:rsid w:val="00C53C67"/>
    <w:rsid w:val="00C84015"/>
    <w:rsid w:val="00CB253A"/>
    <w:rsid w:val="00CD3025"/>
    <w:rsid w:val="00CE7A68"/>
    <w:rsid w:val="00D2737F"/>
    <w:rsid w:val="00D31137"/>
    <w:rsid w:val="00D32E90"/>
    <w:rsid w:val="00D64530"/>
    <w:rsid w:val="00D92EF0"/>
    <w:rsid w:val="00DD296D"/>
    <w:rsid w:val="00E47F46"/>
    <w:rsid w:val="00E90FC7"/>
    <w:rsid w:val="00E93C21"/>
    <w:rsid w:val="00E9727E"/>
    <w:rsid w:val="00ED2622"/>
    <w:rsid w:val="00EF3E89"/>
    <w:rsid w:val="00F0000E"/>
    <w:rsid w:val="00F05AD1"/>
    <w:rsid w:val="00F2221F"/>
    <w:rsid w:val="00F30E33"/>
    <w:rsid w:val="00F63E5A"/>
    <w:rsid w:val="00F7297B"/>
    <w:rsid w:val="00F860D4"/>
    <w:rsid w:val="00F916B3"/>
    <w:rsid w:val="00FE1DE9"/>
    <w:rsid w:val="00FF46B6"/>
    <w:rsid w:val="00FF6E9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D3FAA"/>
  <w15:docId w15:val="{2332785B-381B-43E0-A801-3F4E579E5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rFonts w:ascii="Play" w:eastAsia="Play" w:hAnsi="Play" w:cs="Play"/>
      <w:color w:val="0F4761"/>
      <w:sz w:val="40"/>
      <w:szCs w:val="40"/>
    </w:rPr>
  </w:style>
  <w:style w:type="paragraph" w:styleId="Titolo2">
    <w:name w:val="heading 2"/>
    <w:basedOn w:val="Normale"/>
    <w:next w:val="Normale"/>
    <w:uiPriority w:val="9"/>
    <w:semiHidden/>
    <w:unhideWhenUsed/>
    <w:qFormat/>
    <w:pPr>
      <w:keepNext/>
      <w:keepLines/>
      <w:spacing w:before="160" w:after="80"/>
      <w:outlineLvl w:val="1"/>
    </w:pPr>
    <w:rPr>
      <w:rFonts w:ascii="Play" w:eastAsia="Play" w:hAnsi="Play" w:cs="Play"/>
      <w:color w:val="0F4761"/>
      <w:sz w:val="32"/>
      <w:szCs w:val="32"/>
    </w:rPr>
  </w:style>
  <w:style w:type="paragraph" w:styleId="Titolo3">
    <w:name w:val="heading 3"/>
    <w:basedOn w:val="Normale"/>
    <w:next w:val="Normale"/>
    <w:uiPriority w:val="9"/>
    <w:semiHidden/>
    <w:unhideWhenUsed/>
    <w:qFormat/>
    <w:pPr>
      <w:keepNext/>
      <w:keepLines/>
      <w:spacing w:before="160" w:after="80"/>
      <w:outlineLvl w:val="2"/>
    </w:pPr>
    <w:rPr>
      <w:color w:val="0F4761"/>
      <w:sz w:val="28"/>
      <w:szCs w:val="28"/>
    </w:rPr>
  </w:style>
  <w:style w:type="paragraph" w:styleId="Titolo4">
    <w:name w:val="heading 4"/>
    <w:basedOn w:val="Normale"/>
    <w:next w:val="Normale"/>
    <w:uiPriority w:val="9"/>
    <w:semiHidden/>
    <w:unhideWhenUsed/>
    <w:qFormat/>
    <w:pPr>
      <w:keepNext/>
      <w:keepLines/>
      <w:spacing w:before="80" w:after="40"/>
      <w:outlineLvl w:val="3"/>
    </w:pPr>
    <w:rPr>
      <w:i/>
      <w:iCs/>
      <w:color w:val="0F4761"/>
    </w:rPr>
  </w:style>
  <w:style w:type="paragraph" w:styleId="Titolo5">
    <w:name w:val="heading 5"/>
    <w:basedOn w:val="Normale"/>
    <w:next w:val="Normale"/>
    <w:uiPriority w:val="9"/>
    <w:semiHidden/>
    <w:unhideWhenUsed/>
    <w:qFormat/>
    <w:pPr>
      <w:keepNext/>
      <w:keepLines/>
      <w:spacing w:before="80" w:after="40"/>
      <w:outlineLvl w:val="4"/>
    </w:pPr>
    <w:rPr>
      <w:color w:val="0F4761"/>
    </w:rPr>
  </w:style>
  <w:style w:type="paragraph" w:styleId="Titolo6">
    <w:name w:val="heading 6"/>
    <w:basedOn w:val="Normale"/>
    <w:next w:val="Normale"/>
    <w:uiPriority w:val="9"/>
    <w:semiHidden/>
    <w:unhideWhenUsed/>
    <w:qFormat/>
    <w:pPr>
      <w:keepNext/>
      <w:keepLines/>
      <w:spacing w:before="40" w:after="0"/>
      <w:outlineLvl w:val="5"/>
    </w:pPr>
    <w:rPr>
      <w:i/>
      <w:iCs/>
      <w:color w:val="595959"/>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after="80" w:line="240" w:lineRule="auto"/>
    </w:pPr>
    <w:rPr>
      <w:rFonts w:ascii="Play" w:eastAsia="Play" w:hAnsi="Play" w:cs="Play"/>
      <w:sz w:val="56"/>
      <w:szCs w:val="56"/>
    </w:rPr>
  </w:style>
  <w:style w:type="paragraph" w:styleId="Sottotitolo">
    <w:name w:val="Subtitle"/>
    <w:basedOn w:val="Normale"/>
    <w:next w:val="Normale"/>
    <w:uiPriority w:val="11"/>
    <w:qFormat/>
    <w:rPr>
      <w:color w:val="595959"/>
      <w:sz w:val="28"/>
      <w:szCs w:val="28"/>
    </w:rPr>
  </w:style>
  <w:style w:type="paragraph" w:styleId="Paragrafoelenco">
    <w:name w:val="List Paragraph"/>
    <w:basedOn w:val="Normale"/>
    <w:uiPriority w:val="34"/>
    <w:qFormat/>
    <w:rsid w:val="00F05A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iluoghidelcuore.it"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1519</Words>
  <Characters>8659</Characters>
  <Application>Microsoft Office Word</Application>
  <DocSecurity>0</DocSecurity>
  <Lines>72</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Martina Luraghi</cp:lastModifiedBy>
  <cp:revision>96</cp:revision>
  <cp:lastPrinted>2026-02-19T16:01:00Z</cp:lastPrinted>
  <dcterms:created xsi:type="dcterms:W3CDTF">2026-02-16T10:42:00Z</dcterms:created>
  <dcterms:modified xsi:type="dcterms:W3CDTF">2026-02-23T11:24:00Z</dcterms:modified>
</cp:coreProperties>
</file>