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E735D" w:rsidRDefault="009D41A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Hollwedel Memorial Public Library</w:t>
      </w:r>
    </w:p>
    <w:p w14:paraId="00000002" w14:textId="77777777" w:rsidR="001E735D" w:rsidRDefault="009D41A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Minutes              March 12, 2025</w:t>
      </w:r>
    </w:p>
    <w:p w14:paraId="00000003"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Present:  Joan Gray, Sharon Fuerch, Kristi Jeffres, Cara Kingsley, Steve Gould, Kelly Harris</w:t>
      </w:r>
      <w:proofErr w:type="gramStart"/>
      <w:r>
        <w:rPr>
          <w:rFonts w:ascii="Times New Roman" w:eastAsia="Times New Roman" w:hAnsi="Times New Roman" w:cs="Times New Roman"/>
        </w:rPr>
        <w:t>,  Josselyn</w:t>
      </w:r>
      <w:proofErr w:type="gramEnd"/>
      <w:r>
        <w:rPr>
          <w:rFonts w:ascii="Times New Roman" w:eastAsia="Times New Roman" w:hAnsi="Times New Roman" w:cs="Times New Roman"/>
        </w:rPr>
        <w:t xml:space="preserve"> Borowiec</w:t>
      </w:r>
    </w:p>
    <w:p w14:paraId="00000004"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Excused:  Tim Wasiewicz</w:t>
      </w:r>
    </w:p>
    <w:p w14:paraId="00000005"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Guests:   none</w:t>
      </w:r>
    </w:p>
    <w:p w14:paraId="00000006"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Call to Order:     6:04pm</w:t>
      </w:r>
    </w:p>
    <w:p w14:paraId="00000007"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Pledge of Allegiance</w:t>
      </w:r>
    </w:p>
    <w:p w14:paraId="00000008"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Adoption of Agenda:   2 additions to new business</w:t>
      </w:r>
    </w:p>
    <w:p w14:paraId="00000009"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Period for public expression:   none</w:t>
      </w:r>
    </w:p>
    <w:p w14:paraId="0000000A" w14:textId="77777777" w:rsidR="001E735D" w:rsidRDefault="009D41AF">
      <w:pPr>
        <w:spacing w:line="240" w:lineRule="auto"/>
        <w:ind w:left="720" w:hanging="720"/>
        <w:rPr>
          <w:rFonts w:ascii="Times New Roman" w:eastAsia="Times New Roman" w:hAnsi="Times New Roman" w:cs="Times New Roman"/>
        </w:rPr>
      </w:pPr>
      <w:r>
        <w:rPr>
          <w:rFonts w:ascii="Times New Roman" w:eastAsia="Times New Roman" w:hAnsi="Times New Roman" w:cs="Times New Roman"/>
        </w:rPr>
        <w:t>Approval of February 12, 2025 HPML minutes:  Steve moved and Kelly seconded motion to approve minutes</w:t>
      </w:r>
      <w:proofErr w:type="gramStart"/>
      <w:r>
        <w:rPr>
          <w:rFonts w:ascii="Times New Roman" w:eastAsia="Times New Roman" w:hAnsi="Times New Roman" w:cs="Times New Roman"/>
        </w:rPr>
        <w:t>,  carried</w:t>
      </w:r>
      <w:proofErr w:type="gramEnd"/>
    </w:p>
    <w:p w14:paraId="0000000B"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Vice President for Finance report:  </w:t>
      </w:r>
    </w:p>
    <w:p w14:paraId="0000000C" w14:textId="77777777" w:rsidR="001E735D" w:rsidRDefault="009D41AF">
      <w:pPr>
        <w:spacing w:after="0" w:line="240" w:lineRule="auto"/>
        <w:ind w:left="1080" w:hanging="540"/>
        <w:rPr>
          <w:rFonts w:ascii="Times New Roman" w:eastAsia="Times New Roman" w:hAnsi="Times New Roman" w:cs="Times New Roman"/>
        </w:rPr>
      </w:pPr>
      <w:r>
        <w:rPr>
          <w:rFonts w:ascii="Times New Roman" w:eastAsia="Times New Roman" w:hAnsi="Times New Roman" w:cs="Times New Roman"/>
        </w:rPr>
        <w:t>$100 check from last October still has not been cashed</w:t>
      </w:r>
      <w:proofErr w:type="gramStart"/>
      <w:r>
        <w:rPr>
          <w:rFonts w:ascii="Times New Roman" w:eastAsia="Times New Roman" w:hAnsi="Times New Roman" w:cs="Times New Roman"/>
        </w:rPr>
        <w:t>;  if</w:t>
      </w:r>
      <w:proofErr w:type="gramEnd"/>
      <w:r>
        <w:rPr>
          <w:rFonts w:ascii="Times New Roman" w:eastAsia="Times New Roman" w:hAnsi="Times New Roman" w:cs="Times New Roman"/>
        </w:rPr>
        <w:t xml:space="preserve"> not cashed by our April meeting, we will count it as a donation</w:t>
      </w:r>
    </w:p>
    <w:p w14:paraId="0000000D" w14:textId="77777777" w:rsidR="001E735D" w:rsidRDefault="009D41AF">
      <w:pPr>
        <w:spacing w:after="0" w:line="240" w:lineRule="auto"/>
        <w:ind w:left="1080" w:hanging="540"/>
        <w:rPr>
          <w:rFonts w:ascii="Times New Roman" w:eastAsia="Times New Roman" w:hAnsi="Times New Roman" w:cs="Times New Roman"/>
        </w:rPr>
      </w:pPr>
      <w:r>
        <w:rPr>
          <w:rFonts w:ascii="Times New Roman" w:eastAsia="Times New Roman" w:hAnsi="Times New Roman" w:cs="Times New Roman"/>
        </w:rPr>
        <w:t>Sharon moved and Kelly seconded motion to accept Finance report and pay the bills,   carried</w:t>
      </w:r>
    </w:p>
    <w:p w14:paraId="0000000E" w14:textId="77777777" w:rsidR="001E735D" w:rsidRDefault="001E735D">
      <w:pPr>
        <w:spacing w:after="0" w:line="240" w:lineRule="auto"/>
        <w:ind w:left="1080" w:hanging="540"/>
        <w:rPr>
          <w:rFonts w:ascii="Times New Roman" w:eastAsia="Times New Roman" w:hAnsi="Times New Roman" w:cs="Times New Roman"/>
        </w:rPr>
      </w:pPr>
    </w:p>
    <w:p w14:paraId="0000000F"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Library Manager’s Report:  </w:t>
      </w:r>
    </w:p>
    <w:p w14:paraId="00000010" w14:textId="77777777" w:rsidR="001E735D" w:rsidRDefault="009D41AF">
      <w:pPr>
        <w:spacing w:after="0" w:line="240" w:lineRule="auto"/>
        <w:ind w:left="1260" w:hanging="540"/>
        <w:rPr>
          <w:rFonts w:ascii="Times New Roman" w:eastAsia="Times New Roman" w:hAnsi="Times New Roman" w:cs="Times New Roman"/>
        </w:rPr>
      </w:pPr>
      <w:proofErr w:type="gramStart"/>
      <w:r>
        <w:rPr>
          <w:rFonts w:ascii="Times New Roman" w:eastAsia="Times New Roman" w:hAnsi="Times New Roman" w:cs="Times New Roman"/>
        </w:rPr>
        <w:t>garden</w:t>
      </w:r>
      <w:proofErr w:type="gramEnd"/>
      <w:r>
        <w:rPr>
          <w:rFonts w:ascii="Times New Roman" w:eastAsia="Times New Roman" w:hAnsi="Times New Roman" w:cs="Times New Roman"/>
        </w:rPr>
        <w:t xml:space="preserve"> club will move to Monday 6pm following suggestions from PTO members</w:t>
      </w:r>
    </w:p>
    <w:p w14:paraId="00000011" w14:textId="77777777" w:rsidR="001E735D" w:rsidRDefault="009D41AF">
      <w:pPr>
        <w:spacing w:after="0" w:line="240" w:lineRule="auto"/>
        <w:ind w:left="1260" w:hanging="540"/>
        <w:rPr>
          <w:rFonts w:ascii="Times New Roman" w:eastAsia="Times New Roman" w:hAnsi="Times New Roman" w:cs="Times New Roman"/>
        </w:rPr>
      </w:pPr>
      <w:proofErr w:type="gramStart"/>
      <w:r>
        <w:rPr>
          <w:rFonts w:ascii="Times New Roman" w:eastAsia="Times New Roman" w:hAnsi="Times New Roman" w:cs="Times New Roman"/>
        </w:rPr>
        <w:t>trying</w:t>
      </w:r>
      <w:proofErr w:type="gramEnd"/>
      <w:r>
        <w:rPr>
          <w:rFonts w:ascii="Times New Roman" w:eastAsia="Times New Roman" w:hAnsi="Times New Roman" w:cs="Times New Roman"/>
        </w:rPr>
        <w:t xml:space="preserve"> for Spider Man appearance as Elsa has in the past</w:t>
      </w:r>
    </w:p>
    <w:p w14:paraId="00000012" w14:textId="77777777" w:rsidR="001E735D" w:rsidRDefault="009D41AF">
      <w:pPr>
        <w:spacing w:after="0" w:line="240" w:lineRule="auto"/>
        <w:ind w:left="1260" w:hanging="540"/>
        <w:rPr>
          <w:rFonts w:ascii="Times New Roman" w:eastAsia="Times New Roman" w:hAnsi="Times New Roman" w:cs="Times New Roman"/>
        </w:rPr>
      </w:pP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ideas – pink and green witches for summer read since theme is Color My World</w:t>
      </w:r>
    </w:p>
    <w:p w14:paraId="00000013" w14:textId="77777777" w:rsidR="001E735D" w:rsidRDefault="009D41AF">
      <w:pPr>
        <w:spacing w:after="0" w:line="240" w:lineRule="auto"/>
        <w:ind w:left="1260" w:hanging="540"/>
        <w:rPr>
          <w:rFonts w:ascii="Times New Roman" w:eastAsia="Times New Roman" w:hAnsi="Times New Roman" w:cs="Times New Roman"/>
        </w:rPr>
      </w:pPr>
      <w:r>
        <w:rPr>
          <w:rFonts w:ascii="Times New Roman" w:eastAsia="Times New Roman" w:hAnsi="Times New Roman" w:cs="Times New Roman"/>
        </w:rPr>
        <w:t xml:space="preserve">Ed </w:t>
      </w:r>
      <w:proofErr w:type="spellStart"/>
      <w:r>
        <w:rPr>
          <w:rFonts w:ascii="Times New Roman" w:eastAsia="Times New Roman" w:hAnsi="Times New Roman" w:cs="Times New Roman"/>
        </w:rPr>
        <w:t>Stringham</w:t>
      </w:r>
      <w:proofErr w:type="spellEnd"/>
      <w:r>
        <w:rPr>
          <w:rFonts w:ascii="Times New Roman" w:eastAsia="Times New Roman" w:hAnsi="Times New Roman" w:cs="Times New Roman"/>
        </w:rPr>
        <w:t xml:space="preserve"> to possibly do a button making event</w:t>
      </w:r>
    </w:p>
    <w:p w14:paraId="00000014" w14:textId="77777777" w:rsidR="001E735D" w:rsidRDefault="009D41AF">
      <w:pPr>
        <w:spacing w:after="0" w:line="240" w:lineRule="auto"/>
        <w:ind w:left="1260" w:hanging="540"/>
        <w:rPr>
          <w:rFonts w:ascii="Times New Roman" w:eastAsia="Times New Roman" w:hAnsi="Times New Roman" w:cs="Times New Roman"/>
        </w:rPr>
      </w:pPr>
      <w:r>
        <w:rPr>
          <w:rFonts w:ascii="Times New Roman" w:eastAsia="Times New Roman" w:hAnsi="Times New Roman" w:cs="Times New Roman"/>
        </w:rPr>
        <w:t>Fish bowl in the library as an interest point</w:t>
      </w:r>
    </w:p>
    <w:p w14:paraId="00000015" w14:textId="77777777" w:rsidR="001E735D" w:rsidRDefault="009D41AF">
      <w:pPr>
        <w:spacing w:after="0" w:line="240" w:lineRule="auto"/>
        <w:ind w:left="1260" w:hanging="540"/>
        <w:rPr>
          <w:rFonts w:ascii="Times New Roman" w:eastAsia="Times New Roman" w:hAnsi="Times New Roman" w:cs="Times New Roman"/>
        </w:rPr>
      </w:pPr>
      <w:r>
        <w:rPr>
          <w:rFonts w:ascii="Times New Roman" w:eastAsia="Times New Roman" w:hAnsi="Times New Roman" w:cs="Times New Roman"/>
        </w:rPr>
        <w:t xml:space="preserve">NIOGA has many changes at the moment involving personnel – Maggie retiring and will </w:t>
      </w:r>
      <w:proofErr w:type="gramStart"/>
      <w:r>
        <w:rPr>
          <w:rFonts w:ascii="Times New Roman" w:eastAsia="Times New Roman" w:hAnsi="Times New Roman" w:cs="Times New Roman"/>
        </w:rPr>
        <w:t>send</w:t>
      </w:r>
      <w:proofErr w:type="gramEnd"/>
      <w:r>
        <w:rPr>
          <w:rFonts w:ascii="Times New Roman" w:eastAsia="Times New Roman" w:hAnsi="Times New Roman" w:cs="Times New Roman"/>
        </w:rPr>
        <w:t xml:space="preserve"> a good wishes note from our library</w:t>
      </w:r>
    </w:p>
    <w:p w14:paraId="00000016" w14:textId="77777777" w:rsidR="001E735D" w:rsidRDefault="009D41AF">
      <w:pPr>
        <w:spacing w:after="0" w:line="240" w:lineRule="auto"/>
        <w:ind w:left="1260" w:hanging="540"/>
        <w:rPr>
          <w:rFonts w:ascii="Times New Roman" w:eastAsia="Times New Roman" w:hAnsi="Times New Roman" w:cs="Times New Roman"/>
        </w:rPr>
      </w:pPr>
      <w:r>
        <w:rPr>
          <w:rFonts w:ascii="Times New Roman" w:eastAsia="Times New Roman" w:hAnsi="Times New Roman" w:cs="Times New Roman"/>
        </w:rPr>
        <w:t xml:space="preserve">Easter </w:t>
      </w:r>
      <w:proofErr w:type="gramStart"/>
      <w:r>
        <w:rPr>
          <w:rFonts w:ascii="Times New Roman" w:eastAsia="Times New Roman" w:hAnsi="Times New Roman" w:cs="Times New Roman"/>
        </w:rPr>
        <w:t>Egg</w:t>
      </w:r>
      <w:proofErr w:type="gramEnd"/>
      <w:r>
        <w:rPr>
          <w:rFonts w:ascii="Times New Roman" w:eastAsia="Times New Roman" w:hAnsi="Times New Roman" w:cs="Times New Roman"/>
        </w:rPr>
        <w:t xml:space="preserve"> hunt on April 12, Oscar to be the rabbit again</w:t>
      </w:r>
    </w:p>
    <w:p w14:paraId="00000017" w14:textId="77777777" w:rsidR="001E735D" w:rsidRDefault="009D41AF">
      <w:pPr>
        <w:spacing w:after="0" w:line="240" w:lineRule="auto"/>
        <w:ind w:left="1260" w:hanging="540"/>
        <w:rPr>
          <w:rFonts w:ascii="Times New Roman" w:eastAsia="Times New Roman" w:hAnsi="Times New Roman" w:cs="Times New Roman"/>
        </w:rPr>
      </w:pPr>
      <w:r>
        <w:rPr>
          <w:rFonts w:ascii="Times New Roman" w:eastAsia="Times New Roman" w:hAnsi="Times New Roman" w:cs="Times New Roman"/>
        </w:rPr>
        <w:t>T-shirt order is ready, Joss added cloth bags to the order for a total of $726</w:t>
      </w:r>
    </w:p>
    <w:p w14:paraId="00000018" w14:textId="77777777" w:rsidR="001E735D" w:rsidRDefault="001E735D">
      <w:pPr>
        <w:spacing w:after="0" w:line="240" w:lineRule="auto"/>
        <w:ind w:left="1260" w:hanging="540"/>
        <w:rPr>
          <w:rFonts w:ascii="Times New Roman" w:eastAsia="Times New Roman" w:hAnsi="Times New Roman" w:cs="Times New Roman"/>
        </w:rPr>
      </w:pPr>
    </w:p>
    <w:p w14:paraId="00000019"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Old Business:</w:t>
      </w:r>
    </w:p>
    <w:p w14:paraId="0000001A" w14:textId="77777777" w:rsidR="001E735D" w:rsidRDefault="009D41AF">
      <w:pPr>
        <w:spacing w:after="0" w:line="240" w:lineRule="auto"/>
        <w:ind w:left="1080" w:hanging="630"/>
        <w:rPr>
          <w:rFonts w:ascii="Times New Roman" w:eastAsia="Times New Roman" w:hAnsi="Times New Roman" w:cs="Times New Roman"/>
        </w:rPr>
      </w:pPr>
      <w:r>
        <w:rPr>
          <w:rFonts w:ascii="Times New Roman" w:eastAsia="Times New Roman" w:hAnsi="Times New Roman" w:cs="Times New Roman"/>
        </w:rPr>
        <w:t>Adult Fiction shelves – Steve contacted Neil and has purchased supplies, he will follow-up</w:t>
      </w:r>
    </w:p>
    <w:p w14:paraId="0000001B" w14:textId="77777777" w:rsidR="001E735D" w:rsidRDefault="009D41AF">
      <w:pPr>
        <w:spacing w:after="0" w:line="240" w:lineRule="auto"/>
        <w:ind w:left="1080" w:hanging="630"/>
        <w:rPr>
          <w:rFonts w:ascii="Times New Roman" w:eastAsia="Times New Roman" w:hAnsi="Times New Roman" w:cs="Times New Roman"/>
        </w:rPr>
      </w:pPr>
      <w:r>
        <w:rPr>
          <w:rFonts w:ascii="Times New Roman" w:eastAsia="Times New Roman" w:hAnsi="Times New Roman" w:cs="Times New Roman"/>
        </w:rPr>
        <w:t>Ring Security camera – no update</w:t>
      </w:r>
    </w:p>
    <w:p w14:paraId="0000001C" w14:textId="77777777" w:rsidR="001E735D" w:rsidRDefault="009D41AF">
      <w:pPr>
        <w:spacing w:after="0" w:line="240" w:lineRule="auto"/>
        <w:ind w:left="1080" w:hanging="630"/>
        <w:rPr>
          <w:rFonts w:ascii="Times New Roman" w:eastAsia="Times New Roman" w:hAnsi="Times New Roman" w:cs="Times New Roman"/>
        </w:rPr>
      </w:pPr>
      <w:r>
        <w:rPr>
          <w:rFonts w:ascii="Times New Roman" w:eastAsia="Times New Roman" w:hAnsi="Times New Roman" w:cs="Times New Roman"/>
        </w:rPr>
        <w:t>Architect updates -   2 additional architects have talked with Joss,  TAB Design Architects quote is the highest we have gotten,   Design &amp; Drafting by Gina will be giving more information on her quote;  moving the electrical and air conditioning units is a big issue, not sure if the other original quotes considered that so that the addition design would be leaving an alleyway to where those utilities are rather than squaring off the outer east and south walls of our building to make a storage area</w:t>
      </w:r>
    </w:p>
    <w:p w14:paraId="0000001D" w14:textId="77777777" w:rsidR="001E735D" w:rsidRDefault="009D41AF">
      <w:pPr>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Budget – Kristi reported that we can take more than the 2% tax increase without issue and if we do not increase our budget of $132,600, we do not have to put it up for vote in May,  decision is due to the school by April 1</w:t>
      </w:r>
    </w:p>
    <w:p w14:paraId="0000001E" w14:textId="77777777" w:rsidR="001E735D" w:rsidRDefault="009D41AF">
      <w:pPr>
        <w:spacing w:after="0" w:line="240" w:lineRule="auto"/>
        <w:ind w:left="1440" w:hanging="630"/>
        <w:rPr>
          <w:rFonts w:ascii="Times New Roman" w:eastAsia="Times New Roman" w:hAnsi="Times New Roman" w:cs="Times New Roman"/>
        </w:rPr>
      </w:pPr>
      <w:r>
        <w:rPr>
          <w:rFonts w:ascii="Times New Roman" w:eastAsia="Times New Roman" w:hAnsi="Times New Roman" w:cs="Times New Roman"/>
        </w:rPr>
        <w:lastRenderedPageBreak/>
        <w:tab/>
        <w:t>*2</w:t>
      </w:r>
      <w:proofErr w:type="gramStart"/>
      <w:r>
        <w:rPr>
          <w:rFonts w:ascii="Times New Roman" w:eastAsia="Times New Roman" w:hAnsi="Times New Roman" w:cs="Times New Roman"/>
        </w:rPr>
        <w:t>%  increase</w:t>
      </w:r>
      <w:proofErr w:type="gramEnd"/>
      <w:r>
        <w:rPr>
          <w:rFonts w:ascii="Times New Roman" w:eastAsia="Times New Roman" w:hAnsi="Times New Roman" w:cs="Times New Roman"/>
        </w:rPr>
        <w:t xml:space="preserve"> would allow 4 more hours for the library to be open and more diversified products in circulation</w:t>
      </w:r>
    </w:p>
    <w:p w14:paraId="0000001F" w14:textId="77777777" w:rsidR="001E735D" w:rsidRDefault="009D41AF">
      <w:pPr>
        <w:spacing w:after="0" w:line="240" w:lineRule="auto"/>
        <w:ind w:left="1440" w:hanging="630"/>
        <w:rPr>
          <w:rFonts w:ascii="Times New Roman" w:eastAsia="Times New Roman" w:hAnsi="Times New Roman" w:cs="Times New Roman"/>
        </w:rPr>
      </w:pPr>
      <w:r>
        <w:rPr>
          <w:rFonts w:ascii="Times New Roman" w:eastAsia="Times New Roman" w:hAnsi="Times New Roman" w:cs="Times New Roman"/>
        </w:rPr>
        <w:tab/>
        <w:t>*3.33% increase would be $1700 more in our budget to $136,975.80</w:t>
      </w:r>
    </w:p>
    <w:p w14:paraId="00000020" w14:textId="77777777" w:rsidR="001E735D" w:rsidRDefault="009D41AF">
      <w:pPr>
        <w:spacing w:after="0" w:line="240" w:lineRule="auto"/>
        <w:ind w:left="1440" w:hanging="630"/>
        <w:rPr>
          <w:rFonts w:ascii="Times New Roman" w:eastAsia="Times New Roman" w:hAnsi="Times New Roman" w:cs="Times New Roman"/>
        </w:rPr>
      </w:pPr>
      <w:r>
        <w:rPr>
          <w:rFonts w:ascii="Times New Roman" w:eastAsia="Times New Roman" w:hAnsi="Times New Roman" w:cs="Times New Roman"/>
        </w:rPr>
        <w:tab/>
        <w:t>*4.66% increase would be $3500 more in our budget to $138782.75 to go toward increased hours and circulation</w:t>
      </w:r>
    </w:p>
    <w:p w14:paraId="00000021" w14:textId="77777777" w:rsidR="001E735D" w:rsidRDefault="009D41AF">
      <w:pPr>
        <w:spacing w:after="0" w:line="240" w:lineRule="auto"/>
        <w:ind w:left="1080" w:hanging="630"/>
        <w:rPr>
          <w:rFonts w:ascii="Times New Roman" w:eastAsia="Times New Roman" w:hAnsi="Times New Roman" w:cs="Times New Roman"/>
        </w:rPr>
      </w:pPr>
      <w:r>
        <w:rPr>
          <w:rFonts w:ascii="Times New Roman" w:eastAsia="Times New Roman" w:hAnsi="Times New Roman" w:cs="Times New Roman"/>
        </w:rPr>
        <w:tab/>
        <w:t>Joss’s hours would increase to 29 hours starting July 1</w:t>
      </w:r>
      <w:bookmarkStart w:id="0" w:name="_GoBack"/>
      <w:bookmarkEnd w:id="0"/>
    </w:p>
    <w:p w14:paraId="00000022" w14:textId="77777777" w:rsidR="001E735D" w:rsidRDefault="009D41AF">
      <w:pPr>
        <w:spacing w:after="0" w:line="240" w:lineRule="auto"/>
        <w:ind w:left="1080" w:hanging="63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 xml:space="preserve">Resolved, to authorize an increase in the annual tax levy for the Hollwedel Memorial Public Library from $132,600 to $138,600 beginning with the 2025-2026 school year and thereafter, until changed by further vote of the majority of electors of the Pavilion Central School District.   </w:t>
      </w:r>
      <w:r>
        <w:rPr>
          <w:rFonts w:ascii="Times New Roman" w:eastAsia="Times New Roman" w:hAnsi="Times New Roman" w:cs="Times New Roman"/>
        </w:rPr>
        <w:t xml:space="preserve"> Steve moved and Kristi seconded motion</w:t>
      </w:r>
      <w:proofErr w:type="gramStart"/>
      <w:r>
        <w:rPr>
          <w:rFonts w:ascii="Times New Roman" w:eastAsia="Times New Roman" w:hAnsi="Times New Roman" w:cs="Times New Roman"/>
        </w:rPr>
        <w:t>,  carried</w:t>
      </w:r>
      <w:proofErr w:type="gramEnd"/>
      <w:r>
        <w:rPr>
          <w:rFonts w:ascii="Times New Roman" w:eastAsia="Times New Roman" w:hAnsi="Times New Roman" w:cs="Times New Roman"/>
        </w:rPr>
        <w:t>.</w:t>
      </w:r>
    </w:p>
    <w:p w14:paraId="00000023" w14:textId="77777777" w:rsidR="001E735D" w:rsidRPr="00380A2C" w:rsidRDefault="009D41AF">
      <w:pPr>
        <w:spacing w:after="0" w:line="240" w:lineRule="auto"/>
        <w:ind w:left="1080" w:hanging="630"/>
        <w:rPr>
          <w:rFonts w:ascii="Times New Roman" w:eastAsia="Times New Roman" w:hAnsi="Times New Roman" w:cs="Times New Roman"/>
          <w:b/>
          <w:i/>
        </w:rPr>
      </w:pPr>
      <w:r w:rsidRPr="00380A2C">
        <w:rPr>
          <w:rFonts w:ascii="Times New Roman" w:eastAsia="Times New Roman" w:hAnsi="Times New Roman" w:cs="Times New Roman"/>
          <w:b/>
          <w:i/>
        </w:rPr>
        <w:t>Tompkins accounts – Cara moved and Sharon seconded motion to open separate Business Advantage Savings Accounts for Grants and Donations and for Excess Operating Funds with Tompkins</w:t>
      </w:r>
      <w:proofErr w:type="gramStart"/>
      <w:r w:rsidRPr="00380A2C">
        <w:rPr>
          <w:rFonts w:ascii="Times New Roman" w:eastAsia="Times New Roman" w:hAnsi="Times New Roman" w:cs="Times New Roman"/>
          <w:b/>
          <w:i/>
        </w:rPr>
        <w:t>,  carried</w:t>
      </w:r>
      <w:proofErr w:type="gramEnd"/>
    </w:p>
    <w:p w14:paraId="00000024" w14:textId="77777777" w:rsidR="001E735D" w:rsidRDefault="009D41AF">
      <w:pPr>
        <w:spacing w:after="0" w:line="240" w:lineRule="auto"/>
        <w:ind w:left="1080" w:hanging="630"/>
        <w:rPr>
          <w:rFonts w:ascii="Times New Roman" w:eastAsia="Times New Roman" w:hAnsi="Times New Roman" w:cs="Times New Roman"/>
        </w:rPr>
      </w:pPr>
      <w:r>
        <w:rPr>
          <w:rFonts w:ascii="Times New Roman" w:eastAsia="Times New Roman" w:hAnsi="Times New Roman" w:cs="Times New Roman"/>
        </w:rPr>
        <w:t>Special Legislative grant from Assemblyman Steve Hawley:  $2000 will go to circulation materials</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1973 replaces some of the cost of the new computers, and $312 toward one of the Empire passes (see New Business)</w:t>
      </w:r>
    </w:p>
    <w:p w14:paraId="00000025" w14:textId="77777777" w:rsidR="001E735D" w:rsidRDefault="001E735D">
      <w:pPr>
        <w:spacing w:after="0" w:line="240" w:lineRule="auto"/>
        <w:ind w:left="1080" w:hanging="630"/>
        <w:rPr>
          <w:rFonts w:ascii="Times New Roman" w:eastAsia="Times New Roman" w:hAnsi="Times New Roman" w:cs="Times New Roman"/>
        </w:rPr>
      </w:pPr>
    </w:p>
    <w:p w14:paraId="00000026" w14:textId="77777777" w:rsidR="001E735D" w:rsidRDefault="009D41AF">
      <w:pPr>
        <w:spacing w:after="0" w:line="240" w:lineRule="auto"/>
        <w:ind w:left="990" w:hanging="990"/>
        <w:rPr>
          <w:rFonts w:ascii="Times New Roman" w:eastAsia="Times New Roman" w:hAnsi="Times New Roman" w:cs="Times New Roman"/>
        </w:rPr>
      </w:pPr>
      <w:r>
        <w:rPr>
          <w:rFonts w:ascii="Times New Roman" w:eastAsia="Times New Roman" w:hAnsi="Times New Roman" w:cs="Times New Roman"/>
        </w:rPr>
        <w:t>New Business:</w:t>
      </w:r>
    </w:p>
    <w:p w14:paraId="00000027" w14:textId="77777777" w:rsidR="001E735D" w:rsidRDefault="009D41AF">
      <w:pPr>
        <w:spacing w:after="0" w:line="240" w:lineRule="auto"/>
        <w:ind w:left="990" w:hanging="450"/>
        <w:rPr>
          <w:rFonts w:ascii="Times New Roman" w:eastAsia="Times New Roman" w:hAnsi="Times New Roman" w:cs="Times New Roman"/>
        </w:rPr>
      </w:pPr>
      <w:r>
        <w:rPr>
          <w:rFonts w:ascii="Times New Roman" w:eastAsia="Times New Roman" w:hAnsi="Times New Roman" w:cs="Times New Roman"/>
        </w:rPr>
        <w:t>Empire Pass renewal – Kristi moved and Cara seconded motion to purchased 2 of the 5 year Empire Passes, using $312 of the Hawley grant toward one pass,   carried</w:t>
      </w:r>
    </w:p>
    <w:p w14:paraId="00000028" w14:textId="77777777" w:rsidR="001E735D" w:rsidRDefault="009D41AF">
      <w:pPr>
        <w:spacing w:after="0" w:line="240" w:lineRule="auto"/>
        <w:ind w:left="990" w:hanging="450"/>
        <w:rPr>
          <w:rFonts w:ascii="Times New Roman" w:eastAsia="Times New Roman" w:hAnsi="Times New Roman" w:cs="Times New Roman"/>
        </w:rPr>
      </w:pPr>
      <w:r>
        <w:rPr>
          <w:rFonts w:ascii="Times New Roman" w:eastAsia="Times New Roman" w:hAnsi="Times New Roman" w:cs="Times New Roman"/>
        </w:rPr>
        <w:t>D&amp;D Services – Kelly moved and Sharon seconded motion to approve D&amp;D as mowing service for the 2025 season,   carried</w:t>
      </w:r>
    </w:p>
    <w:p w14:paraId="00000029" w14:textId="77777777" w:rsidR="001E735D" w:rsidRDefault="009D41AF">
      <w:pPr>
        <w:spacing w:after="0" w:line="240" w:lineRule="auto"/>
        <w:ind w:left="990" w:hanging="450"/>
        <w:rPr>
          <w:rFonts w:ascii="Times New Roman" w:eastAsia="Times New Roman" w:hAnsi="Times New Roman" w:cs="Times New Roman"/>
        </w:rPr>
      </w:pPr>
      <w:r>
        <w:rPr>
          <w:rFonts w:ascii="Times New Roman" w:eastAsia="Times New Roman" w:hAnsi="Times New Roman" w:cs="Times New Roman"/>
        </w:rPr>
        <w:t>Sidewalk cracks – not much can be done unless redo the cement</w:t>
      </w:r>
    </w:p>
    <w:p w14:paraId="0000002A" w14:textId="77777777" w:rsidR="001E735D" w:rsidRDefault="009D41AF">
      <w:pPr>
        <w:spacing w:after="0" w:line="240" w:lineRule="auto"/>
        <w:ind w:left="990" w:hanging="450"/>
        <w:rPr>
          <w:rFonts w:ascii="Times New Roman" w:eastAsia="Times New Roman" w:hAnsi="Times New Roman" w:cs="Times New Roman"/>
        </w:rPr>
      </w:pPr>
      <w:r>
        <w:rPr>
          <w:rFonts w:ascii="Times New Roman" w:eastAsia="Times New Roman" w:hAnsi="Times New Roman" w:cs="Times New Roman"/>
        </w:rPr>
        <w:t>Pressure washer – used yearly on the building</w:t>
      </w:r>
      <w:proofErr w:type="gramStart"/>
      <w:r>
        <w:rPr>
          <w:rFonts w:ascii="Times New Roman" w:eastAsia="Times New Roman" w:hAnsi="Times New Roman" w:cs="Times New Roman"/>
        </w:rPr>
        <w:t>,  Steve</w:t>
      </w:r>
      <w:proofErr w:type="gramEnd"/>
      <w:r>
        <w:rPr>
          <w:rFonts w:ascii="Times New Roman" w:eastAsia="Times New Roman" w:hAnsi="Times New Roman" w:cs="Times New Roman"/>
        </w:rPr>
        <w:t xml:space="preserve"> moved and Kristi seconded motion to buy the used pressure washer from Joss for $100,   carried;   Kelly volunteered her son to help wash building in good weather</w:t>
      </w:r>
    </w:p>
    <w:p w14:paraId="0000002B" w14:textId="77777777" w:rsidR="001E735D" w:rsidRDefault="001E735D">
      <w:pPr>
        <w:spacing w:after="0" w:line="240" w:lineRule="auto"/>
        <w:ind w:left="990" w:hanging="450"/>
        <w:rPr>
          <w:rFonts w:ascii="Times New Roman" w:eastAsia="Times New Roman" w:hAnsi="Times New Roman" w:cs="Times New Roman"/>
        </w:rPr>
      </w:pPr>
    </w:p>
    <w:p w14:paraId="0000002C"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Kelly moved and Sharon seconded motion to adjourn at 7:45 pm</w:t>
      </w:r>
      <w:proofErr w:type="gramStart"/>
      <w:r>
        <w:rPr>
          <w:rFonts w:ascii="Times New Roman" w:eastAsia="Times New Roman" w:hAnsi="Times New Roman" w:cs="Times New Roman"/>
        </w:rPr>
        <w:t>,  carried</w:t>
      </w:r>
      <w:proofErr w:type="gramEnd"/>
      <w:r>
        <w:rPr>
          <w:rFonts w:ascii="Times New Roman" w:eastAsia="Times New Roman" w:hAnsi="Times New Roman" w:cs="Times New Roman"/>
        </w:rPr>
        <w:t xml:space="preserve">.   </w:t>
      </w:r>
    </w:p>
    <w:p w14:paraId="0000002D"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NEXT MEETING IS APRIL 9 AT 6PM.</w:t>
      </w:r>
    </w:p>
    <w:p w14:paraId="0000002E" w14:textId="77777777" w:rsidR="001E735D" w:rsidRDefault="001E735D">
      <w:pPr>
        <w:spacing w:after="0" w:line="240" w:lineRule="auto"/>
        <w:rPr>
          <w:rFonts w:ascii="Times New Roman" w:eastAsia="Times New Roman" w:hAnsi="Times New Roman" w:cs="Times New Roman"/>
        </w:rPr>
      </w:pPr>
    </w:p>
    <w:p w14:paraId="0000002F"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Respectfully Submitted,</w:t>
      </w:r>
    </w:p>
    <w:p w14:paraId="00000030" w14:textId="77777777" w:rsidR="001E735D" w:rsidRDefault="001E735D">
      <w:pPr>
        <w:spacing w:after="0" w:line="240" w:lineRule="auto"/>
        <w:rPr>
          <w:rFonts w:ascii="Times New Roman" w:eastAsia="Times New Roman" w:hAnsi="Times New Roman" w:cs="Times New Roman"/>
        </w:rPr>
      </w:pPr>
    </w:p>
    <w:p w14:paraId="00000031" w14:textId="77777777" w:rsidR="001E735D" w:rsidRDefault="009D41A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Sharon Fuerch,   Corresponding Secretary </w:t>
      </w:r>
    </w:p>
    <w:sectPr w:rsidR="001E73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5D"/>
    <w:rsid w:val="001E735D"/>
    <w:rsid w:val="00380A2C"/>
    <w:rsid w:val="009D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86580-5CCD-4E22-B325-4E5AFB45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6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6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6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82B"/>
    <w:rPr>
      <w:rFonts w:eastAsiaTheme="majorEastAsia" w:cstheme="majorBidi"/>
      <w:color w:val="272727" w:themeColor="text1" w:themeTint="D8"/>
    </w:rPr>
  </w:style>
  <w:style w:type="character" w:customStyle="1" w:styleId="TitleChar">
    <w:name w:val="Title Char"/>
    <w:basedOn w:val="DefaultParagraphFont"/>
    <w:link w:val="Title"/>
    <w:uiPriority w:val="10"/>
    <w:rsid w:val="00D86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D86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82B"/>
    <w:pPr>
      <w:spacing w:before="160"/>
      <w:jc w:val="center"/>
    </w:pPr>
    <w:rPr>
      <w:i/>
      <w:iCs/>
      <w:color w:val="404040" w:themeColor="text1" w:themeTint="BF"/>
    </w:rPr>
  </w:style>
  <w:style w:type="character" w:customStyle="1" w:styleId="QuoteChar">
    <w:name w:val="Quote Char"/>
    <w:basedOn w:val="DefaultParagraphFont"/>
    <w:link w:val="Quote"/>
    <w:uiPriority w:val="29"/>
    <w:rsid w:val="00D8682B"/>
    <w:rPr>
      <w:i/>
      <w:iCs/>
      <w:color w:val="404040" w:themeColor="text1" w:themeTint="BF"/>
    </w:rPr>
  </w:style>
  <w:style w:type="paragraph" w:styleId="ListParagraph">
    <w:name w:val="List Paragraph"/>
    <w:basedOn w:val="Normal"/>
    <w:uiPriority w:val="34"/>
    <w:qFormat/>
    <w:rsid w:val="00D8682B"/>
    <w:pPr>
      <w:ind w:left="720"/>
      <w:contextualSpacing/>
    </w:pPr>
  </w:style>
  <w:style w:type="character" w:styleId="IntenseEmphasis">
    <w:name w:val="Intense Emphasis"/>
    <w:basedOn w:val="DefaultParagraphFont"/>
    <w:uiPriority w:val="21"/>
    <w:qFormat/>
    <w:rsid w:val="00D8682B"/>
    <w:rPr>
      <w:i/>
      <w:iCs/>
      <w:color w:val="2F5496" w:themeColor="accent1" w:themeShade="BF"/>
    </w:rPr>
  </w:style>
  <w:style w:type="paragraph" w:styleId="IntenseQuote">
    <w:name w:val="Intense Quote"/>
    <w:basedOn w:val="Normal"/>
    <w:next w:val="Normal"/>
    <w:link w:val="IntenseQuoteChar"/>
    <w:uiPriority w:val="30"/>
    <w:qFormat/>
    <w:rsid w:val="00D86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82B"/>
    <w:rPr>
      <w:i/>
      <w:iCs/>
      <w:color w:val="2F5496" w:themeColor="accent1" w:themeShade="BF"/>
    </w:rPr>
  </w:style>
  <w:style w:type="character" w:styleId="IntenseReference">
    <w:name w:val="Intense Reference"/>
    <w:basedOn w:val="DefaultParagraphFont"/>
    <w:uiPriority w:val="32"/>
    <w:qFormat/>
    <w:rsid w:val="00D86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O7MkjbX9v71/RcwWPC+0oIxlQ==">CgMxLjA4AHIhMThOUGRGQmp5TXlfYWRPTi1tX3hfNlNteFhPeWdyeGJP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Fuerch</dc:creator>
  <cp:lastModifiedBy>Owner</cp:lastModifiedBy>
  <cp:revision>2</cp:revision>
  <dcterms:created xsi:type="dcterms:W3CDTF">2025-03-21T14:07:00Z</dcterms:created>
  <dcterms:modified xsi:type="dcterms:W3CDTF">2025-03-21T14:07:00Z</dcterms:modified>
</cp:coreProperties>
</file>