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A7108" w14:textId="77777777" w:rsidR="00E265DB" w:rsidRPr="0030660E" w:rsidRDefault="00E265DB">
      <w:pPr>
        <w:spacing w:line="259" w:lineRule="auto"/>
        <w:ind w:left="0" w:firstLine="0"/>
        <w:rPr>
          <w:rFonts w:asciiTheme="minorHAnsi" w:hAnsiTheme="minorHAnsi" w:cstheme="minorHAnsi"/>
          <w:color w:val="auto"/>
          <w:sz w:val="20"/>
          <w:szCs w:val="20"/>
        </w:rPr>
      </w:pPr>
      <w:r w:rsidRPr="0030660E">
        <w:rPr>
          <w:rFonts w:asciiTheme="minorHAnsi" w:hAnsiTheme="minorHAnsi" w:cstheme="minorHAnsi"/>
          <w:color w:val="auto"/>
          <w:sz w:val="20"/>
          <w:szCs w:val="20"/>
        </w:rPr>
        <w:br w:type="page"/>
      </w:r>
    </w:p>
    <w:p w14:paraId="61CF291B" w14:textId="77777777" w:rsidR="007B7ED3" w:rsidRPr="0030660E" w:rsidRDefault="007B7ED3" w:rsidP="00A15723">
      <w:pPr>
        <w:spacing w:line="259" w:lineRule="auto"/>
        <w:ind w:left="0" w:firstLine="0"/>
        <w:rPr>
          <w:rFonts w:asciiTheme="minorHAnsi" w:hAnsiTheme="minorHAnsi" w:cstheme="minorHAnsi"/>
          <w:color w:val="auto"/>
          <w:sz w:val="20"/>
          <w:szCs w:val="20"/>
        </w:rPr>
      </w:pPr>
    </w:p>
    <w:p w14:paraId="6368CB8B" w14:textId="77777777" w:rsidR="00A15723" w:rsidRPr="003145AD" w:rsidRDefault="00A15723" w:rsidP="00A1572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Table of Contents</w:t>
      </w:r>
    </w:p>
    <w:p w14:paraId="4655926D" w14:textId="77777777" w:rsidR="00A15723" w:rsidRPr="003145AD" w:rsidRDefault="00A15723" w:rsidP="00A15723">
      <w:pPr>
        <w:spacing w:line="259"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Article I:</w:t>
      </w:r>
      <w:r w:rsidRPr="003145AD">
        <w:rPr>
          <w:rFonts w:asciiTheme="minorHAnsi" w:hAnsiTheme="minorHAnsi" w:cstheme="minorHAnsi"/>
          <w:color w:val="auto"/>
          <w:sz w:val="20"/>
          <w:szCs w:val="20"/>
        </w:rPr>
        <w:tab/>
        <w:t>General</w:t>
      </w:r>
    </w:p>
    <w:p w14:paraId="5BDF2DE5" w14:textId="77777777" w:rsidR="00A15723" w:rsidRPr="003145AD" w:rsidRDefault="00A15723" w:rsidP="00A1572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Article II:</w:t>
      </w:r>
      <w:r w:rsidRPr="003145AD">
        <w:rPr>
          <w:rFonts w:asciiTheme="minorHAnsi" w:hAnsiTheme="minorHAnsi" w:cstheme="minorHAnsi"/>
          <w:color w:val="auto"/>
          <w:sz w:val="20"/>
          <w:szCs w:val="20"/>
        </w:rPr>
        <w:tab/>
        <w:t>Membership</w:t>
      </w:r>
    </w:p>
    <w:p w14:paraId="1BF0A347" w14:textId="47E7A037" w:rsidR="00FB5072" w:rsidRPr="003145AD" w:rsidRDefault="00FB5072" w:rsidP="00A1572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Article III:</w:t>
      </w:r>
      <w:r w:rsidRPr="003145AD">
        <w:rPr>
          <w:rFonts w:asciiTheme="minorHAnsi" w:hAnsiTheme="minorHAnsi" w:cstheme="minorHAnsi"/>
          <w:color w:val="auto"/>
          <w:sz w:val="20"/>
          <w:szCs w:val="20"/>
        </w:rPr>
        <w:tab/>
      </w:r>
      <w:r w:rsidR="00222D36" w:rsidRPr="003145AD">
        <w:rPr>
          <w:rFonts w:asciiTheme="minorHAnsi" w:hAnsiTheme="minorHAnsi" w:cstheme="minorHAnsi"/>
          <w:color w:val="auto"/>
          <w:sz w:val="20"/>
          <w:szCs w:val="20"/>
        </w:rPr>
        <w:t>Meetings</w:t>
      </w:r>
    </w:p>
    <w:p w14:paraId="79B4A2A5" w14:textId="1BFA2FF4" w:rsidR="00A15723" w:rsidRPr="003145AD" w:rsidRDefault="00A15723" w:rsidP="00A1572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Article </w:t>
      </w:r>
      <w:r w:rsidR="00FB5072" w:rsidRPr="003145AD">
        <w:rPr>
          <w:rFonts w:asciiTheme="minorHAnsi" w:hAnsiTheme="minorHAnsi" w:cstheme="minorHAnsi"/>
          <w:color w:val="auto"/>
          <w:sz w:val="20"/>
          <w:szCs w:val="20"/>
        </w:rPr>
        <w:t>IV</w:t>
      </w:r>
      <w:r w:rsidRPr="003145AD">
        <w:rPr>
          <w:rFonts w:asciiTheme="minorHAnsi" w:hAnsiTheme="minorHAnsi" w:cstheme="minorHAnsi"/>
          <w:color w:val="auto"/>
          <w:sz w:val="20"/>
          <w:szCs w:val="20"/>
        </w:rPr>
        <w:t>:</w:t>
      </w:r>
      <w:r w:rsidRPr="003145AD">
        <w:rPr>
          <w:rFonts w:asciiTheme="minorHAnsi" w:hAnsiTheme="minorHAnsi" w:cstheme="minorHAnsi"/>
          <w:color w:val="auto"/>
          <w:sz w:val="20"/>
          <w:szCs w:val="20"/>
        </w:rPr>
        <w:tab/>
      </w:r>
      <w:proofErr w:type="gramStart"/>
      <w:r w:rsidR="00222D36" w:rsidRPr="003145AD">
        <w:rPr>
          <w:rFonts w:asciiTheme="minorHAnsi" w:hAnsiTheme="minorHAnsi" w:cstheme="minorHAnsi"/>
          <w:color w:val="auto"/>
          <w:sz w:val="20"/>
          <w:szCs w:val="20"/>
        </w:rPr>
        <w:t>Board  of</w:t>
      </w:r>
      <w:proofErr w:type="gramEnd"/>
      <w:r w:rsidR="00222D36" w:rsidRPr="003145AD">
        <w:rPr>
          <w:rFonts w:asciiTheme="minorHAnsi" w:hAnsiTheme="minorHAnsi" w:cstheme="minorHAnsi"/>
          <w:color w:val="auto"/>
          <w:sz w:val="20"/>
          <w:szCs w:val="20"/>
        </w:rPr>
        <w:t xml:space="preserve"> Directors</w:t>
      </w:r>
    </w:p>
    <w:p w14:paraId="21D09B90" w14:textId="680E728A" w:rsidR="00A15723" w:rsidRPr="003145AD" w:rsidRDefault="00A15723" w:rsidP="00A1572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Article V:</w:t>
      </w:r>
      <w:r w:rsidRPr="003145AD">
        <w:rPr>
          <w:rFonts w:asciiTheme="minorHAnsi" w:hAnsiTheme="minorHAnsi" w:cstheme="minorHAnsi"/>
          <w:color w:val="auto"/>
          <w:sz w:val="20"/>
          <w:szCs w:val="20"/>
        </w:rPr>
        <w:tab/>
      </w:r>
      <w:r w:rsidR="00222D36" w:rsidRPr="003145AD">
        <w:rPr>
          <w:rFonts w:asciiTheme="minorHAnsi" w:hAnsiTheme="minorHAnsi" w:cstheme="minorHAnsi"/>
          <w:color w:val="auto"/>
          <w:sz w:val="20"/>
          <w:szCs w:val="20"/>
        </w:rPr>
        <w:t>Committees</w:t>
      </w:r>
    </w:p>
    <w:p w14:paraId="5AECB475" w14:textId="0D4CFC3E" w:rsidR="00A15723" w:rsidRPr="003145AD" w:rsidRDefault="00A15723" w:rsidP="00A1572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Article V</w:t>
      </w:r>
      <w:r w:rsidR="00FB5072" w:rsidRPr="003145AD">
        <w:rPr>
          <w:rFonts w:asciiTheme="minorHAnsi" w:hAnsiTheme="minorHAnsi" w:cstheme="minorHAnsi"/>
          <w:color w:val="auto"/>
          <w:sz w:val="20"/>
          <w:szCs w:val="20"/>
        </w:rPr>
        <w:t>I</w:t>
      </w:r>
      <w:r w:rsidRPr="003145AD">
        <w:rPr>
          <w:rFonts w:asciiTheme="minorHAnsi" w:hAnsiTheme="minorHAnsi" w:cstheme="minorHAnsi"/>
          <w:color w:val="auto"/>
          <w:sz w:val="20"/>
          <w:szCs w:val="20"/>
        </w:rPr>
        <w:t>:</w:t>
      </w:r>
      <w:r w:rsidRPr="003145AD">
        <w:rPr>
          <w:rFonts w:asciiTheme="minorHAnsi" w:hAnsiTheme="minorHAnsi" w:cstheme="minorHAnsi"/>
          <w:color w:val="auto"/>
          <w:sz w:val="20"/>
          <w:szCs w:val="20"/>
        </w:rPr>
        <w:tab/>
      </w:r>
      <w:proofErr w:type="gramStart"/>
      <w:r w:rsidR="00222D36" w:rsidRPr="003145AD">
        <w:rPr>
          <w:rFonts w:asciiTheme="minorHAnsi" w:hAnsiTheme="minorHAnsi" w:cstheme="minorHAnsi"/>
          <w:color w:val="auto"/>
          <w:sz w:val="20"/>
          <w:szCs w:val="20"/>
        </w:rPr>
        <w:t>Strategic  Planning</w:t>
      </w:r>
      <w:proofErr w:type="gramEnd"/>
      <w:r w:rsidR="00222D36" w:rsidRPr="003145AD">
        <w:rPr>
          <w:rFonts w:asciiTheme="minorHAnsi" w:hAnsiTheme="minorHAnsi" w:cstheme="minorHAnsi"/>
          <w:color w:val="auto"/>
          <w:sz w:val="20"/>
          <w:szCs w:val="20"/>
        </w:rPr>
        <w:t xml:space="preserve"> and Finances</w:t>
      </w:r>
    </w:p>
    <w:p w14:paraId="45D3E1D7" w14:textId="5D757D69" w:rsidR="00A15723" w:rsidRPr="003145AD" w:rsidRDefault="00A15723" w:rsidP="00A1572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Article VI</w:t>
      </w:r>
      <w:r w:rsidR="00FB5072" w:rsidRPr="003145AD">
        <w:rPr>
          <w:rFonts w:asciiTheme="minorHAnsi" w:hAnsiTheme="minorHAnsi" w:cstheme="minorHAnsi"/>
          <w:color w:val="auto"/>
          <w:sz w:val="20"/>
          <w:szCs w:val="20"/>
        </w:rPr>
        <w:t>I</w:t>
      </w:r>
      <w:r w:rsidRPr="003145AD">
        <w:rPr>
          <w:rFonts w:asciiTheme="minorHAnsi" w:hAnsiTheme="minorHAnsi" w:cstheme="minorHAnsi"/>
          <w:color w:val="auto"/>
          <w:sz w:val="20"/>
          <w:szCs w:val="20"/>
        </w:rPr>
        <w:t>:</w:t>
      </w:r>
      <w:r w:rsidRPr="003145AD">
        <w:rPr>
          <w:rFonts w:asciiTheme="minorHAnsi" w:hAnsiTheme="minorHAnsi" w:cstheme="minorHAnsi"/>
          <w:color w:val="auto"/>
          <w:sz w:val="20"/>
          <w:szCs w:val="20"/>
        </w:rPr>
        <w:tab/>
      </w:r>
      <w:r w:rsidR="00222D36" w:rsidRPr="003145AD">
        <w:rPr>
          <w:rFonts w:asciiTheme="minorHAnsi" w:hAnsiTheme="minorHAnsi" w:cstheme="minorHAnsi"/>
          <w:color w:val="auto"/>
          <w:sz w:val="20"/>
          <w:szCs w:val="20"/>
        </w:rPr>
        <w:t>Indemnification</w:t>
      </w:r>
    </w:p>
    <w:p w14:paraId="6C8BE02D" w14:textId="7F590965" w:rsidR="00A15723" w:rsidRPr="003145AD" w:rsidRDefault="00A15723" w:rsidP="00A1572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Article VII:</w:t>
      </w:r>
      <w:r w:rsidRPr="003145AD">
        <w:rPr>
          <w:rFonts w:asciiTheme="minorHAnsi" w:hAnsiTheme="minorHAnsi" w:cstheme="minorHAnsi"/>
          <w:color w:val="auto"/>
          <w:sz w:val="20"/>
          <w:szCs w:val="20"/>
        </w:rPr>
        <w:tab/>
      </w:r>
      <w:r w:rsidR="00222D36" w:rsidRPr="003145AD">
        <w:rPr>
          <w:rFonts w:asciiTheme="minorHAnsi" w:hAnsiTheme="minorHAnsi" w:cstheme="minorHAnsi"/>
          <w:color w:val="auto"/>
          <w:sz w:val="20"/>
          <w:szCs w:val="20"/>
        </w:rPr>
        <w:t>Adoption</w:t>
      </w:r>
    </w:p>
    <w:p w14:paraId="7B33D5BB" w14:textId="77777777" w:rsidR="007B7ED3" w:rsidRPr="003145AD" w:rsidRDefault="007B7ED3">
      <w:pPr>
        <w:spacing w:line="259" w:lineRule="auto"/>
        <w:ind w:left="0" w:firstLine="0"/>
        <w:rPr>
          <w:rFonts w:asciiTheme="minorHAnsi" w:eastAsiaTheme="minorEastAsia" w:hAnsiTheme="minorHAnsi" w:cstheme="minorHAnsi"/>
          <w:color w:val="auto"/>
          <w:sz w:val="20"/>
          <w:szCs w:val="20"/>
        </w:rPr>
      </w:pPr>
      <w:r w:rsidRPr="003145AD">
        <w:rPr>
          <w:rFonts w:asciiTheme="minorHAnsi" w:hAnsiTheme="minorHAnsi" w:cstheme="minorHAnsi"/>
          <w:color w:val="auto"/>
          <w:sz w:val="20"/>
          <w:szCs w:val="20"/>
        </w:rPr>
        <w:br w:type="page"/>
      </w:r>
    </w:p>
    <w:p w14:paraId="0E9B64F7" w14:textId="77777777" w:rsidR="000B0FD5" w:rsidRPr="003145AD" w:rsidRDefault="0050346F" w:rsidP="000B0FD5">
      <w:pPr>
        <w:pStyle w:val="NormalWeb"/>
        <w:numPr>
          <w:ilvl w:val="0"/>
          <w:numId w:val="13"/>
        </w:numPr>
        <w:contextualSpacing/>
        <w:rPr>
          <w:rFonts w:asciiTheme="minorHAnsi" w:hAnsiTheme="minorHAnsi" w:cstheme="minorHAnsi"/>
          <w:sz w:val="20"/>
          <w:szCs w:val="20"/>
        </w:rPr>
      </w:pPr>
      <w:r w:rsidRPr="003145AD">
        <w:rPr>
          <w:rFonts w:asciiTheme="minorHAnsi" w:hAnsiTheme="minorHAnsi" w:cstheme="minorHAnsi"/>
          <w:sz w:val="20"/>
          <w:szCs w:val="20"/>
        </w:rPr>
        <w:lastRenderedPageBreak/>
        <w:t>Article I. GENERAL</w:t>
      </w:r>
    </w:p>
    <w:p w14:paraId="7A7D1F49" w14:textId="77777777" w:rsidR="00A15723" w:rsidRPr="003145AD" w:rsidRDefault="000B0FD5" w:rsidP="000B0FD5">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N</w:t>
      </w:r>
      <w:r w:rsidR="00A15723" w:rsidRPr="003145AD">
        <w:rPr>
          <w:rFonts w:asciiTheme="minorHAnsi" w:hAnsiTheme="minorHAnsi" w:cstheme="minorHAnsi"/>
          <w:sz w:val="20"/>
          <w:szCs w:val="20"/>
        </w:rPr>
        <w:t xml:space="preserve">AME </w:t>
      </w:r>
    </w:p>
    <w:p w14:paraId="2D261F45" w14:textId="7FEBD743" w:rsidR="00A15723" w:rsidRPr="003145AD" w:rsidRDefault="00A15723"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The name </w:t>
      </w:r>
      <w:proofErr w:type="gramStart"/>
      <w:r w:rsidR="00222D36" w:rsidRPr="003145AD">
        <w:rPr>
          <w:rFonts w:asciiTheme="minorHAnsi" w:hAnsiTheme="minorHAnsi" w:cstheme="minorHAnsi"/>
          <w:sz w:val="20"/>
          <w:szCs w:val="20"/>
        </w:rPr>
        <w:t>of  the</w:t>
      </w:r>
      <w:proofErr w:type="gramEnd"/>
      <w:r w:rsidR="00222D36" w:rsidRPr="003145AD">
        <w:rPr>
          <w:rFonts w:asciiTheme="minorHAnsi" w:hAnsiTheme="minorHAnsi" w:cstheme="minorHAnsi"/>
          <w:sz w:val="20"/>
          <w:szCs w:val="20"/>
        </w:rPr>
        <w:t xml:space="preserve"> organization </w:t>
      </w:r>
      <w:r w:rsidRPr="003145AD">
        <w:rPr>
          <w:rFonts w:asciiTheme="minorHAnsi" w:hAnsiTheme="minorHAnsi" w:cstheme="minorHAnsi"/>
          <w:sz w:val="20"/>
          <w:szCs w:val="20"/>
        </w:rPr>
        <w:t>shall be Platte Canyon Area Chamber of Commerce, also known as to as “PCACC”, “Platte Canyon Chamber”, “PCC”, and/or “</w:t>
      </w:r>
      <w:r w:rsidR="00222D36" w:rsidRPr="003145AD">
        <w:rPr>
          <w:rFonts w:asciiTheme="minorHAnsi" w:hAnsiTheme="minorHAnsi" w:cstheme="minorHAnsi"/>
          <w:sz w:val="20"/>
          <w:szCs w:val="20"/>
        </w:rPr>
        <w:t xml:space="preserve">The </w:t>
      </w:r>
      <w:r w:rsidRPr="003145AD">
        <w:rPr>
          <w:rFonts w:asciiTheme="minorHAnsi" w:hAnsiTheme="minorHAnsi" w:cstheme="minorHAnsi"/>
          <w:sz w:val="20"/>
          <w:szCs w:val="20"/>
        </w:rPr>
        <w:t>Chamber”.</w:t>
      </w:r>
      <w:r w:rsidR="00814144" w:rsidRPr="003145AD">
        <w:rPr>
          <w:rFonts w:asciiTheme="minorHAnsi" w:hAnsiTheme="minorHAnsi" w:cstheme="minorHAnsi"/>
          <w:sz w:val="20"/>
          <w:szCs w:val="20"/>
        </w:rPr>
        <w:t xml:space="preserve">  For purpose of this document, the term “Chamber” will be used.</w:t>
      </w:r>
    </w:p>
    <w:p w14:paraId="2A8A5556" w14:textId="26DBC30A" w:rsidR="00A15723" w:rsidRPr="003145AD" w:rsidRDefault="00A15723" w:rsidP="000B0FD5">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M</w:t>
      </w:r>
      <w:r w:rsidR="009266B7" w:rsidRPr="003145AD">
        <w:rPr>
          <w:rFonts w:asciiTheme="minorHAnsi" w:hAnsiTheme="minorHAnsi" w:cstheme="minorHAnsi"/>
          <w:sz w:val="20"/>
          <w:szCs w:val="20"/>
        </w:rPr>
        <w:t>ission</w:t>
      </w:r>
      <w:r w:rsidRPr="003145AD">
        <w:rPr>
          <w:rFonts w:asciiTheme="minorHAnsi" w:hAnsiTheme="minorHAnsi" w:cstheme="minorHAnsi"/>
          <w:sz w:val="20"/>
          <w:szCs w:val="20"/>
        </w:rPr>
        <w:t xml:space="preserve"> </w:t>
      </w:r>
      <w:r w:rsidR="009266B7" w:rsidRPr="003145AD">
        <w:rPr>
          <w:rFonts w:asciiTheme="minorHAnsi" w:hAnsiTheme="minorHAnsi" w:cstheme="minorHAnsi"/>
          <w:sz w:val="20"/>
          <w:szCs w:val="20"/>
        </w:rPr>
        <w:t>and</w:t>
      </w:r>
      <w:r w:rsidRPr="003145AD">
        <w:rPr>
          <w:rFonts w:asciiTheme="minorHAnsi" w:hAnsiTheme="minorHAnsi" w:cstheme="minorHAnsi"/>
          <w:sz w:val="20"/>
          <w:szCs w:val="20"/>
        </w:rPr>
        <w:t xml:space="preserve"> </w:t>
      </w:r>
      <w:r w:rsidR="009266B7" w:rsidRPr="003145AD">
        <w:rPr>
          <w:rFonts w:asciiTheme="minorHAnsi" w:hAnsiTheme="minorHAnsi" w:cstheme="minorHAnsi"/>
          <w:sz w:val="20"/>
          <w:szCs w:val="20"/>
        </w:rPr>
        <w:t>Vision</w:t>
      </w:r>
      <w:r w:rsidRPr="003145AD">
        <w:rPr>
          <w:rFonts w:asciiTheme="minorHAnsi" w:hAnsiTheme="minorHAnsi" w:cstheme="minorHAnsi"/>
          <w:sz w:val="20"/>
          <w:szCs w:val="20"/>
        </w:rPr>
        <w:t xml:space="preserve"> S</w:t>
      </w:r>
      <w:r w:rsidR="009266B7" w:rsidRPr="003145AD">
        <w:rPr>
          <w:rFonts w:asciiTheme="minorHAnsi" w:hAnsiTheme="minorHAnsi" w:cstheme="minorHAnsi"/>
          <w:sz w:val="20"/>
          <w:szCs w:val="20"/>
        </w:rPr>
        <w:t>tatement</w:t>
      </w:r>
    </w:p>
    <w:p w14:paraId="17F891B9" w14:textId="57D61ABE" w:rsidR="00A15723" w:rsidRPr="003145AD" w:rsidRDefault="00A15723"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Mission Statement: </w:t>
      </w:r>
      <w:r w:rsidR="00222D36" w:rsidRPr="003145AD">
        <w:rPr>
          <w:rFonts w:asciiTheme="minorHAnsi" w:hAnsiTheme="minorHAnsi" w:cstheme="minorHAnsi"/>
          <w:sz w:val="20"/>
          <w:szCs w:val="20"/>
        </w:rPr>
        <w:t>The mission of the Chamber is to encourage business growth and a strong community by serving as a business resource, providing information and education, promoting member businesses, and advocating on behalf of the business community.</w:t>
      </w:r>
    </w:p>
    <w:p w14:paraId="35FB12A4" w14:textId="0A4CFC97" w:rsidR="00A15723" w:rsidRPr="003145AD" w:rsidRDefault="00A15723"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Vision Statement: </w:t>
      </w:r>
      <w:r w:rsidR="00222D36" w:rsidRPr="003145AD">
        <w:rPr>
          <w:rFonts w:asciiTheme="minorHAnsi" w:hAnsiTheme="minorHAnsi" w:cstheme="minorHAnsi"/>
          <w:sz w:val="20"/>
          <w:szCs w:val="20"/>
        </w:rPr>
        <w:t xml:space="preserve">The Chamber envisions a thriving and resilient Platte Canyon area supported by energetic leadership, engaged businesses, active community participation, and a strong, sustainable business </w:t>
      </w:r>
      <w:r w:rsidR="0072310C" w:rsidRPr="003145AD">
        <w:rPr>
          <w:rFonts w:asciiTheme="minorHAnsi" w:hAnsiTheme="minorHAnsi" w:cstheme="minorHAnsi"/>
          <w:sz w:val="20"/>
          <w:szCs w:val="20"/>
        </w:rPr>
        <w:t>climate. This</w:t>
      </w:r>
      <w:r w:rsidR="00222D36" w:rsidRPr="003145AD">
        <w:rPr>
          <w:rFonts w:asciiTheme="minorHAnsi" w:hAnsiTheme="minorHAnsi" w:cstheme="minorHAnsi"/>
          <w:sz w:val="20"/>
          <w:szCs w:val="20"/>
        </w:rPr>
        <w:t xml:space="preserve"> vision reflects the Chamber’s long-standing commitment to continuity, responsible leadership transitions, and sustained focus.</w:t>
      </w:r>
    </w:p>
    <w:p w14:paraId="56E4C617" w14:textId="77777777" w:rsidR="009266B7" w:rsidRPr="003145AD" w:rsidRDefault="009266B7" w:rsidP="0030660E">
      <w:pPr>
        <w:pStyle w:val="ListParagraph"/>
        <w:numPr>
          <w:ilvl w:val="1"/>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Nonpartisan and Nonsectarian Posture</w:t>
      </w:r>
    </w:p>
    <w:p w14:paraId="219048A8" w14:textId="77777777" w:rsidR="009266B7" w:rsidRPr="003145AD" w:rsidRDefault="009266B7" w:rsidP="0030660E">
      <w:pPr>
        <w:pStyle w:val="ListParagraph"/>
        <w:numPr>
          <w:ilvl w:val="2"/>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The Chamber is organized to advance the interests of the business community and the economic vitality of the Platte Canyon area. The Chamber shall not endorse or oppose political candidates for public office, nor shall it promote or oppose any religious doctrine or sect.</w:t>
      </w:r>
    </w:p>
    <w:p w14:paraId="6E4D4119" w14:textId="7B8CEBBC" w:rsidR="009266B7" w:rsidRPr="003145AD" w:rsidRDefault="009266B7" w:rsidP="0030660E">
      <w:pPr>
        <w:pStyle w:val="ListParagraph"/>
        <w:numPr>
          <w:ilvl w:val="2"/>
          <w:numId w:val="13"/>
        </w:numPr>
        <w:spacing w:before="100" w:beforeAutospacing="1" w:after="100" w:afterAutospacing="1" w:line="240" w:lineRule="auto"/>
        <w:rPr>
          <w:rFonts w:asciiTheme="minorHAnsi" w:eastAsia="Times New Roman" w:hAnsiTheme="minorHAnsi" w:cstheme="minorHAnsi"/>
          <w:sz w:val="20"/>
          <w:szCs w:val="20"/>
        </w:rPr>
      </w:pPr>
      <w:r w:rsidRPr="003145AD">
        <w:rPr>
          <w:rFonts w:asciiTheme="minorHAnsi" w:eastAsia="Times New Roman" w:hAnsiTheme="minorHAnsi" w:cstheme="minorHAnsi"/>
          <w:color w:val="auto"/>
          <w:sz w:val="20"/>
          <w:szCs w:val="20"/>
        </w:rPr>
        <w:t>Nothing in this section shall prohibit the Chamber from engaging in issue-based advocacy, public policy discussion, or governmental engagement that is consistent with its mission and that has been approved by the Board of Directors in accordance with Board-adopted policies.</w:t>
      </w:r>
    </w:p>
    <w:p w14:paraId="3EA52ED9" w14:textId="77777777" w:rsidR="009266B7" w:rsidRPr="003145AD" w:rsidRDefault="009266B7" w:rsidP="009266B7">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Purpose and Core Functions</w:t>
      </w:r>
    </w:p>
    <w:p w14:paraId="1E1D1079" w14:textId="6498B997" w:rsidR="009266B7" w:rsidRPr="003145AD" w:rsidRDefault="009266B7" w:rsidP="009266B7">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The Chamber may support economic development efforts that enhance the vitality, sustainability, and long-term prosperity of the Platte Canyon business community</w:t>
      </w:r>
    </w:p>
    <w:p w14:paraId="0F51B65E" w14:textId="65E505D1" w:rsidR="00222D36" w:rsidRPr="003145AD" w:rsidRDefault="00222D36" w:rsidP="009266B7">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In furtherance of its mission and vision, the Chamber is organized and empowered to perform the following core functions, subject to oversight and direction of the Board of Directors:</w:t>
      </w:r>
    </w:p>
    <w:p w14:paraId="547D93C7" w14:textId="31EA0642" w:rsidR="00222D36" w:rsidRPr="003145AD" w:rsidRDefault="00222D36" w:rsidP="00222D36">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Advocacy &amp; Representation: Serve as a unified voice for the business community and engage with local, county, state, and federal entities on issues affecting businesses, including but not limited to regulation, zoning, infrastructure, taxation, and economic policy. All advocacy positions and activities shall be approved by the Board of Directors.</w:t>
      </w:r>
    </w:p>
    <w:p w14:paraId="7BAD94C8" w14:textId="67A4BB10" w:rsidR="00222D36" w:rsidRPr="003145AD" w:rsidRDefault="00222D36" w:rsidP="00222D36">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Business Resources &amp; Education: Provide access to information, education, training, professional expertise, and referrals to support business growth, operational excellence, and resilience.</w:t>
      </w:r>
    </w:p>
    <w:p w14:paraId="5108BB92" w14:textId="6CE5FC2F" w:rsidR="00222D36" w:rsidRPr="003145AD" w:rsidRDefault="00222D36" w:rsidP="00222D36">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Networking &amp; Relationship Building: Facilitate opportunities for members to build relationships, partnerships, referrals, and trust through meetings, programs, and events.</w:t>
      </w:r>
    </w:p>
    <w:p w14:paraId="6026A842" w14:textId="57A816F4" w:rsidR="00222D36" w:rsidRPr="003145AD" w:rsidRDefault="00222D36" w:rsidP="00222D36">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Marketing &amp; Promotion: Promote Chamber members and the local business community through coordinated marketing efforts, visibility initiatives, directories, and community engagement.</w:t>
      </w:r>
    </w:p>
    <w:p w14:paraId="1D77E3DA" w14:textId="09D1F1AB" w:rsidR="00222D36" w:rsidRPr="003145AD" w:rsidRDefault="00222D36" w:rsidP="0030660E">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Economic &amp; Community Development: Support initiatives that enhance economic vitality, attract investment and visitors, encourage responsible development, and improve the overall quality of life within the Platte Canyon area.</w:t>
      </w:r>
      <w:r w:rsidRPr="003145AD">
        <w:rPr>
          <w:rFonts w:asciiTheme="minorHAnsi" w:hAnsiTheme="minorHAnsi" w:cstheme="minorHAnsi"/>
          <w:sz w:val="20"/>
          <w:szCs w:val="20"/>
        </w:rPr>
        <w:br/>
      </w:r>
    </w:p>
    <w:p w14:paraId="15501C18" w14:textId="2CB9C8C6" w:rsidR="00222D36" w:rsidRPr="003145AD" w:rsidRDefault="00222D36" w:rsidP="000B0FD5">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Governance, Officers, and Execution Structure</w:t>
      </w:r>
    </w:p>
    <w:p w14:paraId="23B62CEC" w14:textId="18F02E1B" w:rsidR="00222D36" w:rsidRPr="003145AD" w:rsidRDefault="00222D36" w:rsidP="00222D36">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The Chamber shall be governed by a Board of Directors, which retains fiduciary responsibility, strategic authority, and policy oversight.</w:t>
      </w:r>
    </w:p>
    <w:p w14:paraId="4E3D43A8" w14:textId="32EC4E61" w:rsidR="00222D36" w:rsidRPr="003145AD" w:rsidRDefault="00222D36" w:rsidP="00222D36">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To support effective execution of the Chamber’s mission and core functions</w:t>
      </w:r>
    </w:p>
    <w:p w14:paraId="635A3498" w14:textId="2B6944DD" w:rsidR="00222D36" w:rsidRPr="003145AD" w:rsidRDefault="00222D36" w:rsidP="00222D36">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The Board may establish and dissolve standing committees, task forces, or working groups as necessary to carry out Chamber programs and initiatives.</w:t>
      </w:r>
    </w:p>
    <w:p w14:paraId="6F444053" w14:textId="2076614B" w:rsidR="00222D36" w:rsidRPr="003145AD" w:rsidRDefault="00222D36" w:rsidP="00222D36">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Each committee shall operate under Board-approved scope, report to the Board on a regular basis, and be supported by a designated Board Liaison.</w:t>
      </w:r>
    </w:p>
    <w:p w14:paraId="435DB55D" w14:textId="7C80AC61" w:rsidR="00222D36" w:rsidRPr="003145AD" w:rsidRDefault="00222D36" w:rsidP="00222D36">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lastRenderedPageBreak/>
        <w:t>The Board may appoint or authorize a coordinating role, including a Director of Business &amp; Community Affairs, to support engagement with public agencies, community stakeholders, and economic development efforts, as directed by the Board.</w:t>
      </w:r>
    </w:p>
    <w:p w14:paraId="74BEA1C0" w14:textId="3695E112" w:rsidR="00222D36" w:rsidRPr="003145AD" w:rsidRDefault="00222D36" w:rsidP="00222D36">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Any officer, director, committee, or coordinating role shall act under Board-approved strategies and shall not independently establish policy or positions on behalf of the Chamber.</w:t>
      </w:r>
    </w:p>
    <w:p w14:paraId="3CDF480E" w14:textId="21E9CF46" w:rsidR="00222D36" w:rsidRPr="003145AD" w:rsidRDefault="00222D36" w:rsidP="0030660E">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This governance structure is intended to preserve Board authority while allowing flexible execution through committees and appointed roles.</w:t>
      </w:r>
    </w:p>
    <w:p w14:paraId="30A8088E" w14:textId="0CCFA741" w:rsidR="00A15723" w:rsidRPr="003145AD" w:rsidRDefault="000B0FD5" w:rsidP="000B0FD5">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F</w:t>
      </w:r>
      <w:r w:rsidR="00A15723" w:rsidRPr="003145AD">
        <w:rPr>
          <w:rFonts w:asciiTheme="minorHAnsi" w:hAnsiTheme="minorHAnsi" w:cstheme="minorHAnsi"/>
          <w:sz w:val="20"/>
          <w:szCs w:val="20"/>
        </w:rPr>
        <w:t xml:space="preserve">ISCAL YEAR </w:t>
      </w:r>
    </w:p>
    <w:p w14:paraId="395D0109" w14:textId="77777777" w:rsidR="00A15723" w:rsidRPr="003145AD" w:rsidRDefault="00A15723"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The fiscal year shall be the calendar year. Beginning January 1</w:t>
      </w:r>
      <w:r w:rsidRPr="003145AD">
        <w:rPr>
          <w:rFonts w:asciiTheme="minorHAnsi" w:hAnsiTheme="minorHAnsi" w:cstheme="minorHAnsi"/>
          <w:sz w:val="20"/>
          <w:szCs w:val="20"/>
          <w:vertAlign w:val="superscript"/>
        </w:rPr>
        <w:t>st</w:t>
      </w:r>
      <w:r w:rsidRPr="003145AD">
        <w:rPr>
          <w:rFonts w:asciiTheme="minorHAnsi" w:hAnsiTheme="minorHAnsi" w:cstheme="minorHAnsi"/>
          <w:sz w:val="20"/>
          <w:szCs w:val="20"/>
        </w:rPr>
        <w:t xml:space="preserve"> ending December 31</w:t>
      </w:r>
      <w:r w:rsidRPr="003145AD">
        <w:rPr>
          <w:rFonts w:asciiTheme="minorHAnsi" w:hAnsiTheme="minorHAnsi" w:cstheme="minorHAnsi"/>
          <w:sz w:val="20"/>
          <w:szCs w:val="20"/>
          <w:vertAlign w:val="superscript"/>
        </w:rPr>
        <w:t>st</w:t>
      </w:r>
      <w:r w:rsidRPr="003145AD">
        <w:rPr>
          <w:rFonts w:asciiTheme="minorHAnsi" w:hAnsiTheme="minorHAnsi" w:cstheme="minorHAnsi"/>
          <w:sz w:val="20"/>
          <w:szCs w:val="20"/>
        </w:rPr>
        <w:t xml:space="preserve">.  </w:t>
      </w:r>
    </w:p>
    <w:p w14:paraId="3FFD7AC1" w14:textId="77777777" w:rsidR="00A15723" w:rsidRPr="003145AD" w:rsidRDefault="00A15723" w:rsidP="000B0FD5">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PARLIAMENTARY PROCEDURE </w:t>
      </w:r>
    </w:p>
    <w:p w14:paraId="7A5B18B3" w14:textId="04A2F3A8" w:rsidR="00A15723" w:rsidRPr="003145AD" w:rsidRDefault="00A15723"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The proceedings of Chamber</w:t>
      </w:r>
      <w:r w:rsidR="00BB1DF5" w:rsidRPr="003145AD">
        <w:rPr>
          <w:rFonts w:asciiTheme="minorHAnsi" w:hAnsiTheme="minorHAnsi" w:cstheme="minorHAnsi"/>
          <w:sz w:val="20"/>
          <w:szCs w:val="20"/>
        </w:rPr>
        <w:t>, including</w:t>
      </w:r>
      <w:r w:rsidRPr="003145AD">
        <w:rPr>
          <w:rFonts w:asciiTheme="minorHAnsi" w:hAnsiTheme="minorHAnsi" w:cstheme="minorHAnsi"/>
          <w:sz w:val="20"/>
          <w:szCs w:val="20"/>
        </w:rPr>
        <w:t xml:space="preserve"> meetings </w:t>
      </w:r>
      <w:r w:rsidR="00BB1DF5" w:rsidRPr="003145AD">
        <w:rPr>
          <w:rFonts w:asciiTheme="minorHAnsi" w:hAnsiTheme="minorHAnsi" w:cstheme="minorHAnsi"/>
          <w:sz w:val="20"/>
          <w:szCs w:val="20"/>
        </w:rPr>
        <w:t xml:space="preserve">of the General Membership, Board of Directors, and committees, </w:t>
      </w:r>
      <w:r w:rsidRPr="003145AD">
        <w:rPr>
          <w:rFonts w:asciiTheme="minorHAnsi" w:hAnsiTheme="minorHAnsi" w:cstheme="minorHAnsi"/>
          <w:sz w:val="20"/>
          <w:szCs w:val="20"/>
        </w:rPr>
        <w:t xml:space="preserve">shall be governed by the </w:t>
      </w:r>
      <w:r w:rsidR="00BB1DF5" w:rsidRPr="003145AD">
        <w:rPr>
          <w:rFonts w:asciiTheme="minorHAnsi" w:hAnsiTheme="minorHAnsi" w:cstheme="minorHAnsi"/>
          <w:sz w:val="20"/>
          <w:szCs w:val="20"/>
        </w:rPr>
        <w:t>most recent</w:t>
      </w:r>
      <w:r w:rsidRPr="003145AD">
        <w:rPr>
          <w:rFonts w:asciiTheme="minorHAnsi" w:hAnsiTheme="minorHAnsi" w:cstheme="minorHAnsi"/>
          <w:sz w:val="20"/>
          <w:szCs w:val="20"/>
        </w:rPr>
        <w:t xml:space="preserve"> edition of Robert’s Rules of Order</w:t>
      </w:r>
      <w:r w:rsidR="00BB1DF5" w:rsidRPr="003145AD">
        <w:rPr>
          <w:rFonts w:asciiTheme="minorHAnsi" w:hAnsiTheme="minorHAnsi" w:cstheme="minorHAnsi"/>
          <w:sz w:val="20"/>
          <w:szCs w:val="20"/>
        </w:rPr>
        <w:t>, except where otherwise provided by these bylaws</w:t>
      </w:r>
      <w:r w:rsidRPr="003145AD">
        <w:rPr>
          <w:rFonts w:asciiTheme="minorHAnsi" w:hAnsiTheme="minorHAnsi" w:cstheme="minorHAnsi"/>
          <w:sz w:val="20"/>
          <w:szCs w:val="20"/>
        </w:rPr>
        <w:t xml:space="preserve">. </w:t>
      </w:r>
    </w:p>
    <w:p w14:paraId="13CF7C06" w14:textId="77777777" w:rsidR="0010617B" w:rsidRPr="003145AD" w:rsidRDefault="0010617B"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A quorum for the Board of Directors consists of a majority of voting members. Voting members does not include the President or the Vice President when the Vice President is officiating as defined in section </w:t>
      </w:r>
      <w:r w:rsidR="0088154E" w:rsidRPr="003145AD">
        <w:rPr>
          <w:rFonts w:asciiTheme="minorHAnsi" w:hAnsiTheme="minorHAnsi" w:cstheme="minorHAnsi"/>
          <w:sz w:val="20"/>
          <w:szCs w:val="20"/>
        </w:rPr>
        <w:t>5</w:t>
      </w:r>
      <w:r w:rsidRPr="003145AD">
        <w:rPr>
          <w:rFonts w:asciiTheme="minorHAnsi" w:hAnsiTheme="minorHAnsi" w:cstheme="minorHAnsi"/>
          <w:sz w:val="20"/>
          <w:szCs w:val="20"/>
        </w:rPr>
        <w:t xml:space="preserve">.2. </w:t>
      </w:r>
      <w:proofErr w:type="gramStart"/>
      <w:r w:rsidRPr="003145AD">
        <w:rPr>
          <w:rFonts w:asciiTheme="minorHAnsi" w:hAnsiTheme="minorHAnsi" w:cstheme="minorHAnsi"/>
          <w:sz w:val="20"/>
          <w:szCs w:val="20"/>
        </w:rPr>
        <w:t>For the purpose of</w:t>
      </w:r>
      <w:proofErr w:type="gramEnd"/>
      <w:r w:rsidRPr="003145AD">
        <w:rPr>
          <w:rFonts w:asciiTheme="minorHAnsi" w:hAnsiTheme="minorHAnsi" w:cstheme="minorHAnsi"/>
          <w:sz w:val="20"/>
          <w:szCs w:val="20"/>
        </w:rPr>
        <w:t xml:space="preserve"> this document, the terms BOD and/or Board will be used in place of Board of Directors.</w:t>
      </w:r>
    </w:p>
    <w:p w14:paraId="19D5A25C" w14:textId="77777777" w:rsidR="00A15723" w:rsidRPr="003145AD" w:rsidRDefault="00A15723" w:rsidP="000B0FD5">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BYLAWS APPROVAL AND ADMENDMENT PROCESS</w:t>
      </w:r>
    </w:p>
    <w:p w14:paraId="33C27565" w14:textId="7E044B7F" w:rsidR="008C1B3D" w:rsidRPr="003145AD" w:rsidRDefault="00391588"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Proposed amendments</w:t>
      </w:r>
      <w:r w:rsidR="00A15723" w:rsidRPr="003145AD">
        <w:rPr>
          <w:rFonts w:asciiTheme="minorHAnsi" w:hAnsiTheme="minorHAnsi" w:cstheme="minorHAnsi"/>
          <w:sz w:val="20"/>
          <w:szCs w:val="20"/>
        </w:rPr>
        <w:t xml:space="preserve"> to</w:t>
      </w:r>
      <w:r w:rsidR="00BB1DF5" w:rsidRPr="003145AD">
        <w:rPr>
          <w:rFonts w:asciiTheme="minorHAnsi" w:hAnsiTheme="minorHAnsi" w:cstheme="minorHAnsi"/>
          <w:sz w:val="20"/>
          <w:szCs w:val="20"/>
        </w:rPr>
        <w:t xml:space="preserve"> these</w:t>
      </w:r>
      <w:r w:rsidR="00A15723" w:rsidRPr="003145AD">
        <w:rPr>
          <w:rFonts w:asciiTheme="minorHAnsi" w:hAnsiTheme="minorHAnsi" w:cstheme="minorHAnsi"/>
          <w:sz w:val="20"/>
          <w:szCs w:val="20"/>
        </w:rPr>
        <w:t xml:space="preserve"> Bylaws </w:t>
      </w:r>
      <w:r w:rsidR="00BB1DF5" w:rsidRPr="003145AD">
        <w:rPr>
          <w:rFonts w:asciiTheme="minorHAnsi" w:hAnsiTheme="minorHAnsi" w:cstheme="minorHAnsi"/>
          <w:sz w:val="20"/>
          <w:szCs w:val="20"/>
        </w:rPr>
        <w:t xml:space="preserve">shall </w:t>
      </w:r>
      <w:r w:rsidR="00A15723" w:rsidRPr="003145AD">
        <w:rPr>
          <w:rFonts w:asciiTheme="minorHAnsi" w:hAnsiTheme="minorHAnsi" w:cstheme="minorHAnsi"/>
          <w:sz w:val="20"/>
          <w:szCs w:val="20"/>
        </w:rPr>
        <w:t>be submitted to Board of Directors</w:t>
      </w:r>
      <w:r w:rsidR="00BB1DF5" w:rsidRPr="003145AD">
        <w:rPr>
          <w:rFonts w:asciiTheme="minorHAnsi" w:hAnsiTheme="minorHAnsi" w:cstheme="minorHAnsi"/>
          <w:sz w:val="20"/>
          <w:szCs w:val="20"/>
        </w:rPr>
        <w:t xml:space="preserve"> (“BOD”) for review</w:t>
      </w:r>
      <w:r w:rsidR="0010617B" w:rsidRPr="003145AD">
        <w:rPr>
          <w:rFonts w:asciiTheme="minorHAnsi" w:hAnsiTheme="minorHAnsi" w:cstheme="minorHAnsi"/>
          <w:sz w:val="20"/>
          <w:szCs w:val="20"/>
        </w:rPr>
        <w:t xml:space="preserve">. </w:t>
      </w:r>
      <w:r w:rsidR="00A15723" w:rsidRPr="003145AD">
        <w:rPr>
          <w:rFonts w:asciiTheme="minorHAnsi" w:hAnsiTheme="minorHAnsi" w:cstheme="minorHAnsi"/>
          <w:sz w:val="20"/>
          <w:szCs w:val="20"/>
        </w:rPr>
        <w:t xml:space="preserve">AKA “BOD”.  </w:t>
      </w:r>
    </w:p>
    <w:p w14:paraId="461E7297" w14:textId="58CE4F2D" w:rsidR="008C1B3D" w:rsidRPr="003145AD" w:rsidRDefault="00A15723"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The BOD </w:t>
      </w:r>
      <w:r w:rsidR="00BB1DF5" w:rsidRPr="003145AD">
        <w:rPr>
          <w:rFonts w:asciiTheme="minorHAnsi" w:hAnsiTheme="minorHAnsi" w:cstheme="minorHAnsi"/>
          <w:sz w:val="20"/>
          <w:szCs w:val="20"/>
        </w:rPr>
        <w:t>shall</w:t>
      </w:r>
      <w:r w:rsidRPr="003145AD">
        <w:rPr>
          <w:rFonts w:asciiTheme="minorHAnsi" w:hAnsiTheme="minorHAnsi" w:cstheme="minorHAnsi"/>
          <w:sz w:val="20"/>
          <w:szCs w:val="20"/>
        </w:rPr>
        <w:t xml:space="preserve"> determine, by majority vote</w:t>
      </w:r>
      <w:r w:rsidR="00BB1DF5" w:rsidRPr="003145AD">
        <w:rPr>
          <w:rFonts w:asciiTheme="minorHAnsi" w:hAnsiTheme="minorHAnsi" w:cstheme="minorHAnsi"/>
          <w:sz w:val="20"/>
          <w:szCs w:val="20"/>
        </w:rPr>
        <w:t xml:space="preserve"> of a quorum</w:t>
      </w:r>
      <w:r w:rsidRPr="003145AD">
        <w:rPr>
          <w:rFonts w:asciiTheme="minorHAnsi" w:hAnsiTheme="minorHAnsi" w:cstheme="minorHAnsi"/>
          <w:sz w:val="20"/>
          <w:szCs w:val="20"/>
        </w:rPr>
        <w:t xml:space="preserve">, </w:t>
      </w:r>
      <w:proofErr w:type="gramStart"/>
      <w:r w:rsidR="00391588" w:rsidRPr="003145AD">
        <w:rPr>
          <w:rFonts w:asciiTheme="minorHAnsi" w:hAnsiTheme="minorHAnsi" w:cstheme="minorHAnsi"/>
          <w:sz w:val="20"/>
          <w:szCs w:val="20"/>
        </w:rPr>
        <w:t>whether</w:t>
      </w:r>
      <w:r w:rsidR="00BB1DF5" w:rsidRPr="003145AD">
        <w:rPr>
          <w:rFonts w:asciiTheme="minorHAnsi" w:hAnsiTheme="minorHAnsi" w:cstheme="minorHAnsi"/>
          <w:sz w:val="20"/>
          <w:szCs w:val="20"/>
        </w:rPr>
        <w:t xml:space="preserve">  proposed</w:t>
      </w:r>
      <w:proofErr w:type="gramEnd"/>
      <w:r w:rsidR="00BB1DF5" w:rsidRPr="003145AD">
        <w:rPr>
          <w:rFonts w:asciiTheme="minorHAnsi" w:hAnsiTheme="minorHAnsi" w:cstheme="minorHAnsi"/>
          <w:sz w:val="20"/>
          <w:szCs w:val="20"/>
        </w:rPr>
        <w:t xml:space="preserve"> amendments</w:t>
      </w:r>
      <w:r w:rsidRPr="003145AD">
        <w:rPr>
          <w:rFonts w:asciiTheme="minorHAnsi" w:hAnsiTheme="minorHAnsi" w:cstheme="minorHAnsi"/>
          <w:sz w:val="20"/>
          <w:szCs w:val="20"/>
        </w:rPr>
        <w:t xml:space="preserve"> shall be submitted to the General Membership for </w:t>
      </w:r>
      <w:r w:rsidR="00BB1DF5" w:rsidRPr="003145AD">
        <w:rPr>
          <w:rFonts w:asciiTheme="minorHAnsi" w:hAnsiTheme="minorHAnsi" w:cstheme="minorHAnsi"/>
          <w:sz w:val="20"/>
          <w:szCs w:val="20"/>
        </w:rPr>
        <w:t>consideration</w:t>
      </w:r>
      <w:r w:rsidRPr="003145AD">
        <w:rPr>
          <w:rFonts w:asciiTheme="minorHAnsi" w:hAnsiTheme="minorHAnsi" w:cstheme="minorHAnsi"/>
          <w:sz w:val="20"/>
          <w:szCs w:val="20"/>
        </w:rPr>
        <w:t xml:space="preserve">. </w:t>
      </w:r>
    </w:p>
    <w:p w14:paraId="191EEEF6" w14:textId="7DC05C31" w:rsidR="00A15723" w:rsidRPr="003145AD" w:rsidRDefault="00BB1DF5"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Any amendment to the bylaws must be approved by a majority vote of the General Membership present at a duly noticed General Membership meeting.</w:t>
      </w:r>
      <w:r w:rsidR="00A15723" w:rsidRPr="003145AD">
        <w:rPr>
          <w:rFonts w:asciiTheme="minorHAnsi" w:hAnsiTheme="minorHAnsi" w:cstheme="minorHAnsi"/>
          <w:sz w:val="20"/>
          <w:szCs w:val="20"/>
        </w:rPr>
        <w:t xml:space="preserve"> </w:t>
      </w:r>
    </w:p>
    <w:p w14:paraId="52C2209E" w14:textId="09569D77" w:rsidR="00A15723" w:rsidRPr="003145AD" w:rsidRDefault="00BB1DF5"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Proposed bylaw amendments shall be submitted to the BOD no fewer than ninety (90) days prior to the proposed meeting date.</w:t>
      </w:r>
    </w:p>
    <w:p w14:paraId="282E83D2" w14:textId="212548FE" w:rsidR="00FC0DD6" w:rsidRPr="003145AD" w:rsidRDefault="00FC0DD6"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If approved by the BOD, </w:t>
      </w:r>
      <w:proofErr w:type="gramStart"/>
      <w:r w:rsidRPr="003145AD">
        <w:rPr>
          <w:rFonts w:asciiTheme="minorHAnsi" w:hAnsiTheme="minorHAnsi" w:cstheme="minorHAnsi"/>
          <w:sz w:val="20"/>
          <w:szCs w:val="20"/>
        </w:rPr>
        <w:t>the General</w:t>
      </w:r>
      <w:proofErr w:type="gramEnd"/>
      <w:r w:rsidRPr="003145AD">
        <w:rPr>
          <w:rFonts w:asciiTheme="minorHAnsi" w:hAnsiTheme="minorHAnsi" w:cstheme="minorHAnsi"/>
          <w:sz w:val="20"/>
          <w:szCs w:val="20"/>
        </w:rPr>
        <w:t xml:space="preserve"> Membership shall be </w:t>
      </w:r>
      <w:proofErr w:type="gramStart"/>
      <w:r w:rsidRPr="003145AD">
        <w:rPr>
          <w:rFonts w:asciiTheme="minorHAnsi" w:hAnsiTheme="minorHAnsi" w:cstheme="minorHAnsi"/>
          <w:sz w:val="20"/>
          <w:szCs w:val="20"/>
        </w:rPr>
        <w:t>provided</w:t>
      </w:r>
      <w:proofErr w:type="gramEnd"/>
      <w:r w:rsidRPr="003145AD">
        <w:rPr>
          <w:rFonts w:asciiTheme="minorHAnsi" w:hAnsiTheme="minorHAnsi" w:cstheme="minorHAnsi"/>
          <w:sz w:val="20"/>
          <w:szCs w:val="20"/>
        </w:rPr>
        <w:t xml:space="preserve"> no fewer than thirty (30) days to review proposed amendments prior to a vote.</w:t>
      </w:r>
    </w:p>
    <w:p w14:paraId="7C6A31A6" w14:textId="6C26AD69" w:rsidR="00A15723" w:rsidRPr="003145AD" w:rsidRDefault="00A15723"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The </w:t>
      </w:r>
      <w:r w:rsidR="006631B7" w:rsidRPr="003145AD">
        <w:rPr>
          <w:rFonts w:asciiTheme="minorHAnsi" w:hAnsiTheme="minorHAnsi" w:cstheme="minorHAnsi"/>
          <w:sz w:val="20"/>
          <w:szCs w:val="20"/>
        </w:rPr>
        <w:t xml:space="preserve">BOD </w:t>
      </w:r>
      <w:r w:rsidR="00FC0DD6" w:rsidRPr="003145AD">
        <w:rPr>
          <w:rFonts w:asciiTheme="minorHAnsi" w:hAnsiTheme="minorHAnsi" w:cstheme="minorHAnsi"/>
          <w:sz w:val="20"/>
          <w:szCs w:val="20"/>
        </w:rPr>
        <w:t>shall</w:t>
      </w:r>
      <w:r w:rsidR="006631B7" w:rsidRPr="003145AD">
        <w:rPr>
          <w:rFonts w:asciiTheme="minorHAnsi" w:hAnsiTheme="minorHAnsi" w:cstheme="minorHAnsi"/>
          <w:sz w:val="20"/>
          <w:szCs w:val="20"/>
        </w:rPr>
        <w:t xml:space="preserve"> conduct an annual </w:t>
      </w:r>
      <w:r w:rsidRPr="003145AD">
        <w:rPr>
          <w:rFonts w:asciiTheme="minorHAnsi" w:hAnsiTheme="minorHAnsi" w:cstheme="minorHAnsi"/>
          <w:sz w:val="20"/>
          <w:szCs w:val="20"/>
        </w:rPr>
        <w:t>review</w:t>
      </w:r>
      <w:r w:rsidR="00FC0DD6" w:rsidRPr="003145AD">
        <w:rPr>
          <w:rFonts w:asciiTheme="minorHAnsi" w:hAnsiTheme="minorHAnsi" w:cstheme="minorHAnsi"/>
          <w:sz w:val="20"/>
          <w:szCs w:val="20"/>
        </w:rPr>
        <w:t xml:space="preserve"> of the </w:t>
      </w:r>
      <w:proofErr w:type="gramStart"/>
      <w:r w:rsidR="00FC0DD6" w:rsidRPr="003145AD">
        <w:rPr>
          <w:rFonts w:asciiTheme="minorHAnsi" w:hAnsiTheme="minorHAnsi" w:cstheme="minorHAnsi"/>
          <w:sz w:val="20"/>
          <w:szCs w:val="20"/>
        </w:rPr>
        <w:t>bylaws  to</w:t>
      </w:r>
      <w:proofErr w:type="gramEnd"/>
      <w:r w:rsidR="00FC0DD6" w:rsidRPr="003145AD">
        <w:rPr>
          <w:rFonts w:asciiTheme="minorHAnsi" w:hAnsiTheme="minorHAnsi" w:cstheme="minorHAnsi"/>
          <w:sz w:val="20"/>
          <w:szCs w:val="20"/>
        </w:rPr>
        <w:t xml:space="preserve"> ensure continued alignment with the Chamber’s mission, governance needs, and legal requirements.</w:t>
      </w:r>
      <w:r w:rsidRPr="003145AD">
        <w:rPr>
          <w:rFonts w:asciiTheme="minorHAnsi" w:hAnsiTheme="minorHAnsi" w:cstheme="minorHAnsi"/>
          <w:sz w:val="20"/>
          <w:szCs w:val="20"/>
        </w:rPr>
        <w:t xml:space="preserve">  </w:t>
      </w:r>
    </w:p>
    <w:p w14:paraId="3BE3E3A5" w14:textId="5810588B" w:rsidR="00A15723" w:rsidRPr="003145AD" w:rsidRDefault="000B0FD5" w:rsidP="00F4436A">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A </w:t>
      </w:r>
      <w:r w:rsidR="00A15723" w:rsidRPr="003145AD">
        <w:rPr>
          <w:rFonts w:asciiTheme="minorHAnsi" w:hAnsiTheme="minorHAnsi" w:cstheme="minorHAnsi"/>
          <w:sz w:val="20"/>
          <w:szCs w:val="20"/>
        </w:rPr>
        <w:t xml:space="preserve">signed </w:t>
      </w:r>
      <w:r w:rsidR="00FC0DD6" w:rsidRPr="003145AD">
        <w:rPr>
          <w:rFonts w:asciiTheme="minorHAnsi" w:hAnsiTheme="minorHAnsi" w:cstheme="minorHAnsi"/>
          <w:sz w:val="20"/>
          <w:szCs w:val="20"/>
        </w:rPr>
        <w:t xml:space="preserve">and current </w:t>
      </w:r>
      <w:r w:rsidR="00A15723" w:rsidRPr="003145AD">
        <w:rPr>
          <w:rFonts w:asciiTheme="minorHAnsi" w:hAnsiTheme="minorHAnsi" w:cstheme="minorHAnsi"/>
          <w:sz w:val="20"/>
          <w:szCs w:val="20"/>
        </w:rPr>
        <w:t xml:space="preserve">copy of these bylaws </w:t>
      </w:r>
      <w:r w:rsidR="00FC0DD6" w:rsidRPr="003145AD">
        <w:rPr>
          <w:rFonts w:asciiTheme="minorHAnsi" w:hAnsiTheme="minorHAnsi" w:cstheme="minorHAnsi"/>
          <w:sz w:val="20"/>
          <w:szCs w:val="20"/>
        </w:rPr>
        <w:t>shall</w:t>
      </w:r>
      <w:r w:rsidR="00A15723" w:rsidRPr="003145AD">
        <w:rPr>
          <w:rFonts w:asciiTheme="minorHAnsi" w:hAnsiTheme="minorHAnsi" w:cstheme="minorHAnsi"/>
          <w:sz w:val="20"/>
          <w:szCs w:val="20"/>
        </w:rPr>
        <w:t xml:space="preserve"> be maintained by the </w:t>
      </w:r>
      <w:r w:rsidR="006631B7" w:rsidRPr="003145AD">
        <w:rPr>
          <w:rFonts w:asciiTheme="minorHAnsi" w:hAnsiTheme="minorHAnsi" w:cstheme="minorHAnsi"/>
          <w:sz w:val="20"/>
          <w:szCs w:val="20"/>
        </w:rPr>
        <w:t>S</w:t>
      </w:r>
      <w:r w:rsidR="00A15723" w:rsidRPr="003145AD">
        <w:rPr>
          <w:rFonts w:asciiTheme="minorHAnsi" w:hAnsiTheme="minorHAnsi" w:cstheme="minorHAnsi"/>
          <w:sz w:val="20"/>
          <w:szCs w:val="20"/>
        </w:rPr>
        <w:t>ecretary</w:t>
      </w:r>
      <w:r w:rsidR="00F4436A" w:rsidRPr="003145AD">
        <w:rPr>
          <w:rFonts w:asciiTheme="minorHAnsi" w:hAnsiTheme="minorHAnsi" w:cstheme="minorHAnsi"/>
          <w:sz w:val="20"/>
          <w:szCs w:val="20"/>
        </w:rPr>
        <w:t xml:space="preserve"> and made available to</w:t>
      </w:r>
      <w:r w:rsidR="00A15723" w:rsidRPr="003145AD">
        <w:rPr>
          <w:rFonts w:asciiTheme="minorHAnsi" w:hAnsiTheme="minorHAnsi" w:cstheme="minorHAnsi"/>
          <w:sz w:val="20"/>
          <w:szCs w:val="20"/>
        </w:rPr>
        <w:t xml:space="preserve"> any member in </w:t>
      </w:r>
      <w:r w:rsidR="00F4436A" w:rsidRPr="003145AD">
        <w:rPr>
          <w:rFonts w:asciiTheme="minorHAnsi" w:hAnsiTheme="minorHAnsi" w:cstheme="minorHAnsi"/>
          <w:sz w:val="20"/>
          <w:szCs w:val="20"/>
        </w:rPr>
        <w:t xml:space="preserve">good </w:t>
      </w:r>
      <w:proofErr w:type="gramStart"/>
      <w:r w:rsidR="00F4436A" w:rsidRPr="003145AD">
        <w:rPr>
          <w:rFonts w:asciiTheme="minorHAnsi" w:hAnsiTheme="minorHAnsi" w:cstheme="minorHAnsi"/>
          <w:sz w:val="20"/>
          <w:szCs w:val="20"/>
        </w:rPr>
        <w:t>standing  upon</w:t>
      </w:r>
      <w:proofErr w:type="gramEnd"/>
      <w:r w:rsidR="00F4436A" w:rsidRPr="003145AD">
        <w:rPr>
          <w:rFonts w:asciiTheme="minorHAnsi" w:hAnsiTheme="minorHAnsi" w:cstheme="minorHAnsi"/>
          <w:sz w:val="20"/>
          <w:szCs w:val="20"/>
        </w:rPr>
        <w:t xml:space="preserve"> request</w:t>
      </w:r>
      <w:r w:rsidR="00A15723" w:rsidRPr="003145AD">
        <w:rPr>
          <w:rFonts w:asciiTheme="minorHAnsi" w:hAnsiTheme="minorHAnsi" w:cstheme="minorHAnsi"/>
          <w:sz w:val="20"/>
          <w:szCs w:val="20"/>
        </w:rPr>
        <w:t>.</w:t>
      </w:r>
    </w:p>
    <w:p w14:paraId="30A113D9" w14:textId="77777777" w:rsidR="00A15723" w:rsidRPr="003145AD" w:rsidRDefault="00A15723" w:rsidP="000B0FD5">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DISSOLUTION </w:t>
      </w:r>
    </w:p>
    <w:p w14:paraId="2E833CAE" w14:textId="29F8D519" w:rsidR="00A15723" w:rsidRPr="003145AD" w:rsidRDefault="00B32187" w:rsidP="000B0FD5">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Upon dissolution and winding up of the Chamber, and after payment or provision for payment of all liabilities and obligations, the Board of Directors shall distribute any remaining assets exclusively to one or more organizations that are organized and operated for purposes consistent with those of the Chamber and that are recognized as tax-exempt under Section 501(c) of the Internal Revenue Code, including but not limited to organizations described in Section 501(c)(6), as determined by the Board of Directors</w:t>
      </w:r>
      <w:r w:rsidR="00A15723" w:rsidRPr="003145AD">
        <w:rPr>
          <w:rFonts w:asciiTheme="minorHAnsi" w:hAnsiTheme="minorHAnsi" w:cstheme="minorHAnsi"/>
          <w:sz w:val="20"/>
          <w:szCs w:val="20"/>
        </w:rPr>
        <w:t xml:space="preserve">. </w:t>
      </w:r>
    </w:p>
    <w:p w14:paraId="7BBBB8AC" w14:textId="77777777" w:rsidR="00A15723" w:rsidRPr="003145AD" w:rsidRDefault="0050346F" w:rsidP="00D117FF">
      <w:pPr>
        <w:pStyle w:val="NormalWeb"/>
        <w:numPr>
          <w:ilvl w:val="0"/>
          <w:numId w:val="13"/>
        </w:numPr>
        <w:contextualSpacing/>
        <w:rPr>
          <w:rFonts w:asciiTheme="minorHAnsi" w:hAnsiTheme="minorHAnsi" w:cstheme="minorHAnsi"/>
          <w:sz w:val="20"/>
          <w:szCs w:val="20"/>
        </w:rPr>
      </w:pPr>
      <w:r w:rsidRPr="003145AD">
        <w:rPr>
          <w:rFonts w:asciiTheme="minorHAnsi" w:hAnsiTheme="minorHAnsi" w:cstheme="minorHAnsi"/>
          <w:sz w:val="20"/>
          <w:szCs w:val="20"/>
        </w:rPr>
        <w:t>Article II. MEMBERSHIP</w:t>
      </w:r>
    </w:p>
    <w:p w14:paraId="48B9B490" w14:textId="1EDA84F9" w:rsidR="00B32187" w:rsidRPr="003145AD" w:rsidRDefault="00642EE0" w:rsidP="004A258F">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Membership Eligibility and Categories</w:t>
      </w:r>
      <w:r w:rsidR="00B32187" w:rsidRPr="003145AD">
        <w:rPr>
          <w:rFonts w:asciiTheme="minorHAnsi" w:hAnsiTheme="minorHAnsi" w:cstheme="minorHAnsi"/>
          <w:sz w:val="20"/>
          <w:szCs w:val="20"/>
        </w:rPr>
        <w:t xml:space="preserve">  </w:t>
      </w:r>
    </w:p>
    <w:p w14:paraId="12B41F78" w14:textId="05557744" w:rsidR="00B32187" w:rsidRPr="003145AD" w:rsidRDefault="00B32187" w:rsidP="00B32187">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Membership in the Chamber is open to businesses, organizations, and individuals who support the Chamber’s mission and vision, and who agree to comply with these bylaws, the Chamber’s Code of Conduct, and any policies duly adopted by the Board of Directors.</w:t>
      </w:r>
    </w:p>
    <w:p w14:paraId="440FFC28" w14:textId="7D98EC4F" w:rsidR="00B32187" w:rsidRPr="003145AD" w:rsidRDefault="00B32187" w:rsidP="00B32187">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Membership categories and associated rights shall be established by the Board of Directors and shall include, but not be limited to, the following</w:t>
      </w:r>
    </w:p>
    <w:p w14:paraId="6BA89A0A" w14:textId="59A7CA29" w:rsidR="00A15723" w:rsidRPr="003145AD" w:rsidRDefault="00A15723" w:rsidP="0030660E">
      <w:pPr>
        <w:pStyle w:val="NormalWeb"/>
        <w:contextualSpacing/>
        <w:rPr>
          <w:rFonts w:asciiTheme="minorHAnsi" w:hAnsiTheme="minorHAnsi" w:cstheme="minorHAnsi"/>
          <w:sz w:val="20"/>
          <w:szCs w:val="20"/>
        </w:rPr>
      </w:pPr>
    </w:p>
    <w:p w14:paraId="3E2A5FB4" w14:textId="15036AED" w:rsidR="008C1B3D" w:rsidRPr="003145AD" w:rsidRDefault="00A15723"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Business Membership: </w:t>
      </w:r>
    </w:p>
    <w:p w14:paraId="2BCB3735" w14:textId="6C724F9C" w:rsidR="004A258F" w:rsidRPr="003145AD" w:rsidRDefault="004A258F" w:rsidP="006631B7">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lastRenderedPageBreak/>
        <w:t>Business Membership is available to for-profit businesses, government entities, and affiliated organizations.</w:t>
      </w:r>
    </w:p>
    <w:p w14:paraId="4460E124" w14:textId="77777777" w:rsidR="004A258F" w:rsidRPr="003145AD" w:rsidRDefault="004A258F" w:rsidP="004A258F">
      <w:pPr>
        <w:pStyle w:val="NormalWeb"/>
        <w:numPr>
          <w:ilvl w:val="4"/>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Each Business Member shall be entitled to one (1) vote </w:t>
      </w:r>
      <w:proofErr w:type="gramStart"/>
      <w:r w:rsidRPr="003145AD">
        <w:rPr>
          <w:rFonts w:asciiTheme="minorHAnsi" w:hAnsiTheme="minorHAnsi" w:cstheme="minorHAnsi"/>
          <w:sz w:val="20"/>
          <w:szCs w:val="20"/>
        </w:rPr>
        <w:t>in</w:t>
      </w:r>
      <w:proofErr w:type="gramEnd"/>
      <w:r w:rsidRPr="003145AD">
        <w:rPr>
          <w:rFonts w:asciiTheme="minorHAnsi" w:hAnsiTheme="minorHAnsi" w:cstheme="minorHAnsi"/>
          <w:sz w:val="20"/>
          <w:szCs w:val="20"/>
        </w:rPr>
        <w:t xml:space="preserve"> General Membership matters.</w:t>
      </w:r>
    </w:p>
    <w:p w14:paraId="1E51E3A0" w14:textId="00B5739F" w:rsidR="004A258F" w:rsidRPr="003145AD" w:rsidRDefault="004A258F" w:rsidP="004A258F">
      <w:pPr>
        <w:pStyle w:val="NormalWeb"/>
        <w:numPr>
          <w:ilvl w:val="4"/>
          <w:numId w:val="13"/>
        </w:numPr>
        <w:contextualSpacing/>
        <w:rPr>
          <w:rFonts w:asciiTheme="minorHAnsi" w:hAnsiTheme="minorHAnsi" w:cstheme="minorHAnsi"/>
          <w:sz w:val="20"/>
          <w:szCs w:val="20"/>
        </w:rPr>
      </w:pPr>
      <w:r w:rsidRPr="003145AD">
        <w:rPr>
          <w:rFonts w:asciiTheme="minorHAnsi" w:hAnsiTheme="minorHAnsi" w:cstheme="minorHAnsi"/>
          <w:sz w:val="20"/>
          <w:szCs w:val="20"/>
        </w:rPr>
        <w:t>A Business Member may register an unlimited number of Business Associate Members under the original listed Business Membership.</w:t>
      </w:r>
      <w:r w:rsidR="00B3380C" w:rsidRPr="003145AD">
        <w:rPr>
          <w:rFonts w:asciiTheme="minorHAnsi" w:hAnsiTheme="minorHAnsi" w:cstheme="minorHAnsi"/>
          <w:sz w:val="20"/>
          <w:szCs w:val="20"/>
        </w:rPr>
        <w:t xml:space="preserve"> but shall not be entitled to voting rights in General Membership elections or votes.</w:t>
      </w:r>
    </w:p>
    <w:p w14:paraId="3A3CB58E" w14:textId="7B6C318A" w:rsidR="004A258F" w:rsidRPr="003145AD" w:rsidRDefault="004A258F" w:rsidP="004A258F">
      <w:pPr>
        <w:pStyle w:val="NormalWeb"/>
        <w:numPr>
          <w:ilvl w:val="4"/>
          <w:numId w:val="13"/>
        </w:numPr>
        <w:contextualSpacing/>
        <w:rPr>
          <w:rFonts w:asciiTheme="minorHAnsi" w:hAnsiTheme="minorHAnsi" w:cstheme="minorHAnsi"/>
          <w:sz w:val="20"/>
          <w:szCs w:val="20"/>
        </w:rPr>
      </w:pPr>
      <w:r w:rsidRPr="003145AD">
        <w:rPr>
          <w:rFonts w:asciiTheme="minorHAnsi" w:hAnsiTheme="minorHAnsi" w:cstheme="minorHAnsi"/>
          <w:sz w:val="20"/>
          <w:szCs w:val="20"/>
        </w:rPr>
        <w:t>Business Associate Members must be current employees or immediate family members of the Business Member.</w:t>
      </w:r>
      <w:r w:rsidR="00B3380C" w:rsidRPr="003145AD">
        <w:rPr>
          <w:rFonts w:asciiTheme="minorHAnsi" w:hAnsiTheme="minorHAnsi" w:cstheme="minorHAnsi"/>
          <w:sz w:val="20"/>
          <w:szCs w:val="20"/>
        </w:rPr>
        <w:t xml:space="preserve"> but shall not be entitled to voting rights in General Membership elections or votes.</w:t>
      </w:r>
    </w:p>
    <w:p w14:paraId="61AA1821" w14:textId="3E2A3D7C" w:rsidR="00A15723" w:rsidRPr="003145AD" w:rsidRDefault="004A258F" w:rsidP="0030660E">
      <w:pPr>
        <w:pStyle w:val="NormalWeb"/>
        <w:numPr>
          <w:ilvl w:val="4"/>
          <w:numId w:val="13"/>
        </w:numPr>
        <w:contextualSpacing/>
        <w:rPr>
          <w:rFonts w:asciiTheme="minorHAnsi" w:hAnsiTheme="minorHAnsi" w:cstheme="minorHAnsi"/>
          <w:sz w:val="20"/>
          <w:szCs w:val="20"/>
        </w:rPr>
      </w:pPr>
      <w:r w:rsidRPr="003145AD">
        <w:rPr>
          <w:rFonts w:asciiTheme="minorHAnsi" w:hAnsiTheme="minorHAnsi" w:cstheme="minorHAnsi"/>
          <w:sz w:val="20"/>
          <w:szCs w:val="20"/>
        </w:rPr>
        <w:t>Business Associate Members may participate in Chamber programs, committees, and leadership roles, but shall not be entitled to voting rights in General Membership elections or votes.</w:t>
      </w:r>
      <w:r w:rsidR="00A15723" w:rsidRPr="003145AD">
        <w:rPr>
          <w:rFonts w:asciiTheme="minorHAnsi" w:hAnsiTheme="minorHAnsi" w:cstheme="minorHAnsi"/>
          <w:sz w:val="20"/>
          <w:szCs w:val="20"/>
        </w:rPr>
        <w:t xml:space="preserve"> </w:t>
      </w:r>
    </w:p>
    <w:p w14:paraId="556CA3AC" w14:textId="77777777" w:rsidR="006631B7" w:rsidRPr="003145AD" w:rsidRDefault="00A15723"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Independent </w:t>
      </w:r>
      <w:r w:rsidR="00D27DD5" w:rsidRPr="003145AD">
        <w:rPr>
          <w:rFonts w:asciiTheme="minorHAnsi" w:hAnsiTheme="minorHAnsi" w:cstheme="minorHAnsi"/>
          <w:sz w:val="20"/>
          <w:szCs w:val="20"/>
        </w:rPr>
        <w:t xml:space="preserve">Business </w:t>
      </w:r>
      <w:r w:rsidRPr="003145AD">
        <w:rPr>
          <w:rFonts w:asciiTheme="minorHAnsi" w:hAnsiTheme="minorHAnsi" w:cstheme="minorHAnsi"/>
          <w:sz w:val="20"/>
          <w:szCs w:val="20"/>
        </w:rPr>
        <w:t xml:space="preserve">Membership:  </w:t>
      </w:r>
    </w:p>
    <w:p w14:paraId="43CFD6B9" w14:textId="25A2DCDA" w:rsidR="006631B7" w:rsidRPr="003145AD" w:rsidRDefault="004A258F" w:rsidP="00402E48">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Each Independent Business Member shall be entitled to one (1) vote in General Membership matters, regardless of the Chamber membership status of any parent organization.</w:t>
      </w:r>
      <w:r w:rsidR="00A15723" w:rsidRPr="003145AD">
        <w:rPr>
          <w:rFonts w:asciiTheme="minorHAnsi" w:hAnsiTheme="minorHAnsi" w:cstheme="minorHAnsi"/>
          <w:sz w:val="20"/>
          <w:szCs w:val="20"/>
        </w:rPr>
        <w:t xml:space="preserve">  </w:t>
      </w:r>
    </w:p>
    <w:p w14:paraId="2C4F521B" w14:textId="77777777" w:rsidR="004A258F" w:rsidRPr="003145AD" w:rsidRDefault="004A258F" w:rsidP="00402E48">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One or more Independent Business Members operating under the same parent organization may each join the Chamber as fully paid Independent Business Members.</w:t>
      </w:r>
    </w:p>
    <w:p w14:paraId="176D5DDD" w14:textId="202F3CFE" w:rsidR="00A15723" w:rsidRPr="003145AD" w:rsidRDefault="004A258F" w:rsidP="00402E48">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Independent Business Members shall be registered individually and may reference the parent organization they represent for identification purposes only.</w:t>
      </w:r>
      <w:r w:rsidR="00A15723" w:rsidRPr="003145AD">
        <w:rPr>
          <w:rFonts w:asciiTheme="minorHAnsi" w:hAnsiTheme="minorHAnsi" w:cstheme="minorHAnsi"/>
          <w:sz w:val="20"/>
          <w:szCs w:val="20"/>
        </w:rPr>
        <w:t xml:space="preserve"> </w:t>
      </w:r>
    </w:p>
    <w:p w14:paraId="59B694EA" w14:textId="77777777" w:rsidR="006631B7" w:rsidRPr="003145AD" w:rsidRDefault="00A15723"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Individual Membership: </w:t>
      </w:r>
    </w:p>
    <w:p w14:paraId="2D33F04E" w14:textId="06BE17E2" w:rsidR="004A258F" w:rsidRPr="003145AD" w:rsidRDefault="004A258F" w:rsidP="002C1259">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Individual Membership is available to individuals not representing a business or organization.</w:t>
      </w:r>
    </w:p>
    <w:p w14:paraId="4C7BC699" w14:textId="717DC16C" w:rsidR="006631B7" w:rsidRPr="003145AD" w:rsidRDefault="004A258F" w:rsidP="004A258F">
      <w:pPr>
        <w:pStyle w:val="NormalWeb"/>
        <w:numPr>
          <w:ilvl w:val="4"/>
          <w:numId w:val="13"/>
        </w:numPr>
        <w:contextualSpacing/>
        <w:rPr>
          <w:rFonts w:asciiTheme="minorHAnsi" w:hAnsiTheme="minorHAnsi" w:cstheme="minorHAnsi"/>
          <w:sz w:val="20"/>
          <w:szCs w:val="20"/>
        </w:rPr>
      </w:pPr>
      <w:r w:rsidRPr="003145AD">
        <w:rPr>
          <w:rFonts w:asciiTheme="minorHAnsi" w:hAnsiTheme="minorHAnsi" w:cstheme="minorHAnsi"/>
          <w:sz w:val="20"/>
          <w:szCs w:val="20"/>
        </w:rPr>
        <w:t>Individual Members shall be entitled to one (1) vote, provided they remain members in good standing and support the business-focused mission of the Chamber.</w:t>
      </w:r>
    </w:p>
    <w:p w14:paraId="1BA24D5E" w14:textId="77777777" w:rsidR="00BD183E" w:rsidRPr="003145AD" w:rsidRDefault="00A15723" w:rsidP="00BD183E">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Non-Profit: </w:t>
      </w:r>
    </w:p>
    <w:p w14:paraId="1765E91D" w14:textId="102BEFE6" w:rsidR="006631B7" w:rsidRPr="003145AD" w:rsidRDefault="00BD183E" w:rsidP="0030660E">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Membership is available to nonprofit organizations holding a valid 501(c)(3) or compatible designation.</w:t>
      </w:r>
      <w:r w:rsidR="00A15723" w:rsidRPr="003145AD">
        <w:rPr>
          <w:rFonts w:asciiTheme="minorHAnsi" w:hAnsiTheme="minorHAnsi" w:cstheme="minorHAnsi"/>
          <w:sz w:val="20"/>
          <w:szCs w:val="20"/>
        </w:rPr>
        <w:t xml:space="preserve"> </w:t>
      </w:r>
    </w:p>
    <w:p w14:paraId="3BACC64B" w14:textId="009F0E12" w:rsidR="006631B7" w:rsidRPr="003145AD" w:rsidRDefault="00BD183E" w:rsidP="0030660E">
      <w:pPr>
        <w:pStyle w:val="NormalWeb"/>
        <w:numPr>
          <w:ilvl w:val="4"/>
          <w:numId w:val="13"/>
        </w:numPr>
        <w:contextualSpacing/>
        <w:rPr>
          <w:rFonts w:asciiTheme="minorHAnsi" w:hAnsiTheme="minorHAnsi" w:cstheme="minorHAnsi"/>
          <w:sz w:val="20"/>
          <w:szCs w:val="20"/>
        </w:rPr>
      </w:pPr>
      <w:r w:rsidRPr="003145AD">
        <w:rPr>
          <w:rFonts w:asciiTheme="minorHAnsi" w:hAnsiTheme="minorHAnsi" w:cstheme="minorHAnsi"/>
          <w:sz w:val="20"/>
          <w:szCs w:val="20"/>
        </w:rPr>
        <w:t>Proof of nonprofit status shall be provided upon application or renewal.</w:t>
      </w:r>
      <w:r w:rsidR="00A15723" w:rsidRPr="003145AD">
        <w:rPr>
          <w:rFonts w:asciiTheme="minorHAnsi" w:hAnsiTheme="minorHAnsi" w:cstheme="minorHAnsi"/>
          <w:sz w:val="20"/>
          <w:szCs w:val="20"/>
        </w:rPr>
        <w:t xml:space="preserve"> </w:t>
      </w:r>
    </w:p>
    <w:p w14:paraId="6E3FED08" w14:textId="70EB6EE6" w:rsidR="00A15723" w:rsidRPr="003145AD" w:rsidRDefault="00BD183E" w:rsidP="0030660E">
      <w:pPr>
        <w:pStyle w:val="NormalWeb"/>
        <w:numPr>
          <w:ilvl w:val="4"/>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Each Non-Profit Member shall be entitled to one (1) vote, provided the organization supports the Chamber’s mission and </w:t>
      </w:r>
      <w:proofErr w:type="gramStart"/>
      <w:r w:rsidRPr="003145AD">
        <w:rPr>
          <w:rFonts w:asciiTheme="minorHAnsi" w:hAnsiTheme="minorHAnsi" w:cstheme="minorHAnsi"/>
          <w:sz w:val="20"/>
          <w:szCs w:val="20"/>
        </w:rPr>
        <w:t>purpose.</w:t>
      </w:r>
      <w:r w:rsidR="00A15723" w:rsidRPr="003145AD">
        <w:rPr>
          <w:rFonts w:asciiTheme="minorHAnsi" w:hAnsiTheme="minorHAnsi" w:cstheme="minorHAnsi"/>
          <w:sz w:val="20"/>
          <w:szCs w:val="20"/>
        </w:rPr>
        <w:t>.</w:t>
      </w:r>
      <w:proofErr w:type="gramEnd"/>
      <w:r w:rsidR="00A15723" w:rsidRPr="003145AD">
        <w:rPr>
          <w:rFonts w:asciiTheme="minorHAnsi" w:hAnsiTheme="minorHAnsi" w:cstheme="minorHAnsi"/>
          <w:sz w:val="20"/>
          <w:szCs w:val="20"/>
        </w:rPr>
        <w:t xml:space="preserve">  </w:t>
      </w:r>
    </w:p>
    <w:p w14:paraId="751359CB" w14:textId="19C77C7F" w:rsidR="00BD183E" w:rsidRPr="003145AD" w:rsidRDefault="00BD183E" w:rsidP="00BD183E">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Secondary Business Membership</w:t>
      </w:r>
    </w:p>
    <w:p w14:paraId="157946B7" w14:textId="2D08B34D" w:rsidR="00BD183E" w:rsidRPr="003145AD" w:rsidRDefault="00BD183E" w:rsidP="00BD183E">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Secondary Business Membership may be granted for additional businesses owned by the same principal(s).</w:t>
      </w:r>
    </w:p>
    <w:p w14:paraId="3202DA3D" w14:textId="19AA7427" w:rsidR="00BD183E" w:rsidRPr="003145AD" w:rsidRDefault="00BD183E" w:rsidP="0030660E">
      <w:pPr>
        <w:pStyle w:val="NormalWeb"/>
        <w:numPr>
          <w:ilvl w:val="4"/>
          <w:numId w:val="13"/>
        </w:numPr>
        <w:contextualSpacing/>
        <w:rPr>
          <w:rFonts w:asciiTheme="minorHAnsi" w:hAnsiTheme="minorHAnsi" w:cstheme="minorHAnsi"/>
          <w:sz w:val="20"/>
          <w:szCs w:val="20"/>
        </w:rPr>
      </w:pPr>
      <w:r w:rsidRPr="003145AD">
        <w:rPr>
          <w:rFonts w:asciiTheme="minorHAnsi" w:hAnsiTheme="minorHAnsi" w:cstheme="minorHAnsi"/>
          <w:sz w:val="20"/>
          <w:szCs w:val="20"/>
        </w:rPr>
        <w:t>Secondary Business Members shall not be entitled to voting rights.</w:t>
      </w:r>
    </w:p>
    <w:p w14:paraId="191B7058" w14:textId="59832025" w:rsidR="00BD183E" w:rsidRPr="003145AD" w:rsidRDefault="00BD183E" w:rsidP="00D117FF">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Voting and Representation</w:t>
      </w:r>
    </w:p>
    <w:p w14:paraId="16C0F839" w14:textId="7D743B22" w:rsidR="00BD183E" w:rsidRPr="003145AD" w:rsidRDefault="00BD183E" w:rsidP="0030660E">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Each member entity or individual entitled to vote may designate, in writing or electronically, a representative to cast its vote by proxy, subject to Board-approved procedures.</w:t>
      </w:r>
    </w:p>
    <w:p w14:paraId="1CF90252" w14:textId="2EA90D72" w:rsidR="00A15723" w:rsidRPr="003145AD" w:rsidRDefault="00A15723" w:rsidP="00D117FF">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A</w:t>
      </w:r>
      <w:r w:rsidR="00016437" w:rsidRPr="003145AD">
        <w:rPr>
          <w:rFonts w:asciiTheme="minorHAnsi" w:hAnsiTheme="minorHAnsi" w:cstheme="minorHAnsi"/>
          <w:sz w:val="20"/>
          <w:szCs w:val="20"/>
        </w:rPr>
        <w:t>cceptance</w:t>
      </w:r>
      <w:r w:rsidRPr="003145AD">
        <w:rPr>
          <w:rFonts w:asciiTheme="minorHAnsi" w:hAnsiTheme="minorHAnsi" w:cstheme="minorHAnsi"/>
          <w:sz w:val="20"/>
          <w:szCs w:val="20"/>
        </w:rPr>
        <w:t xml:space="preserve"> </w:t>
      </w:r>
      <w:r w:rsidR="00BD183E" w:rsidRPr="003145AD">
        <w:rPr>
          <w:rFonts w:asciiTheme="minorHAnsi" w:hAnsiTheme="minorHAnsi" w:cstheme="minorHAnsi"/>
          <w:sz w:val="20"/>
          <w:szCs w:val="20"/>
        </w:rPr>
        <w:t>and Continuation of Membership</w:t>
      </w:r>
      <w:r w:rsidRPr="003145AD">
        <w:rPr>
          <w:rFonts w:asciiTheme="minorHAnsi" w:hAnsiTheme="minorHAnsi" w:cstheme="minorHAnsi"/>
          <w:sz w:val="20"/>
          <w:szCs w:val="20"/>
        </w:rPr>
        <w:t xml:space="preserve"> </w:t>
      </w:r>
    </w:p>
    <w:p w14:paraId="17DAD3D1" w14:textId="26758783" w:rsidR="006631B7" w:rsidRPr="003145AD" w:rsidRDefault="00BD183E"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All prospective members shall submit a membership application </w:t>
      </w:r>
      <w:proofErr w:type="gramStart"/>
      <w:r w:rsidRPr="003145AD">
        <w:rPr>
          <w:rFonts w:asciiTheme="minorHAnsi" w:hAnsiTheme="minorHAnsi" w:cstheme="minorHAnsi"/>
          <w:sz w:val="20"/>
          <w:szCs w:val="20"/>
        </w:rPr>
        <w:t>in</w:t>
      </w:r>
      <w:proofErr w:type="gramEnd"/>
      <w:r w:rsidRPr="003145AD">
        <w:rPr>
          <w:rFonts w:asciiTheme="minorHAnsi" w:hAnsiTheme="minorHAnsi" w:cstheme="minorHAnsi"/>
          <w:sz w:val="20"/>
          <w:szCs w:val="20"/>
        </w:rPr>
        <w:t xml:space="preserve"> a form approved by the Board of Directors.</w:t>
      </w:r>
      <w:r w:rsidR="00A15723" w:rsidRPr="003145AD">
        <w:rPr>
          <w:rFonts w:asciiTheme="minorHAnsi" w:hAnsiTheme="minorHAnsi" w:cstheme="minorHAnsi"/>
          <w:sz w:val="20"/>
          <w:szCs w:val="20"/>
        </w:rPr>
        <w:t xml:space="preserve"> </w:t>
      </w:r>
    </w:p>
    <w:p w14:paraId="140C6415" w14:textId="74B9E2B0" w:rsidR="00BD183E" w:rsidRPr="003145AD" w:rsidRDefault="00BD183E"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Acceptance of membership shall be at the sole discretion of the Board of Directors.</w:t>
      </w:r>
    </w:p>
    <w:p w14:paraId="38633D9C" w14:textId="1A3A6443" w:rsidR="00A15723" w:rsidRPr="003145AD" w:rsidRDefault="00BD183E"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Membership shall become effective upon Board approval and pre-payment of applicable dues for the current membership term.</w:t>
      </w:r>
    </w:p>
    <w:p w14:paraId="523F4D2E" w14:textId="4D252E96" w:rsidR="00A31E7C" w:rsidRPr="003145AD" w:rsidRDefault="00BD183E" w:rsidP="00F23AD7">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Membership renewal shall be contingent upon timely payment of dues and continued compliance with these bylaws and any Board-adopted policies.</w:t>
      </w:r>
    </w:p>
    <w:p w14:paraId="6180D0CD" w14:textId="77777777" w:rsidR="00A15723" w:rsidRPr="003145AD" w:rsidRDefault="00A15723" w:rsidP="00D117FF">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DUES </w:t>
      </w:r>
    </w:p>
    <w:p w14:paraId="25D72250" w14:textId="26791EF0" w:rsidR="00A15723" w:rsidRPr="003145AD" w:rsidRDefault="00BD183E"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Membership dues shall be established by the Board of Directors</w:t>
      </w:r>
      <w:r w:rsidR="00A15723" w:rsidRPr="003145AD">
        <w:rPr>
          <w:rFonts w:asciiTheme="minorHAnsi" w:hAnsiTheme="minorHAnsi" w:cstheme="minorHAnsi"/>
          <w:sz w:val="20"/>
          <w:szCs w:val="20"/>
        </w:rPr>
        <w:t xml:space="preserve">. </w:t>
      </w:r>
    </w:p>
    <w:p w14:paraId="494C28BC" w14:textId="0FA4ACFD" w:rsidR="00A15723" w:rsidRPr="003145AD" w:rsidRDefault="00BD183E"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Dues shall be prepaid and non-refundable</w:t>
      </w:r>
      <w:r w:rsidR="00A15723" w:rsidRPr="003145AD">
        <w:rPr>
          <w:rFonts w:asciiTheme="minorHAnsi" w:hAnsiTheme="minorHAnsi" w:cstheme="minorHAnsi"/>
          <w:sz w:val="20"/>
          <w:szCs w:val="20"/>
        </w:rPr>
        <w:t xml:space="preserve">. </w:t>
      </w:r>
    </w:p>
    <w:p w14:paraId="09C38DB1" w14:textId="177D8506" w:rsidR="00A15723" w:rsidRPr="003145AD" w:rsidRDefault="00BD183E"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lastRenderedPageBreak/>
        <w:t>Members whose dues are delinquent beyond Board-established grace periods may be deemed not in good standing and subject to suspension or termination of membership.</w:t>
      </w:r>
    </w:p>
    <w:p w14:paraId="2E1F672A" w14:textId="4565033B" w:rsidR="00A15723" w:rsidRPr="003145AD" w:rsidRDefault="00BD183E" w:rsidP="00D117FF">
      <w:pPr>
        <w:pStyle w:val="NormalWeb"/>
        <w:numPr>
          <w:ilvl w:val="1"/>
          <w:numId w:val="13"/>
        </w:numPr>
        <w:contextualSpacing/>
        <w:rPr>
          <w:rFonts w:asciiTheme="minorHAnsi" w:hAnsiTheme="minorHAnsi" w:cstheme="minorHAnsi"/>
          <w:sz w:val="20"/>
          <w:szCs w:val="20"/>
        </w:rPr>
      </w:pPr>
      <w:proofErr w:type="gramStart"/>
      <w:r w:rsidRPr="003145AD">
        <w:rPr>
          <w:rFonts w:asciiTheme="minorHAnsi" w:hAnsiTheme="minorHAnsi" w:cstheme="minorHAnsi"/>
          <w:sz w:val="20"/>
          <w:szCs w:val="20"/>
        </w:rPr>
        <w:t>Suspension  and</w:t>
      </w:r>
      <w:proofErr w:type="gramEnd"/>
      <w:r w:rsidRPr="003145AD">
        <w:rPr>
          <w:rFonts w:asciiTheme="minorHAnsi" w:hAnsiTheme="minorHAnsi" w:cstheme="minorHAnsi"/>
          <w:sz w:val="20"/>
          <w:szCs w:val="20"/>
        </w:rPr>
        <w:t xml:space="preserve">  </w:t>
      </w:r>
      <w:r w:rsidR="00A15723" w:rsidRPr="003145AD">
        <w:rPr>
          <w:rFonts w:asciiTheme="minorHAnsi" w:hAnsiTheme="minorHAnsi" w:cstheme="minorHAnsi"/>
          <w:sz w:val="20"/>
          <w:szCs w:val="20"/>
        </w:rPr>
        <w:t>E</w:t>
      </w:r>
      <w:r w:rsidRPr="003145AD">
        <w:rPr>
          <w:rFonts w:asciiTheme="minorHAnsi" w:hAnsiTheme="minorHAnsi" w:cstheme="minorHAnsi"/>
          <w:sz w:val="20"/>
          <w:szCs w:val="20"/>
        </w:rPr>
        <w:t>xpulsion</w:t>
      </w:r>
      <w:r w:rsidR="00A15723" w:rsidRPr="003145AD">
        <w:rPr>
          <w:rFonts w:asciiTheme="minorHAnsi" w:hAnsiTheme="minorHAnsi" w:cstheme="minorHAnsi"/>
          <w:sz w:val="20"/>
          <w:szCs w:val="20"/>
        </w:rPr>
        <w:t xml:space="preserve"> </w:t>
      </w:r>
    </w:p>
    <w:p w14:paraId="05C58204" w14:textId="78DE7EEA" w:rsidR="00A15723" w:rsidRPr="003145AD" w:rsidRDefault="00BD183E" w:rsidP="00D117F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The Board of Directors may suspend or terminate membership for:</w:t>
      </w:r>
    </w:p>
    <w:p w14:paraId="05197912" w14:textId="6D34A550" w:rsidR="006631B7" w:rsidRPr="003145AD" w:rsidRDefault="00BD183E" w:rsidP="0030660E">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Non-payment of dues</w:t>
      </w:r>
      <w:r w:rsidR="00A15723" w:rsidRPr="003145AD">
        <w:rPr>
          <w:rFonts w:asciiTheme="minorHAnsi" w:hAnsiTheme="minorHAnsi" w:cstheme="minorHAnsi"/>
          <w:sz w:val="20"/>
          <w:szCs w:val="20"/>
        </w:rPr>
        <w:t xml:space="preserve">. </w:t>
      </w:r>
    </w:p>
    <w:p w14:paraId="3D46620F" w14:textId="17B6D3F8" w:rsidR="00D83716" w:rsidRPr="003145AD" w:rsidRDefault="00BD183E" w:rsidP="00BD183E">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Violation of these bylaws or Board-adopted policies including the code of conduct</w:t>
      </w:r>
      <w:r w:rsidR="00D83716" w:rsidRPr="003145AD">
        <w:rPr>
          <w:rFonts w:asciiTheme="minorHAnsi" w:hAnsiTheme="minorHAnsi" w:cstheme="minorHAnsi"/>
          <w:sz w:val="20"/>
          <w:szCs w:val="20"/>
        </w:rPr>
        <w:t>.</w:t>
      </w:r>
    </w:p>
    <w:p w14:paraId="2ADAA775" w14:textId="527E8B4B" w:rsidR="00BD183E" w:rsidRPr="003145AD" w:rsidRDefault="00BD183E" w:rsidP="0030660E">
      <w:pPr>
        <w:pStyle w:val="NormalWeb"/>
        <w:numPr>
          <w:ilvl w:val="3"/>
          <w:numId w:val="13"/>
        </w:numPr>
        <w:contextualSpacing/>
        <w:rPr>
          <w:rFonts w:asciiTheme="minorHAnsi" w:hAnsiTheme="minorHAnsi" w:cstheme="minorHAnsi"/>
          <w:sz w:val="20"/>
          <w:szCs w:val="20"/>
        </w:rPr>
      </w:pPr>
      <w:r w:rsidRPr="003145AD">
        <w:rPr>
          <w:rFonts w:asciiTheme="minorHAnsi" w:hAnsiTheme="minorHAnsi" w:cstheme="minorHAnsi"/>
          <w:sz w:val="20"/>
          <w:szCs w:val="20"/>
        </w:rPr>
        <w:t>Conduct materially prejudicial to the interests, mission, or reputation of the Chamber</w:t>
      </w:r>
    </w:p>
    <w:p w14:paraId="5D1AD8BC" w14:textId="5BEE85C4" w:rsidR="00A15723" w:rsidRPr="003145AD" w:rsidRDefault="00BD183E" w:rsidP="00222D36">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Such action shall require a quorum vote of the Board and shall be carried out in a fair and consistent manner</w:t>
      </w:r>
      <w:r w:rsidR="00A15723" w:rsidRPr="003145AD">
        <w:rPr>
          <w:rFonts w:asciiTheme="minorHAnsi" w:hAnsiTheme="minorHAnsi" w:cstheme="minorHAnsi"/>
          <w:sz w:val="20"/>
          <w:szCs w:val="20"/>
        </w:rPr>
        <w:t xml:space="preserve">.  </w:t>
      </w:r>
    </w:p>
    <w:p w14:paraId="2A430355" w14:textId="54C0AA10" w:rsidR="000B0FD5" w:rsidRPr="003145AD" w:rsidRDefault="004A5D8A" w:rsidP="00D117FF">
      <w:pPr>
        <w:pStyle w:val="Heading1"/>
        <w:numPr>
          <w:ilvl w:val="0"/>
          <w:numId w:val="13"/>
        </w:numPr>
        <w:ind w:right="4"/>
        <w:jc w:val="left"/>
        <w:rPr>
          <w:rFonts w:asciiTheme="minorHAnsi" w:hAnsiTheme="minorHAnsi" w:cstheme="minorHAnsi"/>
          <w:b w:val="0"/>
          <w:color w:val="auto"/>
          <w:sz w:val="20"/>
          <w:szCs w:val="20"/>
          <w:u w:val="none"/>
        </w:rPr>
      </w:pPr>
      <w:r w:rsidRPr="003145AD">
        <w:rPr>
          <w:rFonts w:asciiTheme="minorHAnsi" w:hAnsiTheme="minorHAnsi" w:cstheme="minorHAnsi"/>
          <w:b w:val="0"/>
          <w:color w:val="auto"/>
          <w:sz w:val="20"/>
          <w:szCs w:val="20"/>
          <w:u w:val="none"/>
        </w:rPr>
        <w:t xml:space="preserve">Article </w:t>
      </w:r>
      <w:r w:rsidR="0050346F" w:rsidRPr="003145AD">
        <w:rPr>
          <w:rFonts w:asciiTheme="minorHAnsi" w:hAnsiTheme="minorHAnsi" w:cstheme="minorHAnsi"/>
          <w:b w:val="0"/>
          <w:color w:val="auto"/>
          <w:sz w:val="20"/>
          <w:szCs w:val="20"/>
          <w:u w:val="none"/>
        </w:rPr>
        <w:t>I</w:t>
      </w:r>
      <w:r w:rsidR="002D29BE" w:rsidRPr="003145AD">
        <w:rPr>
          <w:rFonts w:asciiTheme="minorHAnsi" w:hAnsiTheme="minorHAnsi" w:cstheme="minorHAnsi"/>
          <w:b w:val="0"/>
          <w:color w:val="auto"/>
          <w:sz w:val="20"/>
          <w:szCs w:val="20"/>
          <w:u w:val="none"/>
        </w:rPr>
        <w:t>II</w:t>
      </w:r>
      <w:r w:rsidR="0050346F" w:rsidRPr="003145AD">
        <w:rPr>
          <w:rFonts w:asciiTheme="minorHAnsi" w:hAnsiTheme="minorHAnsi" w:cstheme="minorHAnsi"/>
          <w:b w:val="0"/>
          <w:color w:val="auto"/>
          <w:sz w:val="20"/>
          <w:szCs w:val="20"/>
          <w:u w:val="none"/>
        </w:rPr>
        <w:t xml:space="preserve">. </w:t>
      </w:r>
      <w:r w:rsidR="00D117FF" w:rsidRPr="003145AD">
        <w:rPr>
          <w:rFonts w:asciiTheme="minorHAnsi" w:hAnsiTheme="minorHAnsi" w:cstheme="minorHAnsi"/>
          <w:b w:val="0"/>
          <w:color w:val="auto"/>
          <w:sz w:val="20"/>
          <w:szCs w:val="20"/>
          <w:u w:val="none"/>
        </w:rPr>
        <w:t>M</w:t>
      </w:r>
      <w:r w:rsidR="00A15723" w:rsidRPr="003145AD">
        <w:rPr>
          <w:rFonts w:asciiTheme="minorHAnsi" w:hAnsiTheme="minorHAnsi" w:cstheme="minorHAnsi"/>
          <w:b w:val="0"/>
          <w:color w:val="auto"/>
          <w:sz w:val="20"/>
          <w:szCs w:val="20"/>
          <w:u w:val="none"/>
        </w:rPr>
        <w:t xml:space="preserve">EETINGS </w:t>
      </w:r>
    </w:p>
    <w:p w14:paraId="5C26090F" w14:textId="0D451AD6" w:rsidR="00BD183E" w:rsidRPr="003145AD" w:rsidRDefault="00A15723" w:rsidP="00D117FF">
      <w:pPr>
        <w:pStyle w:val="NormalWeb"/>
        <w:numPr>
          <w:ilvl w:val="1"/>
          <w:numId w:val="13"/>
        </w:numPr>
        <w:rPr>
          <w:rFonts w:asciiTheme="minorHAnsi" w:hAnsiTheme="minorHAnsi" w:cstheme="minorHAnsi"/>
          <w:sz w:val="20"/>
          <w:szCs w:val="20"/>
        </w:rPr>
      </w:pPr>
      <w:r w:rsidRPr="003145AD">
        <w:rPr>
          <w:rFonts w:asciiTheme="minorHAnsi" w:hAnsiTheme="minorHAnsi" w:cstheme="minorHAnsi"/>
          <w:sz w:val="20"/>
          <w:szCs w:val="20"/>
        </w:rPr>
        <w:t>General</w:t>
      </w:r>
      <w:r w:rsidR="00BD183E" w:rsidRPr="003145AD">
        <w:rPr>
          <w:rFonts w:asciiTheme="minorHAnsi" w:hAnsiTheme="minorHAnsi" w:cstheme="minorHAnsi"/>
          <w:sz w:val="20"/>
          <w:szCs w:val="20"/>
        </w:rPr>
        <w:t xml:space="preserve"> Membership </w:t>
      </w:r>
      <w:r w:rsidR="00D117FF" w:rsidRPr="003145AD">
        <w:rPr>
          <w:rFonts w:asciiTheme="minorHAnsi" w:hAnsiTheme="minorHAnsi" w:cstheme="minorHAnsi"/>
          <w:sz w:val="20"/>
          <w:szCs w:val="20"/>
        </w:rPr>
        <w:t>Meetings</w:t>
      </w:r>
    </w:p>
    <w:p w14:paraId="67E3A7B9" w14:textId="657879FE" w:rsidR="00A15723" w:rsidRPr="003145AD" w:rsidRDefault="00BD183E" w:rsidP="0030660E">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General Membership meetings shall be held at such times and locations as determined by the Board of Directors, and shall occur monthly, except as otherwise determined by the Board</w:t>
      </w:r>
      <w:r w:rsidR="00A15723" w:rsidRPr="003145AD">
        <w:rPr>
          <w:rFonts w:asciiTheme="minorHAnsi" w:hAnsiTheme="minorHAnsi" w:cstheme="minorHAnsi"/>
          <w:sz w:val="20"/>
          <w:szCs w:val="20"/>
        </w:rPr>
        <w:t xml:space="preserve"> </w:t>
      </w:r>
    </w:p>
    <w:p w14:paraId="23A647DD" w14:textId="59ECFC55" w:rsidR="00A15723" w:rsidRPr="003145AD" w:rsidRDefault="00BD183E"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The Board shall designate one General Membership meeting each year as the Annual Membership Meeting, during which elections and other required membership actions may be conducted.</w:t>
      </w:r>
      <w:r w:rsidR="00A15723" w:rsidRPr="003145AD">
        <w:rPr>
          <w:rFonts w:asciiTheme="minorHAnsi" w:hAnsiTheme="minorHAnsi" w:cstheme="minorHAnsi"/>
          <w:sz w:val="20"/>
          <w:szCs w:val="20"/>
        </w:rPr>
        <w:t xml:space="preserve"> </w:t>
      </w:r>
    </w:p>
    <w:p w14:paraId="3D1FB317" w14:textId="6D456E51" w:rsidR="00402E48" w:rsidRPr="003145AD" w:rsidRDefault="00BD183E"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A quorum for General Membership meetings shall consist of a minimum number of members in good standing present, as established by the Board of Directors or as otherwise required by law</w:t>
      </w:r>
      <w:r w:rsidR="00402E48" w:rsidRPr="003145AD">
        <w:rPr>
          <w:rFonts w:asciiTheme="minorHAnsi" w:hAnsiTheme="minorHAnsi" w:cstheme="minorHAnsi"/>
          <w:sz w:val="20"/>
          <w:szCs w:val="20"/>
        </w:rPr>
        <w:t>.</w:t>
      </w:r>
    </w:p>
    <w:p w14:paraId="04264FFA" w14:textId="43C788F2" w:rsidR="00A15723" w:rsidRPr="003145AD" w:rsidRDefault="00BD183E"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Members in good standing who are present at a duly noticed General Membership meeting shall be entitled to vote on matters properly brought before the membership</w:t>
      </w:r>
      <w:r w:rsidR="00384EA0" w:rsidRPr="003145AD">
        <w:rPr>
          <w:rFonts w:asciiTheme="minorHAnsi" w:hAnsiTheme="minorHAnsi" w:cstheme="minorHAnsi"/>
          <w:sz w:val="20"/>
          <w:szCs w:val="20"/>
        </w:rPr>
        <w:t>.</w:t>
      </w:r>
      <w:r w:rsidR="00A15723" w:rsidRPr="003145AD">
        <w:rPr>
          <w:rFonts w:asciiTheme="minorHAnsi" w:hAnsiTheme="minorHAnsi" w:cstheme="minorHAnsi"/>
          <w:sz w:val="20"/>
          <w:szCs w:val="20"/>
        </w:rPr>
        <w:t xml:space="preserve"> </w:t>
      </w:r>
    </w:p>
    <w:p w14:paraId="69D1FFD5" w14:textId="5990D3BB" w:rsidR="00A15723" w:rsidRPr="003145AD" w:rsidRDefault="00BD183E" w:rsidP="00D117FF">
      <w:pPr>
        <w:pStyle w:val="NormalWeb"/>
        <w:numPr>
          <w:ilvl w:val="1"/>
          <w:numId w:val="13"/>
        </w:numPr>
        <w:rPr>
          <w:rFonts w:asciiTheme="minorHAnsi" w:hAnsiTheme="minorHAnsi" w:cstheme="minorHAnsi"/>
          <w:sz w:val="20"/>
          <w:szCs w:val="20"/>
        </w:rPr>
      </w:pPr>
      <w:r w:rsidRPr="003145AD">
        <w:rPr>
          <w:rFonts w:asciiTheme="minorHAnsi" w:hAnsiTheme="minorHAnsi" w:cstheme="minorHAnsi"/>
          <w:sz w:val="20"/>
          <w:szCs w:val="20"/>
        </w:rPr>
        <w:t>Conduct</w:t>
      </w:r>
      <w:r w:rsidR="00A15723" w:rsidRPr="003145AD">
        <w:rPr>
          <w:rFonts w:asciiTheme="minorHAnsi" w:hAnsiTheme="minorHAnsi" w:cstheme="minorHAnsi"/>
          <w:sz w:val="20"/>
          <w:szCs w:val="20"/>
        </w:rPr>
        <w:t xml:space="preserve"> O</w:t>
      </w:r>
      <w:r w:rsidRPr="003145AD">
        <w:rPr>
          <w:rFonts w:asciiTheme="minorHAnsi" w:hAnsiTheme="minorHAnsi" w:cstheme="minorHAnsi"/>
          <w:sz w:val="20"/>
          <w:szCs w:val="20"/>
        </w:rPr>
        <w:t>f</w:t>
      </w:r>
      <w:r w:rsidR="00A15723" w:rsidRPr="003145AD">
        <w:rPr>
          <w:rFonts w:asciiTheme="minorHAnsi" w:hAnsiTheme="minorHAnsi" w:cstheme="minorHAnsi"/>
          <w:sz w:val="20"/>
          <w:szCs w:val="20"/>
        </w:rPr>
        <w:t xml:space="preserve"> G</w:t>
      </w:r>
      <w:r w:rsidRPr="003145AD">
        <w:rPr>
          <w:rFonts w:asciiTheme="minorHAnsi" w:hAnsiTheme="minorHAnsi" w:cstheme="minorHAnsi"/>
          <w:sz w:val="20"/>
          <w:szCs w:val="20"/>
        </w:rPr>
        <w:t xml:space="preserve">eneral </w:t>
      </w:r>
      <w:proofErr w:type="gramStart"/>
      <w:r w:rsidRPr="003145AD">
        <w:rPr>
          <w:rFonts w:asciiTheme="minorHAnsi" w:hAnsiTheme="minorHAnsi" w:cstheme="minorHAnsi"/>
          <w:sz w:val="20"/>
          <w:szCs w:val="20"/>
        </w:rPr>
        <w:t>membership</w:t>
      </w:r>
      <w:proofErr w:type="gramEnd"/>
      <w:r w:rsidRPr="003145AD">
        <w:rPr>
          <w:rFonts w:asciiTheme="minorHAnsi" w:hAnsiTheme="minorHAnsi" w:cstheme="minorHAnsi"/>
          <w:sz w:val="20"/>
          <w:szCs w:val="20"/>
        </w:rPr>
        <w:t xml:space="preserve"> Meetings</w:t>
      </w:r>
      <w:r w:rsidR="00A15723" w:rsidRPr="003145AD">
        <w:rPr>
          <w:rFonts w:asciiTheme="minorHAnsi" w:hAnsiTheme="minorHAnsi" w:cstheme="minorHAnsi"/>
          <w:sz w:val="20"/>
          <w:szCs w:val="20"/>
        </w:rPr>
        <w:t>.</w:t>
      </w:r>
    </w:p>
    <w:p w14:paraId="385072DC" w14:textId="352730C7" w:rsidR="00402E48" w:rsidRPr="003145AD" w:rsidRDefault="00DC424F"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General Membership meetings shall be conducted in a manner that encourages open discussion while maintaining order and fairness</w:t>
      </w:r>
      <w:r w:rsidR="00A15723" w:rsidRPr="003145AD">
        <w:rPr>
          <w:rFonts w:asciiTheme="minorHAnsi" w:hAnsiTheme="minorHAnsi" w:cstheme="minorHAnsi"/>
          <w:sz w:val="20"/>
          <w:szCs w:val="20"/>
        </w:rPr>
        <w:t xml:space="preserve">. </w:t>
      </w:r>
    </w:p>
    <w:p w14:paraId="01532BA8" w14:textId="3B8700B5" w:rsidR="00A15723" w:rsidRPr="003145AD" w:rsidRDefault="00DC424F"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A written or electronic agenda shall be provided in advance of each General Membership meeting.</w:t>
      </w:r>
    </w:p>
    <w:p w14:paraId="4E071A1B" w14:textId="7FE65E05" w:rsidR="00DC424F" w:rsidRPr="003145AD" w:rsidRDefault="00DC424F"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The order of business and meeting format shall be determined by the presiding officer, consistent with these bylaws and any Board-adopted policies.</w:t>
      </w:r>
      <w:r w:rsidR="00C06A4E" w:rsidRPr="003145AD">
        <w:rPr>
          <w:rFonts w:asciiTheme="minorHAnsi" w:hAnsiTheme="minorHAnsi" w:cstheme="minorHAnsi"/>
          <w:sz w:val="20"/>
          <w:szCs w:val="20"/>
        </w:rPr>
        <w:t xml:space="preserve"> Robert’s Rules of Order (most recent edition) may be used as a guide if needed.</w:t>
      </w:r>
    </w:p>
    <w:p w14:paraId="60729A49" w14:textId="51615996" w:rsidR="00DC424F" w:rsidRPr="003145AD" w:rsidRDefault="00016437" w:rsidP="0030660E">
      <w:pPr>
        <w:pStyle w:val="NormalWeb"/>
        <w:numPr>
          <w:ilvl w:val="1"/>
          <w:numId w:val="13"/>
        </w:numPr>
        <w:rPr>
          <w:rFonts w:asciiTheme="minorHAnsi" w:hAnsiTheme="minorHAnsi" w:cstheme="minorHAnsi"/>
          <w:sz w:val="20"/>
          <w:szCs w:val="20"/>
        </w:rPr>
      </w:pPr>
      <w:r w:rsidRPr="003145AD">
        <w:rPr>
          <w:rFonts w:asciiTheme="minorHAnsi" w:hAnsiTheme="minorHAnsi" w:cstheme="minorHAnsi"/>
          <w:sz w:val="20"/>
          <w:szCs w:val="20"/>
        </w:rPr>
        <w:t>Board of</w:t>
      </w:r>
      <w:r w:rsidR="00DC424F" w:rsidRPr="003145AD">
        <w:rPr>
          <w:rFonts w:asciiTheme="minorHAnsi" w:hAnsiTheme="minorHAnsi" w:cstheme="minorHAnsi"/>
          <w:sz w:val="20"/>
          <w:szCs w:val="20"/>
        </w:rPr>
        <w:t xml:space="preserve"> Directors Meetings</w:t>
      </w:r>
    </w:p>
    <w:p w14:paraId="509A204D" w14:textId="0B965FAE" w:rsidR="00D117FF" w:rsidRPr="003145AD" w:rsidRDefault="00DC424F"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 xml:space="preserve">Meetings of the Board of Directors shall be held at such times and locations as determined by the </w:t>
      </w:r>
      <w:proofErr w:type="gramStart"/>
      <w:r w:rsidRPr="003145AD">
        <w:rPr>
          <w:rFonts w:asciiTheme="minorHAnsi" w:hAnsiTheme="minorHAnsi" w:cstheme="minorHAnsi"/>
          <w:sz w:val="20"/>
          <w:szCs w:val="20"/>
        </w:rPr>
        <w:t>Board, and</w:t>
      </w:r>
      <w:proofErr w:type="gramEnd"/>
      <w:r w:rsidRPr="003145AD">
        <w:rPr>
          <w:rFonts w:asciiTheme="minorHAnsi" w:hAnsiTheme="minorHAnsi" w:cstheme="minorHAnsi"/>
          <w:sz w:val="20"/>
          <w:szCs w:val="20"/>
        </w:rPr>
        <w:t xml:space="preserve"> shall occur monthly.</w:t>
      </w:r>
      <w:r w:rsidR="00D117FF" w:rsidRPr="003145AD">
        <w:rPr>
          <w:rFonts w:asciiTheme="minorHAnsi" w:hAnsiTheme="minorHAnsi" w:cstheme="minorHAnsi"/>
          <w:sz w:val="20"/>
          <w:szCs w:val="20"/>
        </w:rPr>
        <w:t xml:space="preserve"> </w:t>
      </w:r>
    </w:p>
    <w:p w14:paraId="43D5FFD7" w14:textId="452E7AF8" w:rsidR="00402E48" w:rsidRPr="003145AD" w:rsidRDefault="00DC424F"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Notice of Board meetings shall be provided to all directors at least seven (7) days in advance, unless waived</w:t>
      </w:r>
      <w:r w:rsidR="00D117FF" w:rsidRPr="003145AD">
        <w:rPr>
          <w:rFonts w:asciiTheme="minorHAnsi" w:hAnsiTheme="minorHAnsi" w:cstheme="minorHAnsi"/>
          <w:sz w:val="20"/>
          <w:szCs w:val="20"/>
        </w:rPr>
        <w:t xml:space="preserve">. </w:t>
      </w:r>
    </w:p>
    <w:p w14:paraId="03C4BB18" w14:textId="23304E11" w:rsidR="00D117FF" w:rsidRPr="003145AD" w:rsidRDefault="00DC424F" w:rsidP="00D117FF">
      <w:pPr>
        <w:pStyle w:val="NormalWeb"/>
        <w:numPr>
          <w:ilvl w:val="2"/>
          <w:numId w:val="13"/>
        </w:numPr>
        <w:rPr>
          <w:rFonts w:asciiTheme="minorHAnsi" w:hAnsiTheme="minorHAnsi" w:cstheme="minorHAnsi"/>
          <w:sz w:val="20"/>
          <w:szCs w:val="20"/>
        </w:rPr>
      </w:pPr>
      <w:r w:rsidRPr="003145AD">
        <w:rPr>
          <w:rFonts w:asciiTheme="minorHAnsi" w:hAnsiTheme="minorHAnsi" w:cstheme="minorHAnsi"/>
          <w:sz w:val="20"/>
          <w:szCs w:val="20"/>
        </w:rPr>
        <w:t>A quorum of directors must be present, either in person or by electronic participation, to conduct Board business</w:t>
      </w:r>
      <w:r w:rsidR="00D117FF" w:rsidRPr="003145AD">
        <w:rPr>
          <w:rFonts w:asciiTheme="minorHAnsi" w:hAnsiTheme="minorHAnsi" w:cstheme="minorHAnsi"/>
          <w:sz w:val="20"/>
          <w:szCs w:val="20"/>
        </w:rPr>
        <w:t xml:space="preserve">.  </w:t>
      </w:r>
    </w:p>
    <w:p w14:paraId="2D4A2EFC" w14:textId="76F1BBF9" w:rsidR="00BD2F41" w:rsidRPr="003145AD" w:rsidRDefault="00DC424F" w:rsidP="00BD2F41">
      <w:pPr>
        <w:pStyle w:val="ListParagraph"/>
        <w:numPr>
          <w:ilvl w:val="2"/>
          <w:numId w:val="13"/>
        </w:numPr>
        <w:spacing w:before="100" w:beforeAutospacing="1" w:after="0"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Board members may participate and vote by electronic or telephonic means, as permitted by law</w:t>
      </w:r>
      <w:r w:rsidR="00BD2F41" w:rsidRPr="003145AD">
        <w:rPr>
          <w:rFonts w:asciiTheme="minorHAnsi" w:hAnsiTheme="minorHAnsi" w:cstheme="minorHAnsi"/>
          <w:color w:val="auto"/>
          <w:sz w:val="20"/>
          <w:szCs w:val="20"/>
        </w:rPr>
        <w:t>.</w:t>
      </w:r>
      <w:r w:rsidR="00D117FF" w:rsidRPr="003145AD">
        <w:rPr>
          <w:rFonts w:asciiTheme="minorHAnsi" w:hAnsiTheme="minorHAnsi" w:cstheme="minorHAnsi"/>
          <w:color w:val="auto"/>
          <w:sz w:val="20"/>
          <w:szCs w:val="20"/>
        </w:rPr>
        <w:t xml:space="preserve"> </w:t>
      </w:r>
    </w:p>
    <w:p w14:paraId="5AE533B6" w14:textId="7FEAEDB3" w:rsidR="00A15723" w:rsidRPr="003145AD" w:rsidRDefault="00DC424F" w:rsidP="00D117FF">
      <w:pPr>
        <w:pStyle w:val="ListParagraph"/>
        <w:numPr>
          <w:ilvl w:val="2"/>
          <w:numId w:val="13"/>
        </w:numPr>
        <w:spacing w:after="158"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During the final Board meeting of each calendar year, the Board shall select officers for the upcoming term</w:t>
      </w:r>
      <w:r w:rsidR="00A15723" w:rsidRPr="003145AD">
        <w:rPr>
          <w:rFonts w:asciiTheme="minorHAnsi" w:hAnsiTheme="minorHAnsi" w:cstheme="minorHAnsi"/>
          <w:color w:val="auto"/>
          <w:sz w:val="20"/>
          <w:szCs w:val="20"/>
        </w:rPr>
        <w:t xml:space="preserve">. </w:t>
      </w:r>
    </w:p>
    <w:p w14:paraId="71CFC2E6" w14:textId="77777777" w:rsidR="00DC424F" w:rsidRPr="003145AD" w:rsidRDefault="00A15723" w:rsidP="00D117FF">
      <w:pPr>
        <w:pStyle w:val="NormalWeb"/>
        <w:numPr>
          <w:ilvl w:val="1"/>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Special Meetings </w:t>
      </w:r>
    </w:p>
    <w:p w14:paraId="70379A0A" w14:textId="1307BF4F" w:rsidR="00DC424F" w:rsidRPr="003145AD" w:rsidRDefault="00DC424F" w:rsidP="00DC424F">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 xml:space="preserve">Special meetings of the General Membership or the Board of Directors may be called by the President, </w:t>
      </w:r>
      <w:proofErr w:type="gramStart"/>
      <w:r w:rsidRPr="003145AD">
        <w:rPr>
          <w:rFonts w:asciiTheme="minorHAnsi" w:hAnsiTheme="minorHAnsi" w:cstheme="minorHAnsi"/>
          <w:sz w:val="20"/>
          <w:szCs w:val="20"/>
        </w:rPr>
        <w:t>a majority of</w:t>
      </w:r>
      <w:proofErr w:type="gramEnd"/>
      <w:r w:rsidRPr="003145AD">
        <w:rPr>
          <w:rFonts w:asciiTheme="minorHAnsi" w:hAnsiTheme="minorHAnsi" w:cstheme="minorHAnsi"/>
          <w:sz w:val="20"/>
          <w:szCs w:val="20"/>
        </w:rPr>
        <w:t xml:space="preserve"> the Board of Directors, or as otherwise authorized by Board policy</w:t>
      </w:r>
      <w:r w:rsidR="00A15723" w:rsidRPr="003145AD">
        <w:rPr>
          <w:rFonts w:asciiTheme="minorHAnsi" w:hAnsiTheme="minorHAnsi" w:cstheme="minorHAnsi"/>
          <w:sz w:val="20"/>
          <w:szCs w:val="20"/>
        </w:rPr>
        <w:t>.</w:t>
      </w:r>
    </w:p>
    <w:p w14:paraId="25FDB3C5" w14:textId="702BEEDE" w:rsidR="00A15723" w:rsidRPr="003145AD" w:rsidRDefault="00DC424F" w:rsidP="0030660E">
      <w:pPr>
        <w:pStyle w:val="NormalWeb"/>
        <w:numPr>
          <w:ilvl w:val="2"/>
          <w:numId w:val="13"/>
        </w:numPr>
        <w:contextualSpacing/>
        <w:rPr>
          <w:rFonts w:asciiTheme="minorHAnsi" w:hAnsiTheme="minorHAnsi" w:cstheme="minorHAnsi"/>
          <w:sz w:val="20"/>
          <w:szCs w:val="20"/>
        </w:rPr>
      </w:pPr>
      <w:r w:rsidRPr="003145AD">
        <w:rPr>
          <w:rFonts w:asciiTheme="minorHAnsi" w:hAnsiTheme="minorHAnsi" w:cstheme="minorHAnsi"/>
          <w:sz w:val="20"/>
          <w:szCs w:val="20"/>
        </w:rPr>
        <w:t>Notice of any special meeting shall be provided to all eligible participants at least seven (7) days in advance, unless waived.</w:t>
      </w:r>
      <w:r w:rsidR="00A15723" w:rsidRPr="003145AD">
        <w:rPr>
          <w:rFonts w:asciiTheme="minorHAnsi" w:hAnsiTheme="minorHAnsi" w:cstheme="minorHAnsi"/>
          <w:sz w:val="20"/>
          <w:szCs w:val="20"/>
        </w:rPr>
        <w:t xml:space="preserve"> </w:t>
      </w:r>
    </w:p>
    <w:p w14:paraId="04202BA3" w14:textId="1DE6B16D" w:rsidR="00DC424F" w:rsidRPr="003145AD" w:rsidRDefault="00A15723" w:rsidP="00D117FF">
      <w:pPr>
        <w:pStyle w:val="ListParagraph"/>
        <w:numPr>
          <w:ilvl w:val="1"/>
          <w:numId w:val="13"/>
        </w:numPr>
        <w:spacing w:after="159"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w:t>
      </w:r>
      <w:r w:rsidR="00DC424F" w:rsidRPr="003145AD">
        <w:rPr>
          <w:rFonts w:asciiTheme="minorHAnsi" w:hAnsiTheme="minorHAnsi" w:cstheme="minorHAnsi"/>
          <w:color w:val="auto"/>
          <w:sz w:val="20"/>
          <w:szCs w:val="20"/>
        </w:rPr>
        <w:t>s and Records</w:t>
      </w:r>
    </w:p>
    <w:p w14:paraId="0A797910" w14:textId="5D5F94CE" w:rsidR="00A15723" w:rsidRPr="003145AD" w:rsidRDefault="00DC424F" w:rsidP="00DC424F">
      <w:pPr>
        <w:pStyle w:val="ListParagraph"/>
        <w:numPr>
          <w:ilvl w:val="2"/>
          <w:numId w:val="13"/>
        </w:numPr>
        <w:spacing w:after="159"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Committees shall meet as necessary to fulfill their responsibilities and shall operate under the authority of the Board of Directors.</w:t>
      </w:r>
    </w:p>
    <w:p w14:paraId="4F7BE872" w14:textId="67991391" w:rsidR="001148AB" w:rsidRPr="003145AD" w:rsidRDefault="00DC424F" w:rsidP="001148AB">
      <w:pPr>
        <w:pStyle w:val="ListParagraph"/>
        <w:numPr>
          <w:ilvl w:val="2"/>
          <w:numId w:val="13"/>
        </w:numPr>
        <w:spacing w:after="159"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Minutes or written summaries of committee meetings shall be maintained and submitted to the Board in accordance with Board-adopted procedures</w:t>
      </w:r>
      <w:r w:rsidR="00BD2F41" w:rsidRPr="003145AD">
        <w:rPr>
          <w:rFonts w:asciiTheme="minorHAnsi" w:hAnsiTheme="minorHAnsi" w:cstheme="minorHAnsi"/>
          <w:color w:val="auto"/>
          <w:sz w:val="20"/>
          <w:szCs w:val="20"/>
        </w:rPr>
        <w:t>.</w:t>
      </w:r>
    </w:p>
    <w:p w14:paraId="5F914723" w14:textId="77777777" w:rsidR="001148AB" w:rsidRPr="003145AD" w:rsidRDefault="001148AB" w:rsidP="0030660E">
      <w:pPr>
        <w:pStyle w:val="ListParagraph"/>
        <w:rPr>
          <w:rFonts w:asciiTheme="minorHAnsi" w:eastAsia="Times New Roman" w:hAnsiTheme="minorHAnsi" w:cstheme="minorHAnsi"/>
          <w:color w:val="auto"/>
          <w:sz w:val="20"/>
          <w:szCs w:val="20"/>
        </w:rPr>
      </w:pPr>
    </w:p>
    <w:p w14:paraId="79DCA904" w14:textId="4183E972" w:rsidR="001148AB" w:rsidRPr="003145AD" w:rsidRDefault="001148AB" w:rsidP="0030660E">
      <w:pPr>
        <w:pStyle w:val="ListParagraph"/>
        <w:numPr>
          <w:ilvl w:val="1"/>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Records, Minutes, and Retention</w:t>
      </w:r>
    </w:p>
    <w:p w14:paraId="7F93B1DA" w14:textId="0297C520" w:rsidR="001148AB" w:rsidRPr="003145AD" w:rsidRDefault="001148AB" w:rsidP="0030660E">
      <w:pPr>
        <w:pStyle w:val="ListParagraph"/>
        <w:numPr>
          <w:ilvl w:val="2"/>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lastRenderedPageBreak/>
        <w:t>Minutes or written summaries of all General Membership meetings, Board of Directors meetings, and committee meetings shall be prepared and maintained under the responsibility of the Secretary or a Board-designated representative.</w:t>
      </w:r>
    </w:p>
    <w:p w14:paraId="601AFF37" w14:textId="2FE39D10" w:rsidR="001148AB" w:rsidRPr="003145AD" w:rsidRDefault="001148AB" w:rsidP="0030660E">
      <w:pPr>
        <w:pStyle w:val="ListParagraph"/>
        <w:numPr>
          <w:ilvl w:val="2"/>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Official records of the Chamber shall include, but not be limited to, meeting minutes, resolutions, policies, financial reports, governing documents, and committee reports.</w:t>
      </w:r>
    </w:p>
    <w:p w14:paraId="06BDC71D" w14:textId="014588E8" w:rsidR="001148AB" w:rsidRPr="003145AD" w:rsidRDefault="001148AB" w:rsidP="0030660E">
      <w:pPr>
        <w:pStyle w:val="ListParagraph"/>
        <w:numPr>
          <w:ilvl w:val="2"/>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Records may be maintained in written or electronic form and shall be retained in accordance with Board-adopted record retention policies and applicable law.</w:t>
      </w:r>
    </w:p>
    <w:p w14:paraId="398C46C1" w14:textId="609443A3" w:rsidR="001148AB" w:rsidRPr="003145AD" w:rsidRDefault="001148AB" w:rsidP="0030660E">
      <w:pPr>
        <w:pStyle w:val="ListParagraph"/>
        <w:numPr>
          <w:ilvl w:val="2"/>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Records of the Chamber shall be made available to Directors and members in good standing upon request, subject to reasonable confidentiality, privacy, and legal limitations as determined by the Board.</w:t>
      </w:r>
    </w:p>
    <w:p w14:paraId="05DCDDB2" w14:textId="77777777" w:rsidR="001148AB" w:rsidRPr="003145AD" w:rsidRDefault="001148AB" w:rsidP="0030660E">
      <w:pPr>
        <w:pStyle w:val="ListParagraph"/>
        <w:spacing w:after="159" w:line="240" w:lineRule="auto"/>
        <w:ind w:left="792" w:firstLine="0"/>
        <w:rPr>
          <w:rFonts w:asciiTheme="minorHAnsi" w:hAnsiTheme="minorHAnsi" w:cstheme="minorHAnsi"/>
          <w:color w:val="auto"/>
          <w:sz w:val="20"/>
          <w:szCs w:val="20"/>
        </w:rPr>
      </w:pPr>
    </w:p>
    <w:p w14:paraId="5BA302B1" w14:textId="0FE7C5A7" w:rsidR="00A15723" w:rsidRPr="003145AD" w:rsidRDefault="004A5D8A" w:rsidP="00B56AB3">
      <w:pPr>
        <w:pStyle w:val="Heading1"/>
        <w:numPr>
          <w:ilvl w:val="0"/>
          <w:numId w:val="13"/>
        </w:numPr>
        <w:ind w:right="3"/>
        <w:jc w:val="left"/>
        <w:rPr>
          <w:rFonts w:asciiTheme="minorHAnsi" w:hAnsiTheme="minorHAnsi" w:cstheme="minorHAnsi"/>
          <w:b w:val="0"/>
          <w:color w:val="auto"/>
          <w:sz w:val="20"/>
          <w:szCs w:val="20"/>
          <w:u w:val="none"/>
        </w:rPr>
      </w:pPr>
      <w:r w:rsidRPr="003145AD">
        <w:rPr>
          <w:rFonts w:asciiTheme="minorHAnsi" w:hAnsiTheme="minorHAnsi" w:cstheme="minorHAnsi"/>
          <w:b w:val="0"/>
          <w:color w:val="auto"/>
          <w:sz w:val="20"/>
          <w:szCs w:val="20"/>
          <w:u w:val="none"/>
        </w:rPr>
        <w:t xml:space="preserve">Article </w:t>
      </w:r>
      <w:r w:rsidR="002D29BE" w:rsidRPr="003145AD">
        <w:rPr>
          <w:rFonts w:asciiTheme="minorHAnsi" w:hAnsiTheme="minorHAnsi" w:cstheme="minorHAnsi"/>
          <w:b w:val="0"/>
          <w:color w:val="auto"/>
          <w:sz w:val="20"/>
          <w:szCs w:val="20"/>
          <w:u w:val="none"/>
        </w:rPr>
        <w:t>I</w:t>
      </w:r>
      <w:r w:rsidR="00A15723" w:rsidRPr="003145AD">
        <w:rPr>
          <w:rFonts w:asciiTheme="minorHAnsi" w:hAnsiTheme="minorHAnsi" w:cstheme="minorHAnsi"/>
          <w:b w:val="0"/>
          <w:color w:val="auto"/>
          <w:sz w:val="20"/>
          <w:szCs w:val="20"/>
          <w:u w:val="none"/>
        </w:rPr>
        <w:t>V – BOARD OF DIRECTORS</w:t>
      </w:r>
    </w:p>
    <w:p w14:paraId="17AB2AA0" w14:textId="7690997C" w:rsidR="00B56AB3" w:rsidRPr="003145AD" w:rsidRDefault="00DC424F" w:rsidP="00B56AB3">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Authority and Responsibilities</w:t>
      </w:r>
      <w:r w:rsidR="00A15723" w:rsidRPr="003145AD">
        <w:rPr>
          <w:rFonts w:asciiTheme="minorHAnsi" w:hAnsiTheme="minorHAnsi" w:cstheme="minorHAnsi"/>
          <w:color w:val="auto"/>
          <w:sz w:val="20"/>
          <w:szCs w:val="20"/>
        </w:rPr>
        <w:t xml:space="preserve"> </w:t>
      </w:r>
    </w:p>
    <w:p w14:paraId="1C8F0C4D" w14:textId="245D14E6" w:rsidR="00A15723" w:rsidRPr="003145AD" w:rsidRDefault="00DC424F" w:rsidP="00B56AB3">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Board of Directors (“Board”) shall be the governing body of the Chamber and shall be accountable to the General Membership. The Board shall establish strategic direction, adopt policies, oversee finances, ensure legal and fiduciary compliance, and ensure continuity of leadership in support of the Chamber’s mission and bylaws</w:t>
      </w:r>
    </w:p>
    <w:p w14:paraId="11AC9BC3" w14:textId="77777777" w:rsidR="00DC424F" w:rsidRPr="003145AD" w:rsidRDefault="00DC424F"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Composition and Terms</w:t>
      </w:r>
    </w:p>
    <w:p w14:paraId="513B1A85" w14:textId="77777777" w:rsidR="00DC424F" w:rsidRPr="003145AD" w:rsidRDefault="00DC424F" w:rsidP="00DC424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Board shall consist of not fewer than five (5) nor more than Eleven (11) Directors.</w:t>
      </w:r>
    </w:p>
    <w:p w14:paraId="66364D04" w14:textId="77777777" w:rsidR="00DC424F" w:rsidRPr="003145AD" w:rsidRDefault="00DC424F" w:rsidP="00DC424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Directors shall be General Members in good standing.</w:t>
      </w:r>
    </w:p>
    <w:p w14:paraId="75D57BB9" w14:textId="77777777" w:rsidR="00DC424F" w:rsidRPr="003145AD" w:rsidRDefault="00DC424F" w:rsidP="00DC424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Directors </w:t>
      </w:r>
      <w:proofErr w:type="gramStart"/>
      <w:r w:rsidRPr="003145AD">
        <w:rPr>
          <w:rFonts w:asciiTheme="minorHAnsi" w:hAnsiTheme="minorHAnsi" w:cstheme="minorHAnsi"/>
          <w:color w:val="auto"/>
          <w:sz w:val="20"/>
          <w:szCs w:val="20"/>
        </w:rPr>
        <w:t>shall</w:t>
      </w:r>
      <w:proofErr w:type="gramEnd"/>
      <w:r w:rsidRPr="003145AD">
        <w:rPr>
          <w:rFonts w:asciiTheme="minorHAnsi" w:hAnsiTheme="minorHAnsi" w:cstheme="minorHAnsi"/>
          <w:color w:val="auto"/>
          <w:sz w:val="20"/>
          <w:szCs w:val="20"/>
        </w:rPr>
        <w:t xml:space="preserve"> serve three-year terms, which may be staggered to promote continuity.</w:t>
      </w:r>
    </w:p>
    <w:p w14:paraId="35D50585" w14:textId="77777777" w:rsidR="00DC424F" w:rsidRPr="003145AD" w:rsidRDefault="00DC424F" w:rsidP="00DC424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Directors may serve consecutive terms as approved by the membership.</w:t>
      </w:r>
    </w:p>
    <w:p w14:paraId="34CEFB67" w14:textId="0AF00D8B" w:rsidR="00B56AB3" w:rsidRPr="003145AD" w:rsidRDefault="00DC424F" w:rsidP="0030660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immediate Past President may serve as a non-voting advisor to the Board for up to one (1) year.</w:t>
      </w:r>
      <w:r w:rsidR="00B56AB3" w:rsidRPr="003145AD">
        <w:rPr>
          <w:rFonts w:asciiTheme="minorHAnsi" w:hAnsiTheme="minorHAnsi" w:cstheme="minorHAnsi"/>
          <w:color w:val="auto"/>
          <w:sz w:val="20"/>
          <w:szCs w:val="20"/>
        </w:rPr>
        <w:t xml:space="preserve"> </w:t>
      </w:r>
    </w:p>
    <w:p w14:paraId="62B16493" w14:textId="364452BB" w:rsidR="00DC424F" w:rsidRPr="003145AD" w:rsidRDefault="00DC424F" w:rsidP="00DC424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Officers</w:t>
      </w:r>
    </w:p>
    <w:p w14:paraId="038F60F5" w14:textId="6C41F53E" w:rsidR="00B56AB3" w:rsidRPr="003145AD" w:rsidRDefault="00DC424F" w:rsidP="00DC424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officers of the Chamber shall include a President, Vice President, Secretary, and Treasurer. Officers shall be selected annually by the Board from among the Directors.</w:t>
      </w:r>
      <w:r w:rsidR="00B56AB3" w:rsidRPr="003145AD">
        <w:rPr>
          <w:rFonts w:asciiTheme="minorHAnsi" w:hAnsiTheme="minorHAnsi" w:cstheme="minorHAnsi"/>
          <w:color w:val="auto"/>
          <w:sz w:val="20"/>
          <w:szCs w:val="20"/>
        </w:rPr>
        <w:t xml:space="preserve"> </w:t>
      </w:r>
    </w:p>
    <w:p w14:paraId="2E8755DF" w14:textId="7626A37A" w:rsidR="00402E48" w:rsidRPr="003145AD" w:rsidRDefault="00DC424F" w:rsidP="0050346F">
      <w:pPr>
        <w:pStyle w:val="ListParagraph"/>
        <w:numPr>
          <w:ilvl w:val="3"/>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Officer roles are coordinating and </w:t>
      </w:r>
      <w:proofErr w:type="gramStart"/>
      <w:r w:rsidRPr="003145AD">
        <w:rPr>
          <w:rFonts w:asciiTheme="minorHAnsi" w:hAnsiTheme="minorHAnsi" w:cstheme="minorHAnsi"/>
          <w:color w:val="auto"/>
          <w:sz w:val="20"/>
          <w:szCs w:val="20"/>
        </w:rPr>
        <w:t>governance-focused</w:t>
      </w:r>
      <w:proofErr w:type="gramEnd"/>
      <w:r w:rsidR="00A15723" w:rsidRPr="003145AD">
        <w:rPr>
          <w:rFonts w:asciiTheme="minorHAnsi" w:hAnsiTheme="minorHAnsi" w:cstheme="minorHAnsi"/>
          <w:color w:val="auto"/>
          <w:sz w:val="20"/>
          <w:szCs w:val="20"/>
        </w:rPr>
        <w:t xml:space="preserve">. </w:t>
      </w:r>
    </w:p>
    <w:p w14:paraId="18F60EB3" w14:textId="7F2648AA" w:rsidR="00A15723" w:rsidRPr="003145AD" w:rsidRDefault="00DC424F" w:rsidP="0050346F">
      <w:pPr>
        <w:pStyle w:val="ListParagraph"/>
        <w:numPr>
          <w:ilvl w:val="3"/>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Officers do not independently set policy or direct committees except as authorized by the Board</w:t>
      </w:r>
      <w:r w:rsidR="00A15723" w:rsidRPr="003145AD">
        <w:rPr>
          <w:rFonts w:asciiTheme="minorHAnsi" w:hAnsiTheme="minorHAnsi" w:cstheme="minorHAnsi"/>
          <w:color w:val="auto"/>
          <w:sz w:val="20"/>
          <w:szCs w:val="20"/>
        </w:rPr>
        <w:t xml:space="preserve">. </w:t>
      </w:r>
    </w:p>
    <w:p w14:paraId="6494882F" w14:textId="7CB95BB7" w:rsidR="002D29BE" w:rsidRPr="003145AD" w:rsidRDefault="00DC424F" w:rsidP="002D29BE">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Duties of Officers</w:t>
      </w:r>
    </w:p>
    <w:p w14:paraId="7EF14209" w14:textId="77777777"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Detailed operational responsibilities may be defined in Board-adopted policies.</w:t>
      </w:r>
    </w:p>
    <w:p w14:paraId="175B08B8" w14:textId="63DC7A5A" w:rsidR="002D29BE" w:rsidRPr="003145AD" w:rsidRDefault="002D29BE" w:rsidP="0030660E">
      <w:pPr>
        <w:pStyle w:val="ListParagraph"/>
        <w:numPr>
          <w:ilvl w:val="3"/>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President: Presides over meetings, represents the Chamber as authorized, ensures Board decisions are implemented, and facilitates strategic planning in a timely manner.</w:t>
      </w:r>
    </w:p>
    <w:p w14:paraId="4B02B9DF" w14:textId="698A866E" w:rsidR="002D29BE" w:rsidRPr="003145AD" w:rsidRDefault="002D29BE" w:rsidP="0030660E">
      <w:pPr>
        <w:pStyle w:val="ListParagraph"/>
        <w:numPr>
          <w:ilvl w:val="3"/>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Vice President: Supports the President and assumes duties in the President’s absence.</w:t>
      </w:r>
    </w:p>
    <w:p w14:paraId="34CBC4FA" w14:textId="1E08241A" w:rsidR="002D29BE" w:rsidRPr="003145AD" w:rsidRDefault="002D29BE" w:rsidP="0030660E">
      <w:pPr>
        <w:pStyle w:val="ListParagraph"/>
        <w:numPr>
          <w:ilvl w:val="3"/>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Secretary: Maintains records, minutes, bylaws, and communications.</w:t>
      </w:r>
    </w:p>
    <w:p w14:paraId="5DE68647" w14:textId="1AED78E4" w:rsidR="002D29BE" w:rsidRPr="003145AD" w:rsidRDefault="002D29BE" w:rsidP="002D29BE">
      <w:pPr>
        <w:pStyle w:val="ListParagraph"/>
        <w:numPr>
          <w:ilvl w:val="3"/>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Treasurer: Oversees financial reporting and Fiduciary compliance</w:t>
      </w:r>
    </w:p>
    <w:p w14:paraId="3B67C876" w14:textId="77777777" w:rsidR="001148AB" w:rsidRPr="003145AD" w:rsidRDefault="001148AB" w:rsidP="0030660E">
      <w:pPr>
        <w:pStyle w:val="ListParagraph"/>
        <w:numPr>
          <w:ilvl w:val="2"/>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Officer Transition and Records Continuity</w:t>
      </w:r>
    </w:p>
    <w:p w14:paraId="17823D72" w14:textId="77777777" w:rsidR="001148AB" w:rsidRPr="003145AD" w:rsidRDefault="001148AB" w:rsidP="0030660E">
      <w:pPr>
        <w:pStyle w:val="ListParagraph"/>
        <w:numPr>
          <w:ilvl w:val="3"/>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Upon the conclusion of an officer’s term, including the President, Vice President, Secretary, or Treasurer, all official records, documents, credentials, and materials of the Chamber in that officer’s possession shall be promptly transferred to the incoming officer or to a Board-designated custodian.</w:t>
      </w:r>
    </w:p>
    <w:p w14:paraId="75036FAA" w14:textId="1340BFC0" w:rsidR="001148AB" w:rsidRPr="003145AD" w:rsidRDefault="001148AB" w:rsidP="0030660E">
      <w:pPr>
        <w:pStyle w:val="ListParagraph"/>
        <w:numPr>
          <w:ilvl w:val="3"/>
          <w:numId w:val="13"/>
        </w:numPr>
        <w:spacing w:before="100" w:beforeAutospacing="1" w:after="100" w:afterAutospacing="1" w:line="240" w:lineRule="auto"/>
        <w:rPr>
          <w:rFonts w:asciiTheme="minorHAnsi" w:eastAsia="Times New Roman" w:hAnsiTheme="minorHAnsi" w:cstheme="minorHAnsi"/>
          <w:color w:val="auto"/>
          <w:sz w:val="20"/>
          <w:szCs w:val="20"/>
        </w:rPr>
      </w:pPr>
      <w:r w:rsidRPr="003145AD">
        <w:rPr>
          <w:rFonts w:asciiTheme="minorHAnsi" w:eastAsia="Times New Roman" w:hAnsiTheme="minorHAnsi" w:cstheme="minorHAnsi"/>
          <w:color w:val="auto"/>
          <w:sz w:val="20"/>
          <w:szCs w:val="20"/>
        </w:rPr>
        <w:t>Official records are the property of the Chamber and shall not be retained by any former officer following the end of their term, except as authorized by the Board of Directors.</w:t>
      </w:r>
    </w:p>
    <w:p w14:paraId="0B669EC5" w14:textId="178846E2" w:rsidR="002D29BE" w:rsidRPr="003145AD" w:rsidRDefault="002D29BE" w:rsidP="002D29BE">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Conflict of Interest</w:t>
      </w:r>
    </w:p>
    <w:p w14:paraId="7174069B" w14:textId="4F3B9AAF"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Directors and Officers of the Chamber shall act in the best interests of the Chamber and shall avoid </w:t>
      </w:r>
      <w:r w:rsidR="008A0FCD" w:rsidRPr="003145AD">
        <w:rPr>
          <w:rFonts w:asciiTheme="minorHAnsi" w:hAnsiTheme="minorHAnsi" w:cstheme="minorHAnsi"/>
          <w:color w:val="auto"/>
          <w:sz w:val="20"/>
          <w:szCs w:val="20"/>
        </w:rPr>
        <w:t>C</w:t>
      </w:r>
      <w:r w:rsidRPr="003145AD">
        <w:rPr>
          <w:rFonts w:asciiTheme="minorHAnsi" w:hAnsiTheme="minorHAnsi" w:cstheme="minorHAnsi"/>
          <w:color w:val="auto"/>
          <w:sz w:val="20"/>
          <w:szCs w:val="20"/>
        </w:rPr>
        <w:t xml:space="preserve">onflicts of </w:t>
      </w:r>
      <w:r w:rsidR="008A0FCD" w:rsidRPr="003145AD">
        <w:rPr>
          <w:rFonts w:asciiTheme="minorHAnsi" w:hAnsiTheme="minorHAnsi" w:cstheme="minorHAnsi"/>
          <w:color w:val="auto"/>
          <w:sz w:val="20"/>
          <w:szCs w:val="20"/>
        </w:rPr>
        <w:t>I</w:t>
      </w:r>
      <w:r w:rsidRPr="003145AD">
        <w:rPr>
          <w:rFonts w:asciiTheme="minorHAnsi" w:hAnsiTheme="minorHAnsi" w:cstheme="minorHAnsi"/>
          <w:color w:val="auto"/>
          <w:sz w:val="20"/>
          <w:szCs w:val="20"/>
        </w:rPr>
        <w:t xml:space="preserve">nterest. A </w:t>
      </w:r>
      <w:r w:rsidR="008A0FCD" w:rsidRPr="003145AD">
        <w:rPr>
          <w:rFonts w:asciiTheme="minorHAnsi" w:hAnsiTheme="minorHAnsi" w:cstheme="minorHAnsi"/>
          <w:color w:val="auto"/>
          <w:sz w:val="20"/>
          <w:szCs w:val="20"/>
        </w:rPr>
        <w:t>C</w:t>
      </w:r>
      <w:r w:rsidRPr="003145AD">
        <w:rPr>
          <w:rFonts w:asciiTheme="minorHAnsi" w:hAnsiTheme="minorHAnsi" w:cstheme="minorHAnsi"/>
          <w:color w:val="auto"/>
          <w:sz w:val="20"/>
          <w:szCs w:val="20"/>
        </w:rPr>
        <w:t xml:space="preserve">onflict of </w:t>
      </w:r>
      <w:r w:rsidR="008A0FCD" w:rsidRPr="003145AD">
        <w:rPr>
          <w:rFonts w:asciiTheme="minorHAnsi" w:hAnsiTheme="minorHAnsi" w:cstheme="minorHAnsi"/>
          <w:color w:val="auto"/>
          <w:sz w:val="20"/>
          <w:szCs w:val="20"/>
        </w:rPr>
        <w:t>I</w:t>
      </w:r>
      <w:r w:rsidRPr="003145AD">
        <w:rPr>
          <w:rFonts w:asciiTheme="minorHAnsi" w:hAnsiTheme="minorHAnsi" w:cstheme="minorHAnsi"/>
          <w:color w:val="auto"/>
          <w:sz w:val="20"/>
          <w:szCs w:val="20"/>
        </w:rPr>
        <w:t xml:space="preserve">nterest exists when a </w:t>
      </w:r>
      <w:proofErr w:type="gramStart"/>
      <w:r w:rsidRPr="003145AD">
        <w:rPr>
          <w:rFonts w:asciiTheme="minorHAnsi" w:hAnsiTheme="minorHAnsi" w:cstheme="minorHAnsi"/>
          <w:color w:val="auto"/>
          <w:sz w:val="20"/>
          <w:szCs w:val="20"/>
        </w:rPr>
        <w:t>Director</w:t>
      </w:r>
      <w:proofErr w:type="gramEnd"/>
      <w:r w:rsidRPr="003145AD">
        <w:rPr>
          <w:rFonts w:asciiTheme="minorHAnsi" w:hAnsiTheme="minorHAnsi" w:cstheme="minorHAnsi"/>
          <w:color w:val="auto"/>
          <w:sz w:val="20"/>
          <w:szCs w:val="20"/>
        </w:rPr>
        <w:t xml:space="preserve"> or Officer has a direct or indirect personal, professional, or financial interest that could reasonably be perceived to interfere with the impartial performance of their duties to the Chamber.</w:t>
      </w:r>
    </w:p>
    <w:p w14:paraId="2B975E56" w14:textId="03726934"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lastRenderedPageBreak/>
        <w:t>Any actual or potential conflict of interest shall be disclosed promptly to the Board of Directors. The affected individual shall refrain from participating in discussion or voting on matters related to the disclosed conflict, except as permitted for clarification at the request of the Board.</w:t>
      </w:r>
    </w:p>
    <w:p w14:paraId="6717C73E" w14:textId="7FE6A13C"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The Board of Directors shall adopt and maintain a </w:t>
      </w:r>
      <w:proofErr w:type="gramStart"/>
      <w:r w:rsidRPr="003145AD">
        <w:rPr>
          <w:rFonts w:asciiTheme="minorHAnsi" w:hAnsiTheme="minorHAnsi" w:cstheme="minorHAnsi"/>
          <w:color w:val="auto"/>
          <w:sz w:val="20"/>
          <w:szCs w:val="20"/>
        </w:rPr>
        <w:t>Conflict of Interest</w:t>
      </w:r>
      <w:proofErr w:type="gramEnd"/>
      <w:r w:rsidRPr="003145AD">
        <w:rPr>
          <w:rFonts w:asciiTheme="minorHAnsi" w:hAnsiTheme="minorHAnsi" w:cstheme="minorHAnsi"/>
          <w:color w:val="auto"/>
          <w:sz w:val="20"/>
          <w:szCs w:val="20"/>
        </w:rPr>
        <w:t xml:space="preserve"> Policy that establishes disclosure requirements, procedures for review, documentation standards, and appropriate remedies. Compliance with the </w:t>
      </w:r>
      <w:proofErr w:type="gramStart"/>
      <w:r w:rsidRPr="003145AD">
        <w:rPr>
          <w:rFonts w:asciiTheme="minorHAnsi" w:hAnsiTheme="minorHAnsi" w:cstheme="minorHAnsi"/>
          <w:color w:val="auto"/>
          <w:sz w:val="20"/>
          <w:szCs w:val="20"/>
        </w:rPr>
        <w:t>Conflict of Interest</w:t>
      </w:r>
      <w:proofErr w:type="gramEnd"/>
      <w:r w:rsidRPr="003145AD">
        <w:rPr>
          <w:rFonts w:asciiTheme="minorHAnsi" w:hAnsiTheme="minorHAnsi" w:cstheme="minorHAnsi"/>
          <w:color w:val="auto"/>
          <w:sz w:val="20"/>
          <w:szCs w:val="20"/>
        </w:rPr>
        <w:t xml:space="preserve"> Policy shall be a condition of service as a Director or Officer of the Chamber.</w:t>
      </w:r>
    </w:p>
    <w:p w14:paraId="71F656DA" w14:textId="39C77318" w:rsidR="002D29BE" w:rsidRPr="003145AD" w:rsidRDefault="002D29BE" w:rsidP="002D29BE">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Committees and Delegation</w:t>
      </w:r>
    </w:p>
    <w:p w14:paraId="19BC4750" w14:textId="3268AC5B"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Board may establish committees and appoint committee chairs as necessary to execute Chamber programs. Committee chairs are not officers unless separately elected or appointed.</w:t>
      </w:r>
    </w:p>
    <w:p w14:paraId="5F0E1878" w14:textId="257E6456" w:rsidR="00817B24" w:rsidRPr="003145AD" w:rsidRDefault="00A15723"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E</w:t>
      </w:r>
      <w:r w:rsidR="002D29BE" w:rsidRPr="003145AD">
        <w:rPr>
          <w:rFonts w:asciiTheme="minorHAnsi" w:hAnsiTheme="minorHAnsi" w:cstheme="minorHAnsi"/>
          <w:color w:val="auto"/>
          <w:sz w:val="20"/>
          <w:szCs w:val="20"/>
        </w:rPr>
        <w:t>lections</w:t>
      </w:r>
      <w:r w:rsidRPr="003145AD">
        <w:rPr>
          <w:rFonts w:asciiTheme="minorHAnsi" w:hAnsiTheme="minorHAnsi" w:cstheme="minorHAnsi"/>
          <w:color w:val="auto"/>
          <w:sz w:val="20"/>
          <w:szCs w:val="20"/>
        </w:rPr>
        <w:t xml:space="preserve"> </w:t>
      </w:r>
    </w:p>
    <w:p w14:paraId="738C0A43" w14:textId="1D526B7F" w:rsidR="00A15723" w:rsidRPr="003145AD" w:rsidRDefault="002D29BE" w:rsidP="0050346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Directors shall be elected by the General Membership at the Annual Membership Meeting in accordance with Board-approved procedures. Board members will start their term on the new fiscal year.</w:t>
      </w:r>
      <w:r w:rsidR="00A15723" w:rsidRPr="003145AD">
        <w:rPr>
          <w:rFonts w:asciiTheme="minorHAnsi" w:hAnsiTheme="minorHAnsi" w:cstheme="minorHAnsi"/>
          <w:color w:val="auto"/>
          <w:sz w:val="20"/>
          <w:szCs w:val="20"/>
        </w:rPr>
        <w:t xml:space="preserve"> </w:t>
      </w:r>
    </w:p>
    <w:p w14:paraId="5E7298D6" w14:textId="77777777" w:rsidR="00817B24" w:rsidRPr="003145AD" w:rsidRDefault="004A5D8A"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BOARD MEMBER VACANCIES</w:t>
      </w:r>
      <w:r w:rsidR="00A15723" w:rsidRPr="003145AD">
        <w:rPr>
          <w:rFonts w:asciiTheme="minorHAnsi" w:hAnsiTheme="minorHAnsi" w:cstheme="minorHAnsi"/>
          <w:color w:val="auto"/>
          <w:sz w:val="20"/>
          <w:szCs w:val="20"/>
        </w:rPr>
        <w:t xml:space="preserve"> </w:t>
      </w:r>
    </w:p>
    <w:p w14:paraId="5717CEE1" w14:textId="61CE6BED" w:rsidR="002D29BE" w:rsidRPr="003145AD" w:rsidRDefault="002D29BE" w:rsidP="0050346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Board vacancies may be filled on an interim basis by the Board until the next General Membership election.</w:t>
      </w:r>
    </w:p>
    <w:p w14:paraId="4F9EDBC4" w14:textId="72FF5656" w:rsidR="00A15723" w:rsidRPr="003145AD" w:rsidRDefault="002D29BE" w:rsidP="0050346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Officers may be removed or replaced by a majority vote of the Board</w:t>
      </w:r>
      <w:r w:rsidR="00A15723" w:rsidRPr="003145AD">
        <w:rPr>
          <w:rFonts w:asciiTheme="minorHAnsi" w:hAnsiTheme="minorHAnsi" w:cstheme="minorHAnsi"/>
          <w:color w:val="auto"/>
          <w:sz w:val="20"/>
          <w:szCs w:val="20"/>
        </w:rPr>
        <w:t xml:space="preserve">. </w:t>
      </w:r>
    </w:p>
    <w:p w14:paraId="41CF7B89" w14:textId="77777777" w:rsidR="002D29BE" w:rsidRPr="003145AD" w:rsidRDefault="002D29BE" w:rsidP="0030660E">
      <w:pPr>
        <w:numPr>
          <w:ilvl w:val="2"/>
          <w:numId w:val="13"/>
        </w:numPr>
        <w:spacing w:before="240" w:after="240" w:line="240" w:lineRule="auto"/>
        <w:textAlignment w:val="baseline"/>
        <w:rPr>
          <w:rFonts w:asciiTheme="minorHAnsi" w:eastAsia="Times New Roman" w:hAnsiTheme="minorHAnsi" w:cstheme="minorHAnsi"/>
          <w:sz w:val="20"/>
          <w:szCs w:val="20"/>
        </w:rPr>
      </w:pPr>
      <w:r w:rsidRPr="003145AD">
        <w:rPr>
          <w:rFonts w:asciiTheme="minorHAnsi" w:eastAsia="Times New Roman" w:hAnsiTheme="minorHAnsi" w:cstheme="minorHAnsi"/>
          <w:sz w:val="20"/>
          <w:szCs w:val="20"/>
        </w:rPr>
        <w:t>Procedures for resignation, removal, and succession shall be established by Board policy.</w:t>
      </w:r>
    </w:p>
    <w:p w14:paraId="587F9264" w14:textId="18E9D85B" w:rsidR="00A15723" w:rsidRPr="003145AD" w:rsidRDefault="004A5D8A" w:rsidP="00817B24">
      <w:pPr>
        <w:pStyle w:val="ListParagraph"/>
        <w:numPr>
          <w:ilvl w:val="0"/>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Article </w:t>
      </w:r>
      <w:r w:rsidR="00A15723" w:rsidRPr="003145AD">
        <w:rPr>
          <w:rFonts w:asciiTheme="minorHAnsi" w:hAnsiTheme="minorHAnsi" w:cstheme="minorHAnsi"/>
          <w:color w:val="auto"/>
          <w:sz w:val="20"/>
          <w:szCs w:val="20"/>
        </w:rPr>
        <w:t xml:space="preserve">V COMMITTEES </w:t>
      </w:r>
    </w:p>
    <w:p w14:paraId="311FEABC" w14:textId="5E1DDB32" w:rsidR="00817B24" w:rsidRPr="003145AD" w:rsidRDefault="002D29BE"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Establishment and Authority</w:t>
      </w:r>
      <w:r w:rsidR="00A15723" w:rsidRPr="003145AD">
        <w:rPr>
          <w:rFonts w:asciiTheme="minorHAnsi" w:hAnsiTheme="minorHAnsi" w:cstheme="minorHAnsi"/>
          <w:color w:val="auto"/>
          <w:sz w:val="20"/>
          <w:szCs w:val="20"/>
        </w:rPr>
        <w:t xml:space="preserve"> </w:t>
      </w:r>
    </w:p>
    <w:p w14:paraId="307CF10F" w14:textId="3A6EF996" w:rsidR="00A15723" w:rsidRPr="003145AD" w:rsidRDefault="002D29BE" w:rsidP="0050346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Board of Directors may establish standing and ad hoc committees as necessary to support the mission, strategy, and programs of the Chamber. Committees operate under the authority of the Board and are accountable to it</w:t>
      </w:r>
      <w:r w:rsidR="00A15723" w:rsidRPr="003145AD">
        <w:rPr>
          <w:rFonts w:asciiTheme="minorHAnsi" w:hAnsiTheme="minorHAnsi" w:cstheme="minorHAnsi"/>
          <w:color w:val="auto"/>
          <w:sz w:val="20"/>
          <w:szCs w:val="20"/>
        </w:rPr>
        <w:t xml:space="preserve"> </w:t>
      </w:r>
    </w:p>
    <w:p w14:paraId="4ECE6424" w14:textId="46635CC1" w:rsidR="002D29BE" w:rsidRPr="003145AD" w:rsidRDefault="002D29BE" w:rsidP="002D29BE">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 Membership and Leadership</w:t>
      </w:r>
    </w:p>
    <w:p w14:paraId="37F1CBAC" w14:textId="4E69C2F6"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 Chairs shall be appointed in accordance with Board-approved procedures.</w:t>
      </w:r>
    </w:p>
    <w:p w14:paraId="3ED3C26D" w14:textId="6D0EA9F7"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 Chairs shall be active members of the Chamber and need not be Directors unless otherwise specified</w:t>
      </w:r>
    </w:p>
    <w:p w14:paraId="7148188E" w14:textId="09AC8C5B"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Board may remove or replace committee members or Chairs as necessary to ensure alignment with Chamber priorities.</w:t>
      </w:r>
    </w:p>
    <w:p w14:paraId="285AEA1B" w14:textId="771FB11E" w:rsidR="007A7F69" w:rsidRPr="003145AD" w:rsidRDefault="007A7F69"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Each committee shall include at least one member of the Board of Directors, who may serve as a voting member or as a Board Liaison, to ensure alignment with Board priorities and fiduciary oversight.</w:t>
      </w:r>
    </w:p>
    <w:p w14:paraId="6B8EFECB" w14:textId="43656389" w:rsidR="002D29BE" w:rsidRPr="003145AD" w:rsidRDefault="002D29BE" w:rsidP="002D29BE">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Responsibilities and Reporting</w:t>
      </w:r>
    </w:p>
    <w:p w14:paraId="4E50605F" w14:textId="665E49EB"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Committees shall carry out responsibilities assigned by the Board.</w:t>
      </w:r>
    </w:p>
    <w:p w14:paraId="74D74938" w14:textId="6A299350"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Committees shall report regularly to the Board in a format and frequency determined by Board policy.</w:t>
      </w:r>
    </w:p>
    <w:p w14:paraId="58C867D8" w14:textId="4D3D46B2"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Committees shall maintain records of their activities as required.</w:t>
      </w:r>
    </w:p>
    <w:p w14:paraId="17596D2B" w14:textId="37C52828" w:rsidR="002D29BE" w:rsidRPr="003145AD" w:rsidRDefault="002D29BE" w:rsidP="002D29BE">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Budget and Financial Oversight</w:t>
      </w:r>
    </w:p>
    <w:p w14:paraId="124E99F4" w14:textId="1CB433E6"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Committees may be authorized by the Board to expend funds within a Board-approved budget.</w:t>
      </w:r>
    </w:p>
    <w:p w14:paraId="07209713" w14:textId="5B5A61C6"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All committee expenditures shall comply with the Chamber’s financial policies and procedures.</w:t>
      </w:r>
    </w:p>
    <w:p w14:paraId="3854915D" w14:textId="4DADAD27"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Financial controls, reporting requirements, and approval thresholds shall be established by Board policy.</w:t>
      </w:r>
    </w:p>
    <w:p w14:paraId="40A85F55" w14:textId="54694294" w:rsidR="002D29BE" w:rsidRPr="003145AD" w:rsidRDefault="002D29BE" w:rsidP="002D29BE">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Meetings and Conduct</w:t>
      </w:r>
    </w:p>
    <w:p w14:paraId="47DF9846" w14:textId="2418F48F"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Committees shall meet as necessary to fulfill their responsibilities.</w:t>
      </w:r>
    </w:p>
    <w:p w14:paraId="03A94EEC" w14:textId="17F12C10"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Committee meetings shall be conducted in a manner that encourages collaboration and efficiency.</w:t>
      </w:r>
    </w:p>
    <w:p w14:paraId="0DB7C0D2" w14:textId="0B908A25" w:rsidR="002D29BE" w:rsidRPr="003145AD" w:rsidRDefault="002D29BE" w:rsidP="002D29B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Formal parliamentary procedure is not required unless directed by the Board.</w:t>
      </w:r>
    </w:p>
    <w:p w14:paraId="1B178F34" w14:textId="537A3673" w:rsidR="00A15723" w:rsidRPr="003145AD" w:rsidRDefault="004A5D8A" w:rsidP="002D29BE">
      <w:pPr>
        <w:pStyle w:val="ListParagraph"/>
        <w:numPr>
          <w:ilvl w:val="0"/>
          <w:numId w:val="13"/>
        </w:numPr>
        <w:spacing w:line="240" w:lineRule="auto"/>
        <w:ind w:right="6"/>
        <w:rPr>
          <w:rFonts w:asciiTheme="minorHAnsi" w:hAnsiTheme="minorHAnsi" w:cstheme="minorHAnsi"/>
          <w:color w:val="auto"/>
          <w:sz w:val="20"/>
          <w:szCs w:val="20"/>
        </w:rPr>
      </w:pPr>
      <w:r w:rsidRPr="003145AD">
        <w:rPr>
          <w:rFonts w:asciiTheme="minorHAnsi" w:hAnsiTheme="minorHAnsi" w:cstheme="minorHAnsi"/>
          <w:color w:val="auto"/>
          <w:sz w:val="20"/>
          <w:szCs w:val="20"/>
        </w:rPr>
        <w:lastRenderedPageBreak/>
        <w:t xml:space="preserve">Article </w:t>
      </w:r>
      <w:r w:rsidR="00A15723" w:rsidRPr="003145AD">
        <w:rPr>
          <w:rFonts w:asciiTheme="minorHAnsi" w:hAnsiTheme="minorHAnsi" w:cstheme="minorHAnsi"/>
          <w:color w:val="auto"/>
          <w:sz w:val="20"/>
          <w:szCs w:val="20"/>
        </w:rPr>
        <w:t>VI</w:t>
      </w:r>
      <w:r w:rsidR="0041464C" w:rsidRPr="003145AD">
        <w:rPr>
          <w:rFonts w:asciiTheme="minorHAnsi" w:hAnsiTheme="minorHAnsi" w:cstheme="minorHAnsi"/>
          <w:color w:val="auto"/>
          <w:sz w:val="20"/>
          <w:szCs w:val="20"/>
        </w:rPr>
        <w:t xml:space="preserve"> </w:t>
      </w:r>
      <w:r w:rsidR="00A15723" w:rsidRPr="003145AD">
        <w:rPr>
          <w:rFonts w:asciiTheme="minorHAnsi" w:hAnsiTheme="minorHAnsi" w:cstheme="minorHAnsi"/>
          <w:color w:val="auto"/>
          <w:sz w:val="20"/>
          <w:szCs w:val="20"/>
        </w:rPr>
        <w:t xml:space="preserve">STRATEGIC PLANNING AND FINANCES </w:t>
      </w:r>
    </w:p>
    <w:p w14:paraId="71DD7782" w14:textId="1287C201" w:rsidR="00B622E8" w:rsidRPr="003145AD" w:rsidRDefault="00554290" w:rsidP="0050346F">
      <w:pPr>
        <w:pStyle w:val="ListParagraph"/>
        <w:numPr>
          <w:ilvl w:val="1"/>
          <w:numId w:val="13"/>
        </w:numPr>
        <w:spacing w:line="240" w:lineRule="auto"/>
        <w:rPr>
          <w:rFonts w:asciiTheme="minorHAnsi" w:hAnsiTheme="minorHAnsi" w:cstheme="minorHAnsi"/>
          <w:color w:val="auto"/>
          <w:sz w:val="20"/>
          <w:szCs w:val="20"/>
        </w:rPr>
      </w:pPr>
      <w:proofErr w:type="gramStart"/>
      <w:r w:rsidRPr="003145AD">
        <w:rPr>
          <w:rFonts w:asciiTheme="minorHAnsi" w:hAnsiTheme="minorHAnsi" w:cstheme="minorHAnsi"/>
          <w:color w:val="auto"/>
          <w:sz w:val="20"/>
          <w:szCs w:val="20"/>
        </w:rPr>
        <w:t>Financial  Authority</w:t>
      </w:r>
      <w:proofErr w:type="gramEnd"/>
      <w:r w:rsidR="00A15723" w:rsidRPr="003145AD">
        <w:rPr>
          <w:rFonts w:asciiTheme="minorHAnsi" w:hAnsiTheme="minorHAnsi" w:cstheme="minorHAnsi"/>
          <w:color w:val="auto"/>
          <w:sz w:val="20"/>
          <w:szCs w:val="20"/>
        </w:rPr>
        <w:t xml:space="preserve"> </w:t>
      </w:r>
    </w:p>
    <w:p w14:paraId="583EAA37" w14:textId="1B41DE35" w:rsidR="00A15723" w:rsidRPr="003145AD" w:rsidRDefault="00554290" w:rsidP="0050346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Board of Directors shall have exclusive authority over the financial affairs of the Chamber, including the designation of financial institutions and the establishment of accounts</w:t>
      </w:r>
      <w:r w:rsidR="00A15723" w:rsidRPr="003145AD">
        <w:rPr>
          <w:rFonts w:asciiTheme="minorHAnsi" w:hAnsiTheme="minorHAnsi" w:cstheme="minorHAnsi"/>
          <w:color w:val="auto"/>
          <w:sz w:val="20"/>
          <w:szCs w:val="20"/>
        </w:rPr>
        <w:t xml:space="preserve">. </w:t>
      </w:r>
    </w:p>
    <w:p w14:paraId="76FD930F" w14:textId="0F2D5EBF" w:rsidR="00B622E8" w:rsidRPr="003145AD" w:rsidRDefault="00554290" w:rsidP="00554290">
      <w:pPr>
        <w:pStyle w:val="ListParagraph"/>
        <w:numPr>
          <w:ilvl w:val="1"/>
          <w:numId w:val="13"/>
        </w:numPr>
        <w:spacing w:after="158"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Authorization and Controls</w:t>
      </w:r>
      <w:r w:rsidR="00A15723" w:rsidRPr="003145AD">
        <w:rPr>
          <w:rFonts w:asciiTheme="minorHAnsi" w:hAnsiTheme="minorHAnsi" w:cstheme="minorHAnsi"/>
          <w:color w:val="auto"/>
          <w:sz w:val="20"/>
          <w:szCs w:val="20"/>
        </w:rPr>
        <w:t xml:space="preserve"> </w:t>
      </w:r>
    </w:p>
    <w:p w14:paraId="78FFAAD8" w14:textId="2E035F24" w:rsidR="00A15723" w:rsidRPr="003145AD" w:rsidRDefault="00554290" w:rsidP="0050346F">
      <w:pPr>
        <w:pStyle w:val="ListParagraph"/>
        <w:numPr>
          <w:ilvl w:val="2"/>
          <w:numId w:val="13"/>
        </w:numPr>
        <w:spacing w:after="158"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No Officer, Director, committee, or member shall obligate the Chamber financially without prior authorization from the Board of Directors or in accordance with Board-adopted financial policies. Authorized signatories and approval thresholds shall be established by Board policy</w:t>
      </w:r>
      <w:r w:rsidR="00A15723" w:rsidRPr="003145AD">
        <w:rPr>
          <w:rFonts w:asciiTheme="minorHAnsi" w:hAnsiTheme="minorHAnsi" w:cstheme="minorHAnsi"/>
          <w:color w:val="auto"/>
          <w:sz w:val="20"/>
          <w:szCs w:val="20"/>
        </w:rPr>
        <w:t>.</w:t>
      </w:r>
    </w:p>
    <w:p w14:paraId="2414A556" w14:textId="59AEB21A" w:rsidR="00BA504D" w:rsidRPr="003145AD" w:rsidRDefault="00BA504D" w:rsidP="0050346F">
      <w:pPr>
        <w:pStyle w:val="ListParagraph"/>
        <w:numPr>
          <w:ilvl w:val="2"/>
          <w:numId w:val="13"/>
        </w:numPr>
        <w:spacing w:after="158"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Strategic Planning</w:t>
      </w:r>
    </w:p>
    <w:p w14:paraId="31811531" w14:textId="180070F2" w:rsidR="00BA504D" w:rsidRPr="003145AD" w:rsidRDefault="00BA504D" w:rsidP="0030660E">
      <w:pPr>
        <w:pStyle w:val="ListParagraph"/>
        <w:numPr>
          <w:ilvl w:val="3"/>
          <w:numId w:val="13"/>
        </w:numPr>
        <w:spacing w:after="158"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Board of Directors shall be responsible for establishing the Chamber’s strategic direction. An annual strategic planning process shall be conducted, facilitated by the President, with participation from the Board. The approved strategic plan shall be communicated to the membership. The Chamber may facilitate research, dialogue, and information-sharing on community issues that affect local businesses, including long-term governance or service delivery considerations</w:t>
      </w:r>
    </w:p>
    <w:p w14:paraId="24864E03" w14:textId="77777777" w:rsidR="00554290" w:rsidRPr="003145AD" w:rsidRDefault="00554290" w:rsidP="0030660E">
      <w:pPr>
        <w:pStyle w:val="ListParagraph"/>
        <w:spacing w:after="158" w:line="240" w:lineRule="auto"/>
        <w:ind w:left="792" w:firstLine="0"/>
        <w:rPr>
          <w:rFonts w:asciiTheme="minorHAnsi" w:hAnsiTheme="minorHAnsi" w:cstheme="minorHAnsi"/>
          <w:color w:val="auto"/>
          <w:sz w:val="20"/>
          <w:szCs w:val="20"/>
        </w:rPr>
      </w:pPr>
    </w:p>
    <w:p w14:paraId="601DDD61" w14:textId="5B8E937C" w:rsidR="00B622E8" w:rsidRPr="003145AD" w:rsidRDefault="00A15723" w:rsidP="0050346F">
      <w:pPr>
        <w:pStyle w:val="ListParagraph"/>
        <w:numPr>
          <w:ilvl w:val="1"/>
          <w:numId w:val="13"/>
        </w:numPr>
        <w:spacing w:after="158"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B</w:t>
      </w:r>
      <w:r w:rsidR="00554290" w:rsidRPr="003145AD">
        <w:rPr>
          <w:rFonts w:asciiTheme="minorHAnsi" w:hAnsiTheme="minorHAnsi" w:cstheme="minorHAnsi"/>
          <w:color w:val="auto"/>
          <w:sz w:val="20"/>
          <w:szCs w:val="20"/>
        </w:rPr>
        <w:t>udgeting</w:t>
      </w:r>
      <w:r w:rsidRPr="003145AD">
        <w:rPr>
          <w:rFonts w:asciiTheme="minorHAnsi" w:hAnsiTheme="minorHAnsi" w:cstheme="minorHAnsi"/>
          <w:color w:val="auto"/>
          <w:sz w:val="20"/>
          <w:szCs w:val="20"/>
        </w:rPr>
        <w:t xml:space="preserve"> </w:t>
      </w:r>
    </w:p>
    <w:p w14:paraId="043F702D" w14:textId="293E899F" w:rsidR="00A15723" w:rsidRPr="003145AD" w:rsidRDefault="00554290" w:rsidP="0050346F">
      <w:pPr>
        <w:pStyle w:val="ListParagraph"/>
        <w:numPr>
          <w:ilvl w:val="2"/>
          <w:numId w:val="13"/>
        </w:numPr>
        <w:spacing w:after="158"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Treasurer shall prepare a proposed annual budget for review and approval by the Board of Directors. Once approved, the budget shall guide all financial activity of the Chamber. Committees may be authorized to expend funds within Board-approved budgets in accordance with financial policies</w:t>
      </w:r>
      <w:r w:rsidR="00A15723" w:rsidRPr="003145AD">
        <w:rPr>
          <w:rFonts w:asciiTheme="minorHAnsi" w:hAnsiTheme="minorHAnsi" w:cstheme="minorHAnsi"/>
          <w:color w:val="auto"/>
          <w:sz w:val="20"/>
          <w:szCs w:val="20"/>
        </w:rPr>
        <w:t xml:space="preserve">. </w:t>
      </w:r>
    </w:p>
    <w:p w14:paraId="10BF1251" w14:textId="5F32512E" w:rsidR="00A15723" w:rsidRPr="003145AD" w:rsidRDefault="00554290" w:rsidP="0050346F">
      <w:pPr>
        <w:pStyle w:val="ListParagraph"/>
        <w:numPr>
          <w:ilvl w:val="1"/>
          <w:numId w:val="13"/>
        </w:numPr>
        <w:spacing w:after="158"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Financial Policies and Procurement</w:t>
      </w:r>
      <w:r w:rsidR="00A15723" w:rsidRPr="003145AD">
        <w:rPr>
          <w:rFonts w:asciiTheme="minorHAnsi" w:hAnsiTheme="minorHAnsi" w:cstheme="minorHAnsi"/>
          <w:color w:val="auto"/>
          <w:sz w:val="20"/>
          <w:szCs w:val="20"/>
        </w:rPr>
        <w:t xml:space="preserve"> </w:t>
      </w:r>
    </w:p>
    <w:p w14:paraId="261DCA4C" w14:textId="4960B6CC" w:rsidR="00B622E8" w:rsidRPr="003145AD" w:rsidRDefault="00554290" w:rsidP="0050346F">
      <w:pPr>
        <w:pStyle w:val="ListParagraph"/>
        <w:numPr>
          <w:ilvl w:val="2"/>
          <w:numId w:val="13"/>
        </w:numPr>
        <w:spacing w:after="158" w:line="259"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 Board of Directors shall adopt and maintain financial policies governing spending authority, reimbursements, procurement practices, and vendor selection, including when competitive proposals are required</w:t>
      </w:r>
      <w:r w:rsidR="00A15723" w:rsidRPr="003145AD">
        <w:rPr>
          <w:rFonts w:asciiTheme="minorHAnsi" w:hAnsiTheme="minorHAnsi" w:cstheme="minorHAnsi"/>
          <w:color w:val="auto"/>
          <w:sz w:val="20"/>
          <w:szCs w:val="20"/>
        </w:rPr>
        <w:t xml:space="preserve">. </w:t>
      </w:r>
    </w:p>
    <w:p w14:paraId="5FE67B1B" w14:textId="1E517A84" w:rsidR="00F056ED" w:rsidRPr="003145AD" w:rsidRDefault="00554290" w:rsidP="002A18CE">
      <w:pPr>
        <w:pStyle w:val="ListParagraph"/>
        <w:numPr>
          <w:ilvl w:val="1"/>
          <w:numId w:val="13"/>
        </w:numPr>
        <w:spacing w:after="158" w:line="259"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Charitable Activities</w:t>
      </w:r>
      <w:r w:rsidR="00F056ED" w:rsidRPr="003145AD">
        <w:rPr>
          <w:rFonts w:asciiTheme="minorHAnsi" w:hAnsiTheme="minorHAnsi" w:cstheme="minorHAnsi"/>
          <w:color w:val="auto"/>
          <w:sz w:val="20"/>
          <w:szCs w:val="20"/>
        </w:rPr>
        <w:t xml:space="preserve"> </w:t>
      </w:r>
    </w:p>
    <w:p w14:paraId="40E2F261" w14:textId="4F32AA88" w:rsidR="002D4605" w:rsidRPr="003145AD" w:rsidRDefault="003D3CDE" w:rsidP="002D4605">
      <w:pPr>
        <w:pStyle w:val="ListParagraph"/>
        <w:numPr>
          <w:ilvl w:val="2"/>
          <w:numId w:val="13"/>
        </w:numPr>
        <w:spacing w:after="158" w:line="259" w:lineRule="auto"/>
        <w:rPr>
          <w:rFonts w:asciiTheme="minorHAnsi" w:hAnsiTheme="minorHAnsi" w:cstheme="minorHAnsi"/>
          <w:color w:val="auto"/>
          <w:sz w:val="16"/>
          <w:szCs w:val="16"/>
        </w:rPr>
      </w:pPr>
      <w:r w:rsidRPr="003145AD">
        <w:rPr>
          <w:rFonts w:asciiTheme="minorHAnsi" w:eastAsia="Times New Roman" w:hAnsiTheme="minorHAnsi" w:cstheme="minorHAnsi"/>
          <w:color w:val="auto"/>
          <w:sz w:val="20"/>
          <w:szCs w:val="20"/>
        </w:rPr>
        <w:t>The Chamber may sponsor, promote, or otherwise support charitable and nonprofit activities consistent with its mission. Such support may include awareness-building, coordination, event facilitation, or other non-financial assistance</w:t>
      </w:r>
      <w:r w:rsidR="00CF7F11" w:rsidRPr="003145AD">
        <w:rPr>
          <w:rFonts w:asciiTheme="minorHAnsi" w:eastAsia="Times New Roman" w:hAnsiTheme="minorHAnsi" w:cstheme="minorHAnsi"/>
          <w:color w:val="auto"/>
          <w:sz w:val="20"/>
          <w:szCs w:val="20"/>
        </w:rPr>
        <w:t xml:space="preserve">. </w:t>
      </w:r>
      <w:r w:rsidR="00FE1DB8" w:rsidRPr="003145AD">
        <w:rPr>
          <w:rFonts w:asciiTheme="minorHAnsi" w:eastAsia="Times New Roman" w:hAnsiTheme="minorHAnsi" w:cstheme="minorHAnsi"/>
          <w:color w:val="auto"/>
          <w:sz w:val="20"/>
          <w:szCs w:val="20"/>
        </w:rPr>
        <w:tab/>
      </w:r>
    </w:p>
    <w:p w14:paraId="72753E80" w14:textId="2DAD05F5" w:rsidR="00FB183D" w:rsidRPr="003145AD" w:rsidRDefault="003145AD" w:rsidP="003D3CDE">
      <w:pPr>
        <w:pStyle w:val="ListParagraph"/>
        <w:numPr>
          <w:ilvl w:val="2"/>
          <w:numId w:val="13"/>
        </w:numPr>
        <w:spacing w:after="158" w:line="259" w:lineRule="auto"/>
      </w:pPr>
      <w:r w:rsidRPr="003145AD">
        <w:rPr>
          <w:rFonts w:asciiTheme="minorHAnsi" w:eastAsia="Times New Roman" w:hAnsiTheme="minorHAnsi" w:cstheme="minorHAnsi"/>
          <w:color w:val="auto"/>
          <w:sz w:val="20"/>
          <w:szCs w:val="20"/>
        </w:rPr>
        <w:t>The Chamber shall not provide any direct or indirect financial contributions, grants, donations, subsidies, or financial support to charitable or nonprofit organizations.</w:t>
      </w:r>
      <w:r w:rsidR="003D3CDE" w:rsidRPr="003145AD">
        <w:rPr>
          <w:rFonts w:asciiTheme="minorHAnsi" w:eastAsia="Times New Roman" w:hAnsiTheme="minorHAnsi" w:cstheme="minorHAnsi"/>
          <w:color w:val="auto"/>
          <w:sz w:val="20"/>
          <w:szCs w:val="20"/>
        </w:rPr>
        <w:t xml:space="preserve"> </w:t>
      </w:r>
    </w:p>
    <w:p w14:paraId="16EBBAA0" w14:textId="6F8E4299" w:rsidR="00A15723" w:rsidRPr="003145AD" w:rsidRDefault="004A5D8A" w:rsidP="00B622E8">
      <w:pPr>
        <w:pStyle w:val="ListParagraph"/>
        <w:numPr>
          <w:ilvl w:val="0"/>
          <w:numId w:val="13"/>
        </w:numPr>
        <w:spacing w:after="158" w:line="259"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Article </w:t>
      </w:r>
      <w:r w:rsidR="00A15723" w:rsidRPr="003145AD">
        <w:rPr>
          <w:rFonts w:asciiTheme="minorHAnsi" w:hAnsiTheme="minorHAnsi" w:cstheme="minorHAnsi"/>
          <w:color w:val="auto"/>
          <w:sz w:val="20"/>
          <w:szCs w:val="20"/>
        </w:rPr>
        <w:t xml:space="preserve">VII – INDEMNIFICATION </w:t>
      </w:r>
    </w:p>
    <w:p w14:paraId="6C6344FE" w14:textId="3F9DC864" w:rsidR="00B622E8" w:rsidRPr="003145AD" w:rsidRDefault="00A15723"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P</w:t>
      </w:r>
      <w:r w:rsidR="00554290" w:rsidRPr="003145AD">
        <w:rPr>
          <w:rFonts w:asciiTheme="minorHAnsi" w:hAnsiTheme="minorHAnsi" w:cstheme="minorHAnsi"/>
          <w:color w:val="auto"/>
          <w:sz w:val="20"/>
          <w:szCs w:val="20"/>
        </w:rPr>
        <w:t>urpose</w:t>
      </w:r>
    </w:p>
    <w:p w14:paraId="375ABF4E" w14:textId="231D71E2" w:rsidR="00A15723" w:rsidRPr="003145AD" w:rsidRDefault="00554290" w:rsidP="0050346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The purpose of this Article is to provide indemnification to Directors, Officers, and authorized representatives of the Chamber to the fullest extent permitted by Colorado law, </w:t>
      </w:r>
      <w:proofErr w:type="gramStart"/>
      <w:r w:rsidRPr="003145AD">
        <w:rPr>
          <w:rFonts w:asciiTheme="minorHAnsi" w:hAnsiTheme="minorHAnsi" w:cstheme="minorHAnsi"/>
          <w:color w:val="auto"/>
          <w:sz w:val="20"/>
          <w:szCs w:val="20"/>
        </w:rPr>
        <w:t>in order to</w:t>
      </w:r>
      <w:proofErr w:type="gramEnd"/>
      <w:r w:rsidRPr="003145AD">
        <w:rPr>
          <w:rFonts w:asciiTheme="minorHAnsi" w:hAnsiTheme="minorHAnsi" w:cstheme="minorHAnsi"/>
          <w:color w:val="auto"/>
          <w:sz w:val="20"/>
          <w:szCs w:val="20"/>
        </w:rPr>
        <w:t xml:space="preserve"> encourage responsible service and protect individuals acting in good faith on behalf of the Chamber</w:t>
      </w:r>
      <w:r w:rsidR="00A15723" w:rsidRPr="003145AD">
        <w:rPr>
          <w:rFonts w:asciiTheme="minorHAnsi" w:hAnsiTheme="minorHAnsi" w:cstheme="minorHAnsi"/>
          <w:color w:val="auto"/>
          <w:sz w:val="20"/>
          <w:szCs w:val="20"/>
        </w:rPr>
        <w:t>.</w:t>
      </w:r>
    </w:p>
    <w:p w14:paraId="2F69F711" w14:textId="3BA69E81" w:rsidR="00B622E8" w:rsidRPr="003145AD" w:rsidRDefault="00554290"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Indemnification</w:t>
      </w:r>
    </w:p>
    <w:p w14:paraId="5122B394" w14:textId="68D2DCDE" w:rsidR="00BA504D" w:rsidRPr="003145AD" w:rsidRDefault="00BA504D">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To the fullest extent permitted by Colorado law, the Chamber shall indemnify any person who is or was a Director or Officer of the Chamber, or who is or was serving at the request of the Chamber in an official capacity, subject to the availability of applicable insurance coverage and Chamber funds, and subject to approval by the Board of Directors, against reasonable expenses, judgments, fines, settlements, and other costs actually and reasonably incurred in connection with any threatened, pending, or completed action, suit, or proceeding arising out of such service.</w:t>
      </w:r>
    </w:p>
    <w:p w14:paraId="75FB97C5" w14:textId="0B2566F8" w:rsidR="00A15723" w:rsidRPr="003145AD" w:rsidRDefault="00BA504D" w:rsidP="00554290">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The Board of Directors shall have the sole discretion to determine whether indemnification or advancement of expenses is appropriate in any </w:t>
      </w:r>
      <w:proofErr w:type="gramStart"/>
      <w:r w:rsidRPr="003145AD">
        <w:rPr>
          <w:rFonts w:asciiTheme="minorHAnsi" w:hAnsiTheme="minorHAnsi" w:cstheme="minorHAnsi"/>
          <w:color w:val="auto"/>
          <w:sz w:val="20"/>
          <w:szCs w:val="20"/>
        </w:rPr>
        <w:t>particular circumstance</w:t>
      </w:r>
      <w:proofErr w:type="gramEnd"/>
      <w:r w:rsidRPr="003145AD">
        <w:rPr>
          <w:rFonts w:asciiTheme="minorHAnsi" w:hAnsiTheme="minorHAnsi" w:cstheme="minorHAnsi"/>
          <w:color w:val="auto"/>
          <w:sz w:val="20"/>
          <w:szCs w:val="20"/>
        </w:rPr>
        <w:t xml:space="preserve">, and may deny indemnification or advancement of expenses if it determines that coverage is unavailable, the </w:t>
      </w:r>
      <w:r w:rsidRPr="003145AD">
        <w:rPr>
          <w:rFonts w:asciiTheme="minorHAnsi" w:hAnsiTheme="minorHAnsi" w:cstheme="minorHAnsi"/>
          <w:color w:val="auto"/>
          <w:sz w:val="20"/>
          <w:szCs w:val="20"/>
        </w:rPr>
        <w:lastRenderedPageBreak/>
        <w:t>conduct falls outside the scope of this Article, or indemnification would not be in the best interests of the Chamber</w:t>
      </w:r>
    </w:p>
    <w:p w14:paraId="4FFA603E" w14:textId="58CD5C50" w:rsidR="00B622E8" w:rsidRPr="003145AD" w:rsidRDefault="00554290"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Limitations </w:t>
      </w:r>
    </w:p>
    <w:p w14:paraId="534B1825" w14:textId="54781CD6" w:rsidR="00B622E8" w:rsidRPr="003145AD" w:rsidRDefault="00554290" w:rsidP="0050346F">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Indemnification shall not apply in connection with any matter in which the individual is finally adjudicated to have engaged in gross negligence, willful misconduct, or intentional wrongdoing. A settlement or consent judgment shall not, by itself, constitute a final adjudication of misconduct</w:t>
      </w:r>
      <w:r w:rsidR="00A15723" w:rsidRPr="003145AD">
        <w:rPr>
          <w:rFonts w:asciiTheme="minorHAnsi" w:hAnsiTheme="minorHAnsi" w:cstheme="minorHAnsi"/>
          <w:color w:val="auto"/>
          <w:sz w:val="20"/>
          <w:szCs w:val="20"/>
        </w:rPr>
        <w:t xml:space="preserve">. </w:t>
      </w:r>
    </w:p>
    <w:p w14:paraId="68F3D607" w14:textId="13E5A74D" w:rsidR="00A15723" w:rsidRPr="003145AD" w:rsidRDefault="00554290" w:rsidP="00554290">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Nothing in this Article shall be deemed to limit any additional rights to indemnification to which an individual may be entitled under law, agreement, or Board action</w:t>
      </w:r>
      <w:r w:rsidR="00B622E8" w:rsidRPr="003145AD">
        <w:rPr>
          <w:rFonts w:asciiTheme="minorHAnsi" w:hAnsiTheme="minorHAnsi" w:cstheme="minorHAnsi"/>
          <w:color w:val="auto"/>
          <w:sz w:val="20"/>
          <w:szCs w:val="20"/>
        </w:rPr>
        <w:t>.</w:t>
      </w:r>
    </w:p>
    <w:p w14:paraId="6D66AEF2" w14:textId="77777777" w:rsidR="00B622E8" w:rsidRPr="003145AD" w:rsidRDefault="00A15723" w:rsidP="0050346F">
      <w:pPr>
        <w:pStyle w:val="ListParagraph"/>
        <w:numPr>
          <w:ilvl w:val="1"/>
          <w:numId w:val="13"/>
        </w:numPr>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INSURANCE </w:t>
      </w:r>
    </w:p>
    <w:p w14:paraId="17527A0B" w14:textId="72269F73" w:rsidR="00A15723" w:rsidRPr="003145AD" w:rsidRDefault="00BA504D" w:rsidP="0050346F">
      <w:pPr>
        <w:pStyle w:val="ListParagraph"/>
        <w:numPr>
          <w:ilvl w:val="2"/>
          <w:numId w:val="13"/>
        </w:numPr>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The Chamber may purchase and maintain directors and </w:t>
      </w:r>
      <w:proofErr w:type="gramStart"/>
      <w:r w:rsidRPr="003145AD">
        <w:rPr>
          <w:rFonts w:asciiTheme="minorHAnsi" w:hAnsiTheme="minorHAnsi" w:cstheme="minorHAnsi"/>
          <w:color w:val="auto"/>
          <w:sz w:val="20"/>
          <w:szCs w:val="20"/>
        </w:rPr>
        <w:t>officers</w:t>
      </w:r>
      <w:proofErr w:type="gramEnd"/>
      <w:r w:rsidRPr="003145AD">
        <w:rPr>
          <w:rFonts w:asciiTheme="minorHAnsi" w:hAnsiTheme="minorHAnsi" w:cstheme="minorHAnsi"/>
          <w:color w:val="auto"/>
          <w:sz w:val="20"/>
          <w:szCs w:val="20"/>
        </w:rPr>
        <w:t xml:space="preserve"> liability insurance or other applicable insurance on behalf of any person eligible for indemnification under this Article. If such insurance is maintained, insurance coverage shall be the primary source of payment for any indemnified claims. The scope and terms of such insurance shall be determined by the Board of Directors</w:t>
      </w:r>
      <w:r w:rsidR="00A15723" w:rsidRPr="003145AD">
        <w:rPr>
          <w:rFonts w:asciiTheme="minorHAnsi" w:hAnsiTheme="minorHAnsi" w:cstheme="minorHAnsi"/>
          <w:color w:val="auto"/>
          <w:sz w:val="20"/>
          <w:szCs w:val="20"/>
        </w:rPr>
        <w:t>.</w:t>
      </w:r>
    </w:p>
    <w:p w14:paraId="222B91C4" w14:textId="77777777" w:rsidR="007B7ED3" w:rsidRPr="003145AD" w:rsidRDefault="007B7ED3">
      <w:pPr>
        <w:spacing w:line="259" w:lineRule="auto"/>
        <w:ind w:left="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br w:type="page"/>
      </w:r>
    </w:p>
    <w:p w14:paraId="7C83DC39" w14:textId="64E248F2" w:rsidR="00A15723" w:rsidRPr="003145AD" w:rsidRDefault="00880750" w:rsidP="00B622E8">
      <w:pPr>
        <w:pStyle w:val="ListParagraph"/>
        <w:numPr>
          <w:ilvl w:val="0"/>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lastRenderedPageBreak/>
        <w:t xml:space="preserve">Article </w:t>
      </w:r>
      <w:r w:rsidR="00554290" w:rsidRPr="003145AD">
        <w:rPr>
          <w:rFonts w:asciiTheme="minorHAnsi" w:hAnsiTheme="minorHAnsi" w:cstheme="minorHAnsi"/>
          <w:color w:val="auto"/>
          <w:sz w:val="20"/>
          <w:szCs w:val="20"/>
        </w:rPr>
        <w:t>VIII</w:t>
      </w:r>
      <w:r w:rsidRPr="003145AD">
        <w:rPr>
          <w:rFonts w:asciiTheme="minorHAnsi" w:hAnsiTheme="minorHAnsi" w:cstheme="minorHAnsi"/>
          <w:color w:val="auto"/>
          <w:sz w:val="20"/>
          <w:szCs w:val="20"/>
        </w:rPr>
        <w:t xml:space="preserve"> - </w:t>
      </w:r>
      <w:r w:rsidR="00A15723" w:rsidRPr="003145AD">
        <w:rPr>
          <w:rFonts w:asciiTheme="minorHAnsi" w:hAnsiTheme="minorHAnsi" w:cstheme="minorHAnsi"/>
          <w:color w:val="auto"/>
          <w:sz w:val="20"/>
          <w:szCs w:val="20"/>
        </w:rPr>
        <w:t xml:space="preserve">ADOPTION </w:t>
      </w:r>
    </w:p>
    <w:p w14:paraId="580F4C27" w14:textId="259B1F32" w:rsidR="00554290" w:rsidRPr="003145AD" w:rsidRDefault="00554290"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Adoption and Effectiveness</w:t>
      </w:r>
    </w:p>
    <w:p w14:paraId="40F6CFA8" w14:textId="5815508B" w:rsidR="00BA504D" w:rsidRPr="003145AD" w:rsidRDefault="00554290">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These Bylaws, having been adopted in accordance with the bylaw amendment and approval procedures set forth herein, are hereby approved by a majority vote of the Board of Directors and, </w:t>
      </w:r>
      <w:proofErr w:type="gramStart"/>
      <w:r w:rsidRPr="003145AD">
        <w:rPr>
          <w:rFonts w:asciiTheme="minorHAnsi" w:hAnsiTheme="minorHAnsi" w:cstheme="minorHAnsi"/>
          <w:color w:val="auto"/>
          <w:sz w:val="20"/>
          <w:szCs w:val="20"/>
        </w:rPr>
        <w:t>w</w:t>
      </w:r>
      <w:r w:rsidR="00BA504D" w:rsidRPr="003145AD">
        <w:rPr>
          <w:rFonts w:asciiTheme="minorHAnsi" w:hAnsiTheme="minorHAnsi" w:cstheme="minorHAnsi"/>
          <w:color w:val="auto"/>
          <w:sz w:val="20"/>
          <w:szCs w:val="20"/>
        </w:rPr>
        <w:t>h</w:t>
      </w:r>
      <w:r w:rsidRPr="003145AD">
        <w:rPr>
          <w:rFonts w:asciiTheme="minorHAnsi" w:hAnsiTheme="minorHAnsi" w:cstheme="minorHAnsi"/>
          <w:color w:val="auto"/>
          <w:sz w:val="20"/>
          <w:szCs w:val="20"/>
        </w:rPr>
        <w:t>ere</w:t>
      </w:r>
      <w:proofErr w:type="gramEnd"/>
      <w:r w:rsidRPr="003145AD">
        <w:rPr>
          <w:rFonts w:asciiTheme="minorHAnsi" w:hAnsiTheme="minorHAnsi" w:cstheme="minorHAnsi"/>
          <w:color w:val="auto"/>
          <w:sz w:val="20"/>
          <w:szCs w:val="20"/>
        </w:rPr>
        <w:t xml:space="preserve"> required, by the General Membership. These Bylaws shall become effective immediately upon final approval</w:t>
      </w:r>
      <w:r w:rsidR="00A15723" w:rsidRPr="003145AD">
        <w:rPr>
          <w:rFonts w:asciiTheme="minorHAnsi" w:hAnsiTheme="minorHAnsi" w:cstheme="minorHAnsi"/>
          <w:color w:val="auto"/>
          <w:sz w:val="20"/>
          <w:szCs w:val="20"/>
        </w:rPr>
        <w:t xml:space="preserve">. </w:t>
      </w:r>
    </w:p>
    <w:p w14:paraId="69A4769B" w14:textId="0AA25EAB" w:rsidR="00B622E8" w:rsidRPr="003145AD" w:rsidRDefault="00BA504D" w:rsidP="0030660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These Bylaws shall be effective immediately following their adoption by the Board of Directors</w:t>
      </w:r>
      <w:r w:rsidR="00A15723" w:rsidRPr="003145AD">
        <w:rPr>
          <w:rFonts w:asciiTheme="minorHAnsi" w:hAnsiTheme="minorHAnsi" w:cstheme="minorHAnsi"/>
          <w:color w:val="auto"/>
          <w:sz w:val="20"/>
          <w:szCs w:val="20"/>
        </w:rPr>
        <w:t>.</w:t>
      </w:r>
    </w:p>
    <w:p w14:paraId="16528CFA" w14:textId="606946AC" w:rsidR="00554290" w:rsidRPr="003145AD" w:rsidRDefault="00554290" w:rsidP="0050346F">
      <w:pPr>
        <w:pStyle w:val="ListParagraph"/>
        <w:numPr>
          <w:ilvl w:val="1"/>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Recordkeeping and Availability</w:t>
      </w:r>
    </w:p>
    <w:p w14:paraId="65671AE8" w14:textId="469A0060" w:rsidR="00A15723" w:rsidRPr="003145AD" w:rsidRDefault="00554290" w:rsidP="0030660E">
      <w:pPr>
        <w:pStyle w:val="ListParagraph"/>
        <w:numPr>
          <w:ilvl w:val="2"/>
          <w:numId w:val="13"/>
        </w:numPr>
        <w:spacing w:line="240" w:lineRule="auto"/>
        <w:rPr>
          <w:rFonts w:asciiTheme="minorHAnsi" w:hAnsiTheme="minorHAnsi" w:cstheme="minorHAnsi"/>
          <w:color w:val="auto"/>
          <w:sz w:val="20"/>
          <w:szCs w:val="20"/>
        </w:rPr>
      </w:pPr>
      <w:r w:rsidRPr="003145AD">
        <w:rPr>
          <w:rFonts w:asciiTheme="minorHAnsi" w:hAnsiTheme="minorHAnsi" w:cstheme="minorHAnsi"/>
          <w:color w:val="auto"/>
          <w:sz w:val="20"/>
          <w:szCs w:val="20"/>
        </w:rPr>
        <w:t>A signed copy of the current Bylaws shall be maintained by the Secretary. The Secretary shall ensure that the current Bylaws are made available to the General Membership, including posting on the Chamber website within a reasonable time following adoption, and shall provide a written or electronic copy to any member upon request</w:t>
      </w:r>
      <w:r w:rsidR="00A15723" w:rsidRPr="003145AD">
        <w:rPr>
          <w:rFonts w:asciiTheme="minorHAnsi" w:hAnsiTheme="minorHAnsi" w:cstheme="minorHAnsi"/>
          <w:color w:val="auto"/>
          <w:sz w:val="20"/>
          <w:szCs w:val="20"/>
        </w:rPr>
        <w:t>.</w:t>
      </w:r>
    </w:p>
    <w:p w14:paraId="3F802720" w14:textId="77777777" w:rsidR="00A15723" w:rsidRPr="003145AD" w:rsidRDefault="00A15723" w:rsidP="00A15723">
      <w:pPr>
        <w:spacing w:line="240" w:lineRule="auto"/>
        <w:ind w:left="0" w:firstLine="0"/>
        <w:contextualSpacing/>
        <w:jc w:val="center"/>
        <w:rPr>
          <w:rFonts w:asciiTheme="minorHAnsi" w:hAnsiTheme="minorHAnsi" w:cstheme="minorHAnsi"/>
          <w:color w:val="auto"/>
          <w:sz w:val="20"/>
          <w:szCs w:val="20"/>
        </w:rPr>
      </w:pPr>
    </w:p>
    <w:p w14:paraId="3269BF3B" w14:textId="77777777" w:rsidR="00A15723" w:rsidRPr="003145AD" w:rsidRDefault="00A15723" w:rsidP="00A15723">
      <w:pPr>
        <w:spacing w:line="240" w:lineRule="auto"/>
        <w:ind w:left="0" w:firstLine="0"/>
        <w:contextualSpacing/>
        <w:jc w:val="center"/>
        <w:rPr>
          <w:rFonts w:asciiTheme="minorHAnsi" w:hAnsiTheme="minorHAnsi" w:cstheme="minorHAnsi"/>
          <w:color w:val="auto"/>
          <w:sz w:val="20"/>
          <w:szCs w:val="20"/>
        </w:rPr>
      </w:pPr>
    </w:p>
    <w:p w14:paraId="1DDA14A6" w14:textId="77777777" w:rsidR="00A15723" w:rsidRPr="003145AD" w:rsidRDefault="00A15723" w:rsidP="00A15723">
      <w:pPr>
        <w:spacing w:line="240" w:lineRule="auto"/>
        <w:ind w:left="0" w:firstLine="0"/>
        <w:contextualSpacing/>
        <w:jc w:val="center"/>
        <w:rPr>
          <w:rFonts w:asciiTheme="minorHAnsi" w:hAnsiTheme="minorHAnsi" w:cstheme="minorHAnsi"/>
          <w:color w:val="auto"/>
          <w:sz w:val="20"/>
          <w:szCs w:val="20"/>
        </w:rPr>
      </w:pPr>
    </w:p>
    <w:p w14:paraId="5256F274" w14:textId="77777777" w:rsidR="00A15723" w:rsidRPr="003145AD" w:rsidRDefault="00A15723" w:rsidP="00A15723">
      <w:pPr>
        <w:spacing w:line="240" w:lineRule="auto"/>
        <w:ind w:left="0" w:firstLine="0"/>
        <w:contextualSpacing/>
        <w:jc w:val="center"/>
        <w:rPr>
          <w:rFonts w:asciiTheme="minorHAnsi" w:hAnsiTheme="minorHAnsi" w:cstheme="minorHAnsi"/>
          <w:color w:val="auto"/>
          <w:sz w:val="20"/>
          <w:szCs w:val="20"/>
        </w:rPr>
      </w:pPr>
    </w:p>
    <w:p w14:paraId="6CA03749" w14:textId="77777777" w:rsidR="00A15723" w:rsidRPr="003145AD" w:rsidRDefault="00A15723" w:rsidP="00B622E8">
      <w:pPr>
        <w:pStyle w:val="ListParagraph"/>
        <w:spacing w:after="62" w:line="259" w:lineRule="auto"/>
        <w:ind w:left="360" w:right="-29" w:firstLine="0"/>
        <w:rPr>
          <w:rFonts w:asciiTheme="minorHAnsi" w:hAnsiTheme="minorHAnsi" w:cstheme="minorHAnsi"/>
          <w:color w:val="auto"/>
          <w:sz w:val="20"/>
          <w:szCs w:val="20"/>
        </w:rPr>
      </w:pPr>
      <w:r w:rsidRPr="003145AD">
        <w:rPr>
          <w:rFonts w:asciiTheme="minorHAnsi" w:hAnsiTheme="minorHAnsi" w:cstheme="minorHAnsi"/>
          <w:noProof/>
          <w:color w:val="auto"/>
          <w:sz w:val="20"/>
          <w:szCs w:val="20"/>
        </w:rPr>
        <mc:AlternateContent>
          <mc:Choice Requires="wpg">
            <w:drawing>
              <wp:inline distT="0" distB="0" distL="0" distR="0" wp14:anchorId="0EEFEBBF" wp14:editId="2533B948">
                <wp:extent cx="6438900" cy="18288"/>
                <wp:effectExtent l="0" t="0" r="0" b="0"/>
                <wp:docPr id="1" name="Group 1"/>
                <wp:cNvGraphicFramePr/>
                <a:graphic xmlns:a="http://schemas.openxmlformats.org/drawingml/2006/main">
                  <a:graphicData uri="http://schemas.microsoft.com/office/word/2010/wordprocessingGroup">
                    <wpg:wgp>
                      <wpg:cNvGrpSpPr/>
                      <wpg:grpSpPr>
                        <a:xfrm>
                          <a:off x="0" y="0"/>
                          <a:ext cx="6438900" cy="18288"/>
                          <a:chOff x="0" y="0"/>
                          <a:chExt cx="6438900" cy="18288"/>
                        </a:xfrm>
                      </wpg:grpSpPr>
                      <wps:wsp>
                        <wps:cNvPr id="2" name="Shape 8812"/>
                        <wps:cNvSpPr/>
                        <wps:spPr>
                          <a:xfrm>
                            <a:off x="0" y="0"/>
                            <a:ext cx="6438900" cy="18288"/>
                          </a:xfrm>
                          <a:custGeom>
                            <a:avLst/>
                            <a:gdLst/>
                            <a:ahLst/>
                            <a:cxnLst/>
                            <a:rect l="0" t="0" r="0" b="0"/>
                            <a:pathLst>
                              <a:path w="6438900" h="18288">
                                <a:moveTo>
                                  <a:pt x="0" y="0"/>
                                </a:moveTo>
                                <a:lnTo>
                                  <a:pt x="6438900" y="0"/>
                                </a:lnTo>
                                <a:lnTo>
                                  <a:pt x="643890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F6367F" id="Group 1" o:spid="_x0000_s1026" style="width:507pt;height:1.45pt;mso-position-horizontal-relative:char;mso-position-vertical-relative:line" coordsize="6438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">
                <v:shape id="Shape 8812" o:spid="_x0000_s1027" style="position:absolute;width:64389;height:182;visibility:visible;mso-wrap-style:square;v-text-anchor:top" coordsize="643890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" path="m,l6438900,r,18288l,18288,,e" fillcolor="black" stroked="f" strokeweight="0">
                  <v:stroke miterlimit="83231f" joinstyle="miter"/>
                  <v:path arrowok="t" textboxrect="0,0,6438900,18288"/>
                </v:shape>
                <w10:anchorlock/>
              </v:group>
            </w:pict>
          </mc:Fallback>
        </mc:AlternateContent>
      </w:r>
    </w:p>
    <w:p w14:paraId="5975E1FB" w14:textId="77777777" w:rsidR="00A15723" w:rsidRPr="003145AD" w:rsidRDefault="00A15723" w:rsidP="00B622E8">
      <w:pPr>
        <w:pStyle w:val="ListParagraph"/>
        <w:ind w:left="36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President                                                                                       Date </w:t>
      </w:r>
    </w:p>
    <w:p w14:paraId="1A6B3AC5" w14:textId="77777777" w:rsidR="00A15723" w:rsidRPr="003145AD" w:rsidRDefault="00A15723" w:rsidP="00D117FF">
      <w:pPr>
        <w:spacing w:line="259" w:lineRule="auto"/>
        <w:ind w:left="0" w:firstLine="45"/>
        <w:rPr>
          <w:rFonts w:asciiTheme="minorHAnsi" w:hAnsiTheme="minorHAnsi" w:cstheme="minorHAnsi"/>
          <w:color w:val="auto"/>
          <w:sz w:val="20"/>
          <w:szCs w:val="20"/>
        </w:rPr>
      </w:pPr>
    </w:p>
    <w:p w14:paraId="1EBA5037" w14:textId="77777777" w:rsidR="00A15723" w:rsidRPr="003145AD" w:rsidRDefault="00A15723" w:rsidP="00D117FF">
      <w:pPr>
        <w:spacing w:line="259" w:lineRule="auto"/>
        <w:ind w:left="0" w:firstLine="45"/>
        <w:rPr>
          <w:rFonts w:asciiTheme="minorHAnsi" w:hAnsiTheme="minorHAnsi" w:cstheme="minorHAnsi"/>
          <w:color w:val="auto"/>
          <w:sz w:val="20"/>
          <w:szCs w:val="20"/>
        </w:rPr>
      </w:pPr>
    </w:p>
    <w:p w14:paraId="6CA40DBE" w14:textId="77777777" w:rsidR="00A15723" w:rsidRPr="003145AD" w:rsidRDefault="00A15723" w:rsidP="00D117FF">
      <w:pPr>
        <w:spacing w:after="0" w:line="259" w:lineRule="auto"/>
        <w:ind w:left="0" w:firstLine="45"/>
        <w:rPr>
          <w:rFonts w:asciiTheme="minorHAnsi" w:hAnsiTheme="minorHAnsi" w:cstheme="minorHAnsi"/>
          <w:color w:val="auto"/>
          <w:sz w:val="20"/>
          <w:szCs w:val="20"/>
        </w:rPr>
      </w:pPr>
    </w:p>
    <w:p w14:paraId="6CB021F7" w14:textId="77777777" w:rsidR="00A15723" w:rsidRPr="003145AD" w:rsidRDefault="00A15723" w:rsidP="00B622E8">
      <w:pPr>
        <w:pStyle w:val="ListParagraph"/>
        <w:spacing w:after="202" w:line="259" w:lineRule="auto"/>
        <w:ind w:left="360" w:right="-29" w:firstLine="0"/>
        <w:rPr>
          <w:rFonts w:asciiTheme="minorHAnsi" w:hAnsiTheme="minorHAnsi" w:cstheme="minorHAnsi"/>
          <w:color w:val="auto"/>
          <w:sz w:val="20"/>
          <w:szCs w:val="20"/>
        </w:rPr>
      </w:pPr>
      <w:r w:rsidRPr="003145AD">
        <w:rPr>
          <w:rFonts w:asciiTheme="minorHAnsi" w:hAnsiTheme="minorHAnsi" w:cstheme="minorHAnsi"/>
          <w:noProof/>
          <w:color w:val="auto"/>
          <w:sz w:val="20"/>
          <w:szCs w:val="20"/>
        </w:rPr>
        <mc:AlternateContent>
          <mc:Choice Requires="wpg">
            <w:drawing>
              <wp:inline distT="0" distB="0" distL="0" distR="0" wp14:anchorId="4C57D027" wp14:editId="5FD94F91">
                <wp:extent cx="6438900" cy="18289"/>
                <wp:effectExtent l="0" t="0" r="0" b="0"/>
                <wp:docPr id="3" name="Group 3"/>
                <wp:cNvGraphicFramePr/>
                <a:graphic xmlns:a="http://schemas.openxmlformats.org/drawingml/2006/main">
                  <a:graphicData uri="http://schemas.microsoft.com/office/word/2010/wordprocessingGroup">
                    <wpg:wgp>
                      <wpg:cNvGrpSpPr/>
                      <wpg:grpSpPr>
                        <a:xfrm>
                          <a:off x="0" y="0"/>
                          <a:ext cx="6438900" cy="18289"/>
                          <a:chOff x="0" y="0"/>
                          <a:chExt cx="6438900" cy="18289"/>
                        </a:xfrm>
                      </wpg:grpSpPr>
                      <wps:wsp>
                        <wps:cNvPr id="4" name="Shape 8814"/>
                        <wps:cNvSpPr/>
                        <wps:spPr>
                          <a:xfrm>
                            <a:off x="0" y="0"/>
                            <a:ext cx="6438900" cy="18289"/>
                          </a:xfrm>
                          <a:custGeom>
                            <a:avLst/>
                            <a:gdLst/>
                            <a:ahLst/>
                            <a:cxnLst/>
                            <a:rect l="0" t="0" r="0" b="0"/>
                            <a:pathLst>
                              <a:path w="6438900" h="18289">
                                <a:moveTo>
                                  <a:pt x="0" y="0"/>
                                </a:moveTo>
                                <a:lnTo>
                                  <a:pt x="6438900" y="0"/>
                                </a:lnTo>
                                <a:lnTo>
                                  <a:pt x="6438900"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451CC7" id="Group 3" o:spid="_x0000_s1026" style="width:507pt;height:1.45pt;mso-position-horizontal-relative:char;mso-position-vertical-relative:line" coordsize="6438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">
                <v:shape id="Shape 8814" o:spid="_x0000_s1027" style="position:absolute;width:64389;height:182;visibility:visible;mso-wrap-style:square;v-text-anchor:top" coordsize="6438900,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" path="m,l6438900,r,18289l,18289,,e" fillcolor="black" stroked="f" strokeweight="0">
                  <v:stroke miterlimit="83231f" joinstyle="miter"/>
                  <v:path arrowok="t" textboxrect="0,0,6438900,18289"/>
                </v:shape>
                <w10:anchorlock/>
              </v:group>
            </w:pict>
          </mc:Fallback>
        </mc:AlternateContent>
      </w:r>
    </w:p>
    <w:p w14:paraId="3C13E8F5" w14:textId="77777777" w:rsidR="00A15723" w:rsidRPr="0030660E" w:rsidRDefault="00A15723" w:rsidP="00B622E8">
      <w:pPr>
        <w:pStyle w:val="ListParagraph"/>
        <w:tabs>
          <w:tab w:val="center" w:pos="1440"/>
          <w:tab w:val="center" w:pos="2160"/>
          <w:tab w:val="center" w:pos="2881"/>
          <w:tab w:val="center" w:pos="3601"/>
          <w:tab w:val="center" w:pos="4321"/>
          <w:tab w:val="center" w:pos="5329"/>
        </w:tabs>
        <w:ind w:left="360" w:firstLine="0"/>
        <w:rPr>
          <w:rFonts w:asciiTheme="minorHAnsi" w:hAnsiTheme="minorHAnsi" w:cstheme="minorHAnsi"/>
          <w:color w:val="auto"/>
          <w:sz w:val="20"/>
          <w:szCs w:val="20"/>
        </w:rPr>
      </w:pPr>
      <w:r w:rsidRPr="003145AD">
        <w:rPr>
          <w:rFonts w:asciiTheme="minorHAnsi" w:hAnsiTheme="minorHAnsi" w:cstheme="minorHAnsi"/>
          <w:color w:val="auto"/>
          <w:sz w:val="20"/>
          <w:szCs w:val="20"/>
        </w:rPr>
        <w:t xml:space="preserve">Secretary </w:t>
      </w:r>
      <w:r w:rsidRPr="003145AD">
        <w:rPr>
          <w:rFonts w:asciiTheme="minorHAnsi" w:hAnsiTheme="minorHAnsi" w:cstheme="minorHAnsi"/>
          <w:color w:val="auto"/>
          <w:sz w:val="20"/>
          <w:szCs w:val="20"/>
        </w:rPr>
        <w:tab/>
        <w:t xml:space="preserve"> </w:t>
      </w:r>
      <w:r w:rsidRPr="003145AD">
        <w:rPr>
          <w:rFonts w:asciiTheme="minorHAnsi" w:hAnsiTheme="minorHAnsi" w:cstheme="minorHAnsi"/>
          <w:color w:val="auto"/>
          <w:sz w:val="20"/>
          <w:szCs w:val="20"/>
        </w:rPr>
        <w:tab/>
        <w:t xml:space="preserve"> </w:t>
      </w:r>
      <w:r w:rsidRPr="003145AD">
        <w:rPr>
          <w:rFonts w:asciiTheme="minorHAnsi" w:hAnsiTheme="minorHAnsi" w:cstheme="minorHAnsi"/>
          <w:color w:val="auto"/>
          <w:sz w:val="20"/>
          <w:szCs w:val="20"/>
        </w:rPr>
        <w:tab/>
        <w:t xml:space="preserve"> </w:t>
      </w:r>
      <w:r w:rsidRPr="003145AD">
        <w:rPr>
          <w:rFonts w:asciiTheme="minorHAnsi" w:hAnsiTheme="minorHAnsi" w:cstheme="minorHAnsi"/>
          <w:color w:val="auto"/>
          <w:sz w:val="20"/>
          <w:szCs w:val="20"/>
        </w:rPr>
        <w:tab/>
        <w:t xml:space="preserve"> </w:t>
      </w:r>
      <w:r w:rsidRPr="003145AD">
        <w:rPr>
          <w:rFonts w:asciiTheme="minorHAnsi" w:hAnsiTheme="minorHAnsi" w:cstheme="minorHAnsi"/>
          <w:color w:val="auto"/>
          <w:sz w:val="20"/>
          <w:szCs w:val="20"/>
        </w:rPr>
        <w:tab/>
        <w:t xml:space="preserve"> </w:t>
      </w:r>
      <w:r w:rsidRPr="003145AD">
        <w:rPr>
          <w:rFonts w:asciiTheme="minorHAnsi" w:hAnsiTheme="minorHAnsi" w:cstheme="minorHAnsi"/>
          <w:color w:val="auto"/>
          <w:sz w:val="20"/>
          <w:szCs w:val="20"/>
        </w:rPr>
        <w:tab/>
        <w:t xml:space="preserve">   Date</w:t>
      </w:r>
      <w:r w:rsidRPr="0030660E">
        <w:rPr>
          <w:rFonts w:asciiTheme="minorHAnsi" w:hAnsiTheme="minorHAnsi" w:cstheme="minorHAnsi"/>
          <w:color w:val="auto"/>
          <w:sz w:val="20"/>
          <w:szCs w:val="20"/>
        </w:rPr>
        <w:t xml:space="preserve"> </w:t>
      </w:r>
    </w:p>
    <w:p w14:paraId="62DCCBF4" w14:textId="77777777" w:rsidR="00A15723" w:rsidRPr="0030660E" w:rsidRDefault="00A15723" w:rsidP="00D117FF">
      <w:pPr>
        <w:spacing w:after="158" w:line="259" w:lineRule="auto"/>
        <w:ind w:left="0" w:firstLine="45"/>
        <w:rPr>
          <w:rFonts w:asciiTheme="minorHAnsi" w:hAnsiTheme="minorHAnsi" w:cstheme="minorHAnsi"/>
          <w:color w:val="auto"/>
          <w:sz w:val="20"/>
          <w:szCs w:val="20"/>
        </w:rPr>
      </w:pPr>
    </w:p>
    <w:p w14:paraId="21DF4F3F" w14:textId="5E40497D" w:rsidR="00DF0B0F" w:rsidRPr="0030660E" w:rsidRDefault="00DF0B0F" w:rsidP="0030660E">
      <w:pPr>
        <w:keepNext/>
        <w:keepLines/>
        <w:spacing w:after="141" w:line="259" w:lineRule="auto"/>
        <w:ind w:left="11"/>
        <w:jc w:val="center"/>
        <w:outlineLvl w:val="0"/>
        <w:rPr>
          <w:rFonts w:asciiTheme="minorHAnsi" w:hAnsiTheme="minorHAnsi" w:cstheme="minorHAnsi"/>
          <w:sz w:val="20"/>
          <w:szCs w:val="20"/>
        </w:rPr>
      </w:pPr>
    </w:p>
    <w:sectPr w:rsidR="00DF0B0F" w:rsidRPr="0030660E" w:rsidSect="00B460E0">
      <w:headerReference w:type="even" r:id="rId8"/>
      <w:headerReference w:type="default" r:id="rId9"/>
      <w:footerReference w:type="default" r:id="rId10"/>
      <w:headerReference w:type="first" r:id="rId11"/>
      <w:footerReference w:type="firs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5B8774" w14:textId="77777777" w:rsidR="009D6BB5" w:rsidRDefault="009D6BB5" w:rsidP="000B0FD5">
      <w:pPr>
        <w:spacing w:after="0" w:line="240" w:lineRule="auto"/>
      </w:pPr>
      <w:r>
        <w:separator/>
      </w:r>
    </w:p>
  </w:endnote>
  <w:endnote w:type="continuationSeparator" w:id="0">
    <w:p w14:paraId="33CB0D99" w14:textId="77777777" w:rsidR="009D6BB5" w:rsidRDefault="009D6BB5" w:rsidP="000B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573183"/>
      <w:docPartObj>
        <w:docPartGallery w:val="Page Numbers (Bottom of Page)"/>
        <w:docPartUnique/>
      </w:docPartObj>
    </w:sdtPr>
    <w:sdtEndPr>
      <w:rPr>
        <w:color w:val="7F7F7F" w:themeColor="background1" w:themeShade="7F"/>
        <w:spacing w:val="60"/>
      </w:rPr>
    </w:sdtEndPr>
    <w:sdtContent>
      <w:p w14:paraId="51A3568A" w14:textId="77777777" w:rsidR="00F056ED" w:rsidRDefault="00F056E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B5758" w:rsidRPr="00EB5758">
          <w:rPr>
            <w:b/>
            <w:bCs/>
            <w:noProof/>
          </w:rPr>
          <w:t>11</w:t>
        </w:r>
        <w:r>
          <w:rPr>
            <w:b/>
            <w:bCs/>
            <w:noProof/>
          </w:rPr>
          <w:fldChar w:fldCharType="end"/>
        </w:r>
        <w:r>
          <w:rPr>
            <w:b/>
            <w:bCs/>
          </w:rPr>
          <w:t xml:space="preserve"> | </w:t>
        </w:r>
        <w:r>
          <w:rPr>
            <w:color w:val="7F7F7F" w:themeColor="background1" w:themeShade="7F"/>
            <w:spacing w:val="60"/>
          </w:rPr>
          <w:t>Page</w:t>
        </w:r>
      </w:p>
    </w:sdtContent>
  </w:sdt>
  <w:p w14:paraId="023BC407" w14:textId="77777777" w:rsidR="00F056ED" w:rsidRDefault="00F056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5262909"/>
      <w:docPartObj>
        <w:docPartGallery w:val="Page Numbers (Bottom of Page)"/>
        <w:docPartUnique/>
      </w:docPartObj>
    </w:sdtPr>
    <w:sdtEndPr>
      <w:rPr>
        <w:noProof/>
      </w:rPr>
    </w:sdtEndPr>
    <w:sdtContent>
      <w:p w14:paraId="00614965" w14:textId="77777777" w:rsidR="00F056ED" w:rsidRDefault="00F056ED">
        <w:pPr>
          <w:pStyle w:val="Footer"/>
        </w:pPr>
        <w:r>
          <w:t xml:space="preserve">Page | </w:t>
        </w:r>
        <w:r>
          <w:fldChar w:fldCharType="begin"/>
        </w:r>
        <w:r>
          <w:instrText xml:space="preserve"> PAGE   \* MERGEFORMAT </w:instrText>
        </w:r>
        <w:r>
          <w:fldChar w:fldCharType="separate"/>
        </w:r>
        <w:r w:rsidR="00EB5758">
          <w:rPr>
            <w:noProof/>
          </w:rPr>
          <w:t>0</w:t>
        </w:r>
        <w:r>
          <w:rPr>
            <w:noProof/>
          </w:rPr>
          <w:fldChar w:fldCharType="end"/>
        </w:r>
      </w:p>
    </w:sdtContent>
  </w:sdt>
  <w:p w14:paraId="2F4957CC" w14:textId="77777777" w:rsidR="00F056ED" w:rsidRDefault="00F056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4C1F2" w14:textId="77777777" w:rsidR="009D6BB5" w:rsidRDefault="009D6BB5" w:rsidP="000B0FD5">
      <w:pPr>
        <w:spacing w:after="0" w:line="240" w:lineRule="auto"/>
      </w:pPr>
      <w:r>
        <w:separator/>
      </w:r>
    </w:p>
  </w:footnote>
  <w:footnote w:type="continuationSeparator" w:id="0">
    <w:p w14:paraId="6B713CA4" w14:textId="77777777" w:rsidR="009D6BB5" w:rsidRDefault="009D6BB5" w:rsidP="000B0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BE455" w14:textId="77777777" w:rsidR="00F056ED" w:rsidRDefault="00000000">
    <w:pPr>
      <w:pStyle w:val="Header"/>
    </w:pPr>
    <w:r>
      <w:rPr>
        <w:noProof/>
      </w:rPr>
      <w:pict w14:anchorId="28E4D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1982" o:spid="_x0000_s1027" type="#_x0000_t75" alt="" style="position:absolute;left:0;text-align:left;margin-left:0;margin-top:0;width:467.85pt;height:443.65pt;z-index:-251656192;mso-wrap-edited:f;mso-width-percent:0;mso-height-percent:0;mso-position-horizontal:center;mso-position-horizontal-relative:margin;mso-position-vertical:center;mso-position-vertical-relative:margin;mso-width-percent:0;mso-height-percent:0" o:allowincell="f">
          <v:imagedata r:id="rId1" o:title="The Platte Canyon Chamber_Logo_packa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921729"/>
      <w:docPartObj>
        <w:docPartGallery w:val="Page Numbers (Top of Page)"/>
        <w:docPartUnique/>
      </w:docPartObj>
    </w:sdtPr>
    <w:sdtEndPr>
      <w:rPr>
        <w:noProof/>
      </w:rPr>
    </w:sdtEndPr>
    <w:sdtContent>
      <w:p w14:paraId="43F10EDE" w14:textId="77777777" w:rsidR="00F056ED" w:rsidRPr="007B7ED3" w:rsidRDefault="00000000" w:rsidP="007B7ED3">
        <w:pPr>
          <w:spacing w:after="98" w:line="259" w:lineRule="auto"/>
          <w:ind w:left="0" w:right="1" w:firstLine="0"/>
          <w:jc w:val="center"/>
          <w:rPr>
            <w:color w:val="0070C0"/>
            <w:sz w:val="44"/>
          </w:rPr>
        </w:pPr>
        <w:r>
          <w:rPr>
            <w:noProof/>
          </w:rPr>
          <w:pict w14:anchorId="06CA9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1983" o:spid="_x0000_s1026" type="#_x0000_t75" alt="" style="position:absolute;left:0;text-align:left;margin-left:0;margin-top:0;width:467.85pt;height:443.65pt;z-index:-251655168;mso-wrap-edited:f;mso-width-percent:0;mso-height-percent:0;mso-position-horizontal:center;mso-position-horizontal-relative:margin;mso-position-vertical:center;mso-position-vertical-relative:margin;mso-width-percent:0;mso-height-percent:0" o:allowincell="f">
              <v:imagedata r:id="rId1" o:title="The Platte Canyon Chamber_Logo_package" gain="19661f" blacklevel="22938f"/>
              <w10:wrap anchorx="margin" anchory="margin"/>
            </v:shape>
          </w:pict>
        </w:r>
        <w:r w:rsidR="00F056ED" w:rsidRPr="007B7ED3">
          <w:rPr>
            <w:color w:val="0070C0"/>
            <w:sz w:val="44"/>
          </w:rPr>
          <w:t xml:space="preserve"> PLATTE CANYON AREA CHAMBER OF COMMERCE </w:t>
        </w:r>
      </w:p>
      <w:p w14:paraId="11D42175" w14:textId="77777777" w:rsidR="00F056ED" w:rsidRDefault="00F056ED" w:rsidP="007B7ED3">
        <w:pPr>
          <w:spacing w:after="98" w:line="259" w:lineRule="auto"/>
          <w:ind w:left="0" w:right="1" w:firstLine="0"/>
          <w:jc w:val="center"/>
        </w:pPr>
        <w:r w:rsidRPr="007B7ED3">
          <w:rPr>
            <w:color w:val="0070C0"/>
            <w:sz w:val="44"/>
          </w:rPr>
          <w:t>BYLAWS</w:t>
        </w:r>
        <w:r w:rsidR="0010617B">
          <w:rPr>
            <w:noProof/>
          </w:rPr>
          <w:drawing>
            <wp:anchor distT="0" distB="0" distL="114300" distR="114300" simplePos="0" relativeHeight="251663360" behindDoc="1" locked="0" layoutInCell="0" allowOverlap="1" wp14:anchorId="24B553F5" wp14:editId="5B629F57">
              <wp:simplePos x="0" y="0"/>
              <wp:positionH relativeFrom="margin">
                <wp:align>center</wp:align>
              </wp:positionH>
              <wp:positionV relativeFrom="margin">
                <wp:align>center</wp:align>
              </wp:positionV>
              <wp:extent cx="5941695" cy="5634355"/>
              <wp:effectExtent l="0" t="0" r="1905" b="4445"/>
              <wp:wrapNone/>
              <wp:docPr id="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41695" cy="5634355"/>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21451EF" w14:textId="77777777" w:rsidR="00F056ED" w:rsidRDefault="00F056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113A" w14:textId="77777777" w:rsidR="00F056ED" w:rsidRPr="007B7ED3" w:rsidRDefault="00F056ED" w:rsidP="007B7ED3">
    <w:pPr>
      <w:spacing w:after="98" w:line="259" w:lineRule="auto"/>
      <w:ind w:left="0" w:right="1" w:firstLine="0"/>
      <w:jc w:val="center"/>
      <w:rPr>
        <w:color w:val="0070C0"/>
        <w:sz w:val="44"/>
      </w:rPr>
    </w:pPr>
    <w:r w:rsidRPr="007B7ED3">
      <w:rPr>
        <w:color w:val="0070C0"/>
        <w:sz w:val="44"/>
      </w:rPr>
      <w:t xml:space="preserve">PLATTE CANYON AREA CHAMBER OF COMMERCE </w:t>
    </w:r>
  </w:p>
  <w:p w14:paraId="167D9333" w14:textId="63502410" w:rsidR="00F056ED" w:rsidRPr="007B7ED3" w:rsidRDefault="00EB5758" w:rsidP="007B7ED3">
    <w:pPr>
      <w:spacing w:after="98" w:line="259" w:lineRule="auto"/>
      <w:ind w:left="0" w:right="1" w:firstLine="0"/>
      <w:jc w:val="center"/>
      <w:rPr>
        <w:color w:val="0070C0"/>
        <w:sz w:val="44"/>
      </w:rPr>
    </w:pPr>
    <w:r>
      <w:rPr>
        <w:color w:val="0070C0"/>
        <w:sz w:val="44"/>
      </w:rPr>
      <w:t>20</w:t>
    </w:r>
    <w:r w:rsidR="00880750">
      <w:rPr>
        <w:color w:val="0070C0"/>
        <w:sz w:val="44"/>
      </w:rPr>
      <w:t>2</w:t>
    </w:r>
    <w:r w:rsidR="00391588">
      <w:rPr>
        <w:color w:val="0070C0"/>
        <w:sz w:val="44"/>
      </w:rPr>
      <w:t>6</w:t>
    </w:r>
    <w:r>
      <w:rPr>
        <w:color w:val="0070C0"/>
        <w:sz w:val="44"/>
      </w:rPr>
      <w:t xml:space="preserve"> </w:t>
    </w:r>
    <w:r w:rsidR="00F056ED" w:rsidRPr="007B7ED3">
      <w:rPr>
        <w:color w:val="0070C0"/>
        <w:sz w:val="44"/>
      </w:rPr>
      <w:t>BYLAWS</w:t>
    </w:r>
    <w:r w:rsidR="00000000">
      <w:rPr>
        <w:noProof/>
      </w:rPr>
      <w:pict w14:anchorId="0618DD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1981" o:spid="_x0000_s1025" type="#_x0000_t75" alt="" style="position:absolute;left:0;text-align:left;margin-left:0;margin-top:0;width:467.85pt;height:443.65pt;z-index:-251657216;mso-wrap-edited:f;mso-width-percent:0;mso-height-percent:0;mso-position-horizontal:center;mso-position-horizontal-relative:margin;mso-position-vertical:center;mso-position-vertical-relative:margin;mso-width-percent:0;mso-height-percent:0" o:allowincell="f">
          <v:imagedata r:id="rId1" o:title="The Platte Canyon Chamber_Logo_packa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77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73796"/>
    <w:multiLevelType w:val="multilevel"/>
    <w:tmpl w:val="C59A2A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2901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8E7388"/>
    <w:multiLevelType w:val="hybridMultilevel"/>
    <w:tmpl w:val="AA40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0142E"/>
    <w:multiLevelType w:val="hybridMultilevel"/>
    <w:tmpl w:val="9D124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DD1B08"/>
    <w:multiLevelType w:val="hybridMultilevel"/>
    <w:tmpl w:val="89E6BEA0"/>
    <w:lvl w:ilvl="0" w:tplc="9918B52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B8370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A27DA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5DA318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1A91E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48BB3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F6448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60FCC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CCD71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5EB263D"/>
    <w:multiLevelType w:val="hybridMultilevel"/>
    <w:tmpl w:val="75EC5C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6FD3D9C"/>
    <w:multiLevelType w:val="multilevel"/>
    <w:tmpl w:val="A5A40A9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4D8D51B2"/>
    <w:multiLevelType w:val="multilevel"/>
    <w:tmpl w:val="A5A40A9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509F2F60"/>
    <w:multiLevelType w:val="multilevel"/>
    <w:tmpl w:val="42FA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5773BD"/>
    <w:multiLevelType w:val="hybridMultilevel"/>
    <w:tmpl w:val="C2E8E9B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7C90269"/>
    <w:multiLevelType w:val="multilevel"/>
    <w:tmpl w:val="3C4464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D875555"/>
    <w:multiLevelType w:val="hybridMultilevel"/>
    <w:tmpl w:val="E8F4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D20669"/>
    <w:multiLevelType w:val="hybridMultilevel"/>
    <w:tmpl w:val="2A7E8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D44BD"/>
    <w:multiLevelType w:val="multilevel"/>
    <w:tmpl w:val="AC329EEA"/>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8CD4016"/>
    <w:multiLevelType w:val="hybridMultilevel"/>
    <w:tmpl w:val="AB9E712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E010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317236"/>
    <w:multiLevelType w:val="multilevel"/>
    <w:tmpl w:val="A5A40A9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71C61267"/>
    <w:multiLevelType w:val="hybridMultilevel"/>
    <w:tmpl w:val="D5B8A7A4"/>
    <w:lvl w:ilvl="0" w:tplc="0409000F">
      <w:start w:val="1"/>
      <w:numFmt w:val="decimal"/>
      <w:lvlText w:val="%1."/>
      <w:lvlJc w:val="left"/>
      <w:pPr>
        <w:ind w:left="720" w:hanging="360"/>
      </w:pPr>
    </w:lvl>
    <w:lvl w:ilvl="1" w:tplc="B44EB550">
      <w:start w:val="6"/>
      <w:numFmt w:val="bullet"/>
      <w:lvlText w:val=""/>
      <w:lvlJc w:val="left"/>
      <w:pPr>
        <w:ind w:left="1485" w:hanging="405"/>
      </w:pPr>
      <w:rPr>
        <w:rFonts w:ascii="Symbol" w:eastAsia="Calibri" w:hAnsi="Symbol" w:cs="Calibri" w:hint="default"/>
        <w:color w:val="00000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560D72"/>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C342B9D"/>
    <w:multiLevelType w:val="hybridMultilevel"/>
    <w:tmpl w:val="76C4B9FE"/>
    <w:lvl w:ilvl="0" w:tplc="7F3A310E">
      <w:start w:val="6"/>
      <w:numFmt w:val="bullet"/>
      <w:lvlText w:val=""/>
      <w:lvlJc w:val="left"/>
      <w:pPr>
        <w:ind w:left="765" w:hanging="405"/>
      </w:pPr>
      <w:rPr>
        <w:rFonts w:ascii="Symbol" w:eastAsia="Calibri"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579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83366618">
    <w:abstractNumId w:val="5"/>
  </w:num>
  <w:num w:numId="2" w16cid:durableId="2092769669">
    <w:abstractNumId w:val="4"/>
  </w:num>
  <w:num w:numId="3" w16cid:durableId="8802456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6051509">
    <w:abstractNumId w:val="18"/>
  </w:num>
  <w:num w:numId="5" w16cid:durableId="1627466757">
    <w:abstractNumId w:val="15"/>
  </w:num>
  <w:num w:numId="6" w16cid:durableId="1049568986">
    <w:abstractNumId w:val="20"/>
  </w:num>
  <w:num w:numId="7" w16cid:durableId="1957173528">
    <w:abstractNumId w:val="13"/>
  </w:num>
  <w:num w:numId="8" w16cid:durableId="1676178572">
    <w:abstractNumId w:val="12"/>
  </w:num>
  <w:num w:numId="9" w16cid:durableId="1101609591">
    <w:abstractNumId w:val="14"/>
  </w:num>
  <w:num w:numId="10" w16cid:durableId="1691225828">
    <w:abstractNumId w:val="8"/>
  </w:num>
  <w:num w:numId="11" w16cid:durableId="321278614">
    <w:abstractNumId w:val="17"/>
  </w:num>
  <w:num w:numId="12" w16cid:durableId="1493058981">
    <w:abstractNumId w:val="7"/>
  </w:num>
  <w:num w:numId="13" w16cid:durableId="860822235">
    <w:abstractNumId w:val="1"/>
  </w:num>
  <w:num w:numId="14" w16cid:durableId="1323239429">
    <w:abstractNumId w:val="21"/>
  </w:num>
  <w:num w:numId="15" w16cid:durableId="337586684">
    <w:abstractNumId w:val="2"/>
  </w:num>
  <w:num w:numId="16" w16cid:durableId="1722551898">
    <w:abstractNumId w:val="11"/>
  </w:num>
  <w:num w:numId="17" w16cid:durableId="34433233">
    <w:abstractNumId w:val="3"/>
  </w:num>
  <w:num w:numId="18" w16cid:durableId="1699620571">
    <w:abstractNumId w:val="6"/>
  </w:num>
  <w:num w:numId="19" w16cid:durableId="483132088">
    <w:abstractNumId w:val="10"/>
  </w:num>
  <w:num w:numId="20" w16cid:durableId="771048645">
    <w:abstractNumId w:val="0"/>
  </w:num>
  <w:num w:numId="21" w16cid:durableId="15617909">
    <w:abstractNumId w:val="9"/>
  </w:num>
  <w:num w:numId="22" w16cid:durableId="10415951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23"/>
    <w:rsid w:val="00016437"/>
    <w:rsid w:val="00054ED3"/>
    <w:rsid w:val="000B0FD5"/>
    <w:rsid w:val="000F703E"/>
    <w:rsid w:val="0010617B"/>
    <w:rsid w:val="001148AB"/>
    <w:rsid w:val="00140EF3"/>
    <w:rsid w:val="00142A6D"/>
    <w:rsid w:val="001A3677"/>
    <w:rsid w:val="001A5521"/>
    <w:rsid w:val="001D329A"/>
    <w:rsid w:val="00222D36"/>
    <w:rsid w:val="00230A63"/>
    <w:rsid w:val="002A18CE"/>
    <w:rsid w:val="002C1259"/>
    <w:rsid w:val="002D29BE"/>
    <w:rsid w:val="002D4605"/>
    <w:rsid w:val="0030660E"/>
    <w:rsid w:val="003145AD"/>
    <w:rsid w:val="00352E65"/>
    <w:rsid w:val="00384EA0"/>
    <w:rsid w:val="00391588"/>
    <w:rsid w:val="003C7DAA"/>
    <w:rsid w:val="003D3CDE"/>
    <w:rsid w:val="003E4736"/>
    <w:rsid w:val="00402E48"/>
    <w:rsid w:val="0041464C"/>
    <w:rsid w:val="004A0B81"/>
    <w:rsid w:val="004A258F"/>
    <w:rsid w:val="004A5730"/>
    <w:rsid w:val="004A5D8A"/>
    <w:rsid w:val="004F30C5"/>
    <w:rsid w:val="0050346F"/>
    <w:rsid w:val="00537143"/>
    <w:rsid w:val="00554290"/>
    <w:rsid w:val="00596300"/>
    <w:rsid w:val="005A6253"/>
    <w:rsid w:val="005B7F8B"/>
    <w:rsid w:val="00635F4A"/>
    <w:rsid w:val="00642EE0"/>
    <w:rsid w:val="006631B7"/>
    <w:rsid w:val="00665C74"/>
    <w:rsid w:val="0069302F"/>
    <w:rsid w:val="006D0D32"/>
    <w:rsid w:val="006F43A2"/>
    <w:rsid w:val="0070327D"/>
    <w:rsid w:val="0072310C"/>
    <w:rsid w:val="00724693"/>
    <w:rsid w:val="007A7F69"/>
    <w:rsid w:val="007B7E83"/>
    <w:rsid w:val="007B7ED3"/>
    <w:rsid w:val="00806910"/>
    <w:rsid w:val="00814144"/>
    <w:rsid w:val="0081460E"/>
    <w:rsid w:val="00817B24"/>
    <w:rsid w:val="00861A6E"/>
    <w:rsid w:val="00880750"/>
    <w:rsid w:val="0088154E"/>
    <w:rsid w:val="008845A2"/>
    <w:rsid w:val="0089570C"/>
    <w:rsid w:val="008978E1"/>
    <w:rsid w:val="008A0FCD"/>
    <w:rsid w:val="008C1B3D"/>
    <w:rsid w:val="00922B4B"/>
    <w:rsid w:val="0092562A"/>
    <w:rsid w:val="009266B7"/>
    <w:rsid w:val="009B62B7"/>
    <w:rsid w:val="009D6BB5"/>
    <w:rsid w:val="009F4200"/>
    <w:rsid w:val="00A15723"/>
    <w:rsid w:val="00A31E7C"/>
    <w:rsid w:val="00AA7441"/>
    <w:rsid w:val="00AB7EC1"/>
    <w:rsid w:val="00AF16EE"/>
    <w:rsid w:val="00B13478"/>
    <w:rsid w:val="00B307CC"/>
    <w:rsid w:val="00B32187"/>
    <w:rsid w:val="00B3380C"/>
    <w:rsid w:val="00B460E0"/>
    <w:rsid w:val="00B56AB3"/>
    <w:rsid w:val="00B622E8"/>
    <w:rsid w:val="00B77056"/>
    <w:rsid w:val="00B94A19"/>
    <w:rsid w:val="00B95B6C"/>
    <w:rsid w:val="00BA504D"/>
    <w:rsid w:val="00BB1DF5"/>
    <w:rsid w:val="00BD01F8"/>
    <w:rsid w:val="00BD183E"/>
    <w:rsid w:val="00BD2F41"/>
    <w:rsid w:val="00BE0B37"/>
    <w:rsid w:val="00C06A4E"/>
    <w:rsid w:val="00C33142"/>
    <w:rsid w:val="00CC2504"/>
    <w:rsid w:val="00CD4560"/>
    <w:rsid w:val="00CF7C10"/>
    <w:rsid w:val="00CF7F11"/>
    <w:rsid w:val="00D117FF"/>
    <w:rsid w:val="00D27DD5"/>
    <w:rsid w:val="00D83716"/>
    <w:rsid w:val="00D92D1E"/>
    <w:rsid w:val="00DC424F"/>
    <w:rsid w:val="00DD0AC3"/>
    <w:rsid w:val="00DD4FB0"/>
    <w:rsid w:val="00DF0B0F"/>
    <w:rsid w:val="00E12D6A"/>
    <w:rsid w:val="00E265DB"/>
    <w:rsid w:val="00E616AB"/>
    <w:rsid w:val="00E662F0"/>
    <w:rsid w:val="00E86B3F"/>
    <w:rsid w:val="00EA0D19"/>
    <w:rsid w:val="00EA6698"/>
    <w:rsid w:val="00EB5758"/>
    <w:rsid w:val="00F056ED"/>
    <w:rsid w:val="00F23AD7"/>
    <w:rsid w:val="00F37B24"/>
    <w:rsid w:val="00F4436A"/>
    <w:rsid w:val="00F7191E"/>
    <w:rsid w:val="00FB183D"/>
    <w:rsid w:val="00FB5072"/>
    <w:rsid w:val="00FC0DD6"/>
    <w:rsid w:val="00FD136B"/>
    <w:rsid w:val="00FE1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30539"/>
  <w15:docId w15:val="{59B84383-9BDA-7649-8CB2-DB1129162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723"/>
    <w:pPr>
      <w:spacing w:line="258"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rsid w:val="00A15723"/>
    <w:pPr>
      <w:keepNext/>
      <w:keepLines/>
      <w:spacing w:after="141"/>
      <w:ind w:left="11" w:hanging="10"/>
      <w:jc w:val="center"/>
      <w:outlineLvl w:val="0"/>
    </w:pPr>
    <w:rPr>
      <w:rFonts w:ascii="Calibri" w:eastAsia="Calibri" w:hAnsi="Calibri" w:cs="Calibri"/>
      <w:b/>
      <w:color w:val="000000"/>
      <w:sz w:val="24"/>
      <w:u w:val="single" w:color="000000"/>
    </w:rPr>
  </w:style>
  <w:style w:type="paragraph" w:styleId="Heading2">
    <w:name w:val="heading 2"/>
    <w:next w:val="Normal"/>
    <w:link w:val="Heading2Char"/>
    <w:uiPriority w:val="9"/>
    <w:unhideWhenUsed/>
    <w:qFormat/>
    <w:rsid w:val="00A15723"/>
    <w:pPr>
      <w:keepNext/>
      <w:keepLines/>
      <w:spacing w:after="159"/>
      <w:ind w:left="10" w:hanging="10"/>
      <w:outlineLvl w:val="1"/>
    </w:pPr>
    <w:rPr>
      <w:rFonts w:ascii="Calibri" w:eastAsia="Calibri" w:hAnsi="Calibri" w:cs="Calibri"/>
      <w:color w:val="000000"/>
      <w:u w:val="single" w:color="000000"/>
    </w:rPr>
  </w:style>
  <w:style w:type="paragraph" w:styleId="Heading3">
    <w:name w:val="heading 3"/>
    <w:next w:val="Normal"/>
    <w:link w:val="Heading3Char"/>
    <w:uiPriority w:val="9"/>
    <w:unhideWhenUsed/>
    <w:qFormat/>
    <w:rsid w:val="00A15723"/>
    <w:pPr>
      <w:keepNext/>
      <w:keepLines/>
      <w:spacing w:after="159"/>
      <w:ind w:left="10" w:hanging="10"/>
      <w:outlineLvl w:val="2"/>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723"/>
    <w:rPr>
      <w:rFonts w:ascii="Calibri" w:eastAsia="Calibri" w:hAnsi="Calibri" w:cs="Calibri"/>
      <w:b/>
      <w:color w:val="000000"/>
      <w:sz w:val="24"/>
      <w:u w:val="single" w:color="000000"/>
    </w:rPr>
  </w:style>
  <w:style w:type="character" w:customStyle="1" w:styleId="Heading2Char">
    <w:name w:val="Heading 2 Char"/>
    <w:basedOn w:val="DefaultParagraphFont"/>
    <w:link w:val="Heading2"/>
    <w:uiPriority w:val="9"/>
    <w:rsid w:val="00A15723"/>
    <w:rPr>
      <w:rFonts w:ascii="Calibri" w:eastAsia="Calibri" w:hAnsi="Calibri" w:cs="Calibri"/>
      <w:color w:val="000000"/>
      <w:u w:val="single" w:color="000000"/>
    </w:rPr>
  </w:style>
  <w:style w:type="character" w:customStyle="1" w:styleId="Heading3Char">
    <w:name w:val="Heading 3 Char"/>
    <w:basedOn w:val="DefaultParagraphFont"/>
    <w:link w:val="Heading3"/>
    <w:uiPriority w:val="9"/>
    <w:rsid w:val="00A15723"/>
    <w:rPr>
      <w:rFonts w:ascii="Calibri" w:eastAsia="Calibri" w:hAnsi="Calibri" w:cs="Calibri"/>
      <w:color w:val="000000"/>
      <w:u w:val="single" w:color="000000"/>
    </w:rPr>
  </w:style>
  <w:style w:type="paragraph" w:styleId="NormalWeb">
    <w:name w:val="Normal (Web)"/>
    <w:basedOn w:val="Normal"/>
    <w:uiPriority w:val="99"/>
    <w:unhideWhenUsed/>
    <w:rsid w:val="00A15723"/>
    <w:pPr>
      <w:spacing w:after="0" w:line="240" w:lineRule="auto"/>
      <w:ind w:left="0" w:firstLine="0"/>
    </w:pPr>
    <w:rPr>
      <w:rFonts w:eastAsiaTheme="minorEastAsia"/>
      <w:color w:val="auto"/>
    </w:rPr>
  </w:style>
  <w:style w:type="paragraph" w:styleId="ListParagraph">
    <w:name w:val="List Paragraph"/>
    <w:basedOn w:val="Normal"/>
    <w:uiPriority w:val="34"/>
    <w:qFormat/>
    <w:rsid w:val="00A15723"/>
    <w:pPr>
      <w:ind w:left="720"/>
      <w:contextualSpacing/>
    </w:pPr>
  </w:style>
  <w:style w:type="paragraph" w:styleId="Header">
    <w:name w:val="header"/>
    <w:basedOn w:val="Normal"/>
    <w:link w:val="HeaderChar"/>
    <w:uiPriority w:val="99"/>
    <w:unhideWhenUsed/>
    <w:rsid w:val="00A157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723"/>
    <w:rPr>
      <w:rFonts w:ascii="Calibri" w:eastAsia="Calibri" w:hAnsi="Calibri" w:cs="Calibri"/>
      <w:color w:val="000000"/>
    </w:rPr>
  </w:style>
  <w:style w:type="paragraph" w:styleId="Footer">
    <w:name w:val="footer"/>
    <w:basedOn w:val="Normal"/>
    <w:link w:val="FooterChar"/>
    <w:uiPriority w:val="99"/>
    <w:unhideWhenUsed/>
    <w:rsid w:val="00A157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723"/>
    <w:rPr>
      <w:rFonts w:ascii="Calibri" w:eastAsia="Calibri" w:hAnsi="Calibri" w:cs="Calibri"/>
      <w:color w:val="000000"/>
    </w:rPr>
  </w:style>
  <w:style w:type="paragraph" w:styleId="NoSpacing">
    <w:name w:val="No Spacing"/>
    <w:link w:val="NoSpacingChar"/>
    <w:uiPriority w:val="1"/>
    <w:qFormat/>
    <w:rsid w:val="00A15723"/>
    <w:pPr>
      <w:spacing w:after="0" w:line="240" w:lineRule="auto"/>
    </w:pPr>
    <w:rPr>
      <w:rFonts w:eastAsiaTheme="minorEastAsia"/>
    </w:rPr>
  </w:style>
  <w:style w:type="character" w:customStyle="1" w:styleId="NoSpacingChar">
    <w:name w:val="No Spacing Char"/>
    <w:basedOn w:val="DefaultParagraphFont"/>
    <w:link w:val="NoSpacing"/>
    <w:uiPriority w:val="1"/>
    <w:rsid w:val="00A15723"/>
    <w:rPr>
      <w:rFonts w:eastAsiaTheme="minorEastAsia"/>
    </w:rPr>
  </w:style>
  <w:style w:type="paragraph" w:styleId="BalloonText">
    <w:name w:val="Balloon Text"/>
    <w:basedOn w:val="Normal"/>
    <w:link w:val="BalloonTextChar"/>
    <w:uiPriority w:val="99"/>
    <w:semiHidden/>
    <w:unhideWhenUsed/>
    <w:rsid w:val="00A157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23"/>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6631B7"/>
    <w:rPr>
      <w:sz w:val="16"/>
      <w:szCs w:val="16"/>
    </w:rPr>
  </w:style>
  <w:style w:type="paragraph" w:styleId="CommentText">
    <w:name w:val="annotation text"/>
    <w:basedOn w:val="Normal"/>
    <w:link w:val="CommentTextChar"/>
    <w:uiPriority w:val="99"/>
    <w:unhideWhenUsed/>
    <w:rsid w:val="006631B7"/>
    <w:pPr>
      <w:spacing w:line="240" w:lineRule="auto"/>
    </w:pPr>
    <w:rPr>
      <w:sz w:val="20"/>
      <w:szCs w:val="20"/>
    </w:rPr>
  </w:style>
  <w:style w:type="character" w:customStyle="1" w:styleId="CommentTextChar">
    <w:name w:val="Comment Text Char"/>
    <w:basedOn w:val="DefaultParagraphFont"/>
    <w:link w:val="CommentText"/>
    <w:uiPriority w:val="99"/>
    <w:rsid w:val="006631B7"/>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631B7"/>
    <w:rPr>
      <w:b/>
      <w:bCs/>
    </w:rPr>
  </w:style>
  <w:style w:type="character" w:customStyle="1" w:styleId="CommentSubjectChar">
    <w:name w:val="Comment Subject Char"/>
    <w:basedOn w:val="CommentTextChar"/>
    <w:link w:val="CommentSubject"/>
    <w:uiPriority w:val="99"/>
    <w:semiHidden/>
    <w:rsid w:val="006631B7"/>
    <w:rPr>
      <w:rFonts w:ascii="Calibri" w:eastAsia="Calibri" w:hAnsi="Calibri" w:cs="Calibri"/>
      <w:b/>
      <w:bCs/>
      <w:color w:val="000000"/>
      <w:sz w:val="20"/>
      <w:szCs w:val="20"/>
    </w:rPr>
  </w:style>
  <w:style w:type="paragraph" w:styleId="Revision">
    <w:name w:val="Revision"/>
    <w:hidden/>
    <w:uiPriority w:val="99"/>
    <w:semiHidden/>
    <w:rsid w:val="006631B7"/>
    <w:pPr>
      <w:spacing w:after="0" w:line="240" w:lineRule="auto"/>
    </w:pPr>
    <w:rPr>
      <w:rFonts w:ascii="Calibri" w:eastAsia="Calibri" w:hAnsi="Calibri" w:cs="Calibri"/>
      <w:color w:val="000000"/>
    </w:rPr>
  </w:style>
  <w:style w:type="character" w:customStyle="1" w:styleId="apple-converted-space">
    <w:name w:val="apple-converted-space"/>
    <w:basedOn w:val="DefaultParagraphFont"/>
    <w:rsid w:val="0092562A"/>
  </w:style>
  <w:style w:type="character" w:styleId="Strong">
    <w:name w:val="Strong"/>
    <w:basedOn w:val="DefaultParagraphFont"/>
    <w:uiPriority w:val="22"/>
    <w:qFormat/>
    <w:rsid w:val="001148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58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7BE11-DC37-4582-9E46-87AF01BA9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11</Pages>
  <Words>3735</Words>
  <Characters>21828</Characters>
  <Application>Microsoft Office Word</Application>
  <DocSecurity>0</DocSecurity>
  <Lines>386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 Jack Hansell</dc:creator>
  <cp:lastModifiedBy>Erin Feistel</cp:lastModifiedBy>
  <cp:revision>8</cp:revision>
  <cp:lastPrinted>2017-11-23T03:48:00Z</cp:lastPrinted>
  <dcterms:created xsi:type="dcterms:W3CDTF">2026-01-22T17:11:00Z</dcterms:created>
  <dcterms:modified xsi:type="dcterms:W3CDTF">2026-02-09T22:05:00Z</dcterms:modified>
</cp:coreProperties>
</file>