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Rule="auto"/>
        <w:ind w:left="720" w:firstLine="720"/>
        <w:jc w:val="center"/>
        <w:rPr>
          <w:rFonts w:ascii="Nunito" w:cs="Nunito" w:eastAsia="Nunito" w:hAnsi="Nunito"/>
          <w:sz w:val="14"/>
          <w:szCs w:val="14"/>
        </w:rPr>
      </w:pPr>
      <w:r w:rsidDel="00000000" w:rsidR="00000000" w:rsidRPr="00000000">
        <w:rPr>
          <w:rFonts w:ascii="Nunito" w:cs="Nunito" w:eastAsia="Nunito" w:hAnsi="Nunito"/>
          <w:sz w:val="20"/>
          <w:szCs w:val="20"/>
          <w:rtl w:val="0"/>
        </w:rPr>
        <w:t xml:space="preserve">                       Child Name: _______________________________________________</w:t>
      </w:r>
      <w:r w:rsidDel="00000000" w:rsidR="00000000" w:rsidRPr="00000000">
        <w:rPr>
          <w:rtl w:val="0"/>
        </w:rPr>
      </w:r>
    </w:p>
    <w:p w:rsidR="00000000" w:rsidDel="00000000" w:rsidP="00000000" w:rsidRDefault="00000000" w:rsidRPr="00000000" w14:paraId="00000002">
      <w:pPr>
        <w:pageBreakBefore w:val="0"/>
        <w:spacing w:after="240" w:before="240" w:lineRule="auto"/>
        <w:ind w:left="2160" w:firstLine="720"/>
        <w:jc w:val="left"/>
        <w:rPr>
          <w:rFonts w:ascii="Nunito" w:cs="Nunito" w:eastAsia="Nunito" w:hAnsi="Nunito"/>
          <w:b w:val="1"/>
          <w:sz w:val="18"/>
          <w:szCs w:val="18"/>
        </w:rPr>
      </w:pPr>
      <w:r w:rsidDel="00000000" w:rsidR="00000000" w:rsidRPr="00000000">
        <w:rPr>
          <w:rFonts w:ascii="Nunito" w:cs="Nunito" w:eastAsia="Nunito" w:hAnsi="Nunito"/>
          <w:sz w:val="20"/>
          <w:szCs w:val="20"/>
          <w:rtl w:val="0"/>
        </w:rPr>
        <w:t xml:space="preserve">       </w:t>
      </w:r>
      <w:r w:rsidDel="00000000" w:rsidR="00000000" w:rsidRPr="00000000">
        <w:rPr>
          <w:rFonts w:ascii="Nunito" w:cs="Nunito" w:eastAsia="Nunito" w:hAnsi="Nunito"/>
          <w:b w:val="1"/>
          <w:sz w:val="20"/>
          <w:szCs w:val="20"/>
          <w:rtl w:val="0"/>
        </w:rPr>
        <w:t xml:space="preserve"> </w:t>
      </w:r>
      <w:r w:rsidDel="00000000" w:rsidR="00000000" w:rsidRPr="00000000">
        <w:rPr>
          <w:rFonts w:ascii="Nunito" w:cs="Nunito" w:eastAsia="Nunito" w:hAnsi="Nunito"/>
          <w:b w:val="1"/>
          <w:sz w:val="18"/>
          <w:szCs w:val="18"/>
          <w:rtl w:val="0"/>
        </w:rPr>
        <w:t xml:space="preserve">CHILD ILLNESS POLICY</w:t>
      </w:r>
    </w:p>
    <w:p w:rsidR="00000000" w:rsidDel="00000000" w:rsidP="00000000" w:rsidRDefault="00000000" w:rsidRPr="00000000" w14:paraId="00000003">
      <w:pPr>
        <w:pageBreakBefore w:val="0"/>
        <w:spacing w:after="240" w:before="240" w:lineRule="auto"/>
        <w:jc w:val="center"/>
        <w:rPr>
          <w:rFonts w:ascii="Nunito" w:cs="Nunito" w:eastAsia="Nunito" w:hAnsi="Nunito"/>
          <w:b w:val="1"/>
          <w:sz w:val="18"/>
          <w:szCs w:val="18"/>
        </w:rPr>
      </w:pPr>
      <w:r w:rsidDel="00000000" w:rsidR="00000000" w:rsidRPr="00000000">
        <w:rPr>
          <w:rFonts w:ascii="Nunito" w:cs="Nunito" w:eastAsia="Nunito" w:hAnsi="Nunito"/>
          <w:sz w:val="18"/>
          <w:szCs w:val="18"/>
          <w:rtl w:val="0"/>
        </w:rPr>
        <w:t xml:space="preserve">Should your child develop one or more of the following symptoms or conditions while at Eastside Educational Center, we will contact the parent/guardian to arrange for your child to be picked up. Your child must be picked up as soon as possible. If we are not able to reach a parent/guardian within 30 minutes, we will begin contacting emergency pick – up persons. Please be sure to inform us who will be picking up your child, even if you have listed them as authorized to pick up your child.  If a child in attendance is diagnosed with a communicable condition, an informational notice will be sent to all enrolled students in that classroom to be alert for symptoms.  No personal information will be included in the notification.  </w:t>
      </w:r>
      <w:r w:rsidDel="00000000" w:rsidR="00000000" w:rsidRPr="00000000">
        <w:rPr>
          <w:rFonts w:ascii="Nunito" w:cs="Nunito" w:eastAsia="Nunito" w:hAnsi="Nunito"/>
          <w:b w:val="1"/>
          <w:sz w:val="18"/>
          <w:szCs w:val="18"/>
          <w:rtl w:val="0"/>
        </w:rPr>
        <w:t xml:space="preserve">Any time a child is sent home for one of the following reasons, </w:t>
      </w:r>
      <w:r w:rsidDel="00000000" w:rsidR="00000000" w:rsidRPr="00000000">
        <w:rPr>
          <w:rFonts w:ascii="Nunito" w:cs="Nunito" w:eastAsia="Nunito" w:hAnsi="Nunito"/>
          <w:b w:val="1"/>
          <w:i w:val="1"/>
          <w:sz w:val="18"/>
          <w:szCs w:val="18"/>
          <w:rtl w:val="0"/>
        </w:rPr>
        <w:t xml:space="preserve">they may not return the next day</w:t>
      </w:r>
      <w:r w:rsidDel="00000000" w:rsidR="00000000" w:rsidRPr="00000000">
        <w:rPr>
          <w:rFonts w:ascii="Nunito" w:cs="Nunito" w:eastAsia="Nunito" w:hAnsi="Nunito"/>
          <w:b w:val="1"/>
          <w:sz w:val="18"/>
          <w:szCs w:val="18"/>
          <w:rtl w:val="0"/>
        </w:rPr>
        <w:t xml:space="preserve">, regardless of if it has been 24 hours since sent home.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6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A child displaying any of the following symptoms will be sent home immediately. They may return after 24 hours of end of symptoms without medication, but not sooner than 2 calendar days after being sent home.</w:t>
            </w:r>
          </w:p>
          <w:p w:rsidR="00000000" w:rsidDel="00000000" w:rsidP="00000000" w:rsidRDefault="00000000" w:rsidRPr="00000000" w14:paraId="00000005">
            <w:pPr>
              <w:spacing w:after="240" w:before="240" w:lineRule="auto"/>
              <w:ind w:left="720" w:firstLine="0"/>
              <w:rPr>
                <w:rFonts w:ascii="Nunito" w:cs="Nunito" w:eastAsia="Nunito" w:hAnsi="Nunito"/>
                <w:sz w:val="18"/>
                <w:szCs w:val="18"/>
              </w:rPr>
            </w:pPr>
            <w:r w:rsidDel="00000000" w:rsidR="00000000" w:rsidRPr="00000000">
              <w:rPr>
                <w:rFonts w:ascii="Nunito" w:cs="Nunito" w:eastAsia="Nunito" w:hAnsi="Nunito"/>
                <w:sz w:val="18"/>
                <w:szCs w:val="18"/>
                <w:rtl w:val="0"/>
              </w:rPr>
              <w:t xml:space="preserve">Fever of 100.4F, cough, sore throat, shortness of breath, vomiting, rash, diarrhea.</w:t>
            </w:r>
          </w:p>
        </w:tc>
      </w:tr>
    </w:tbl>
    <w:p w:rsidR="00000000" w:rsidDel="00000000" w:rsidP="00000000" w:rsidRDefault="00000000" w:rsidRPr="00000000" w14:paraId="00000006">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Fever:</w:t>
      </w:r>
      <w:r w:rsidDel="00000000" w:rsidR="00000000" w:rsidRPr="00000000">
        <w:rPr>
          <w:rFonts w:ascii="Nunito" w:cs="Nunito" w:eastAsia="Nunito" w:hAnsi="Nunito"/>
          <w:sz w:val="18"/>
          <w:szCs w:val="18"/>
          <w:rtl w:val="0"/>
        </w:rPr>
        <w:t xml:space="preserve"> Temperature of 100.4 F orally or temporal scan.</w:t>
      </w:r>
    </w:p>
    <w:p w:rsidR="00000000" w:rsidDel="00000000" w:rsidP="00000000" w:rsidRDefault="00000000" w:rsidRPr="00000000" w14:paraId="00000007">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sz w:val="18"/>
          <w:szCs w:val="18"/>
          <w:rtl w:val="0"/>
        </w:rPr>
        <w:t xml:space="preserve">            Temperature of 99.4 F auxiliary (under the arm)</w:t>
      </w:r>
    </w:p>
    <w:p w:rsidR="00000000" w:rsidDel="00000000" w:rsidP="00000000" w:rsidRDefault="00000000" w:rsidRPr="00000000" w14:paraId="00000008">
      <w:pPr>
        <w:pageBreakBefore w:val="0"/>
        <w:spacing w:after="240" w:before="240" w:lineRule="auto"/>
        <w:ind w:left="720" w:firstLine="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 when:</w:t>
      </w:r>
      <w:r w:rsidDel="00000000" w:rsidR="00000000" w:rsidRPr="00000000">
        <w:rPr>
          <w:rFonts w:ascii="Nunito" w:cs="Nunito" w:eastAsia="Nunito" w:hAnsi="Nunito"/>
          <w:sz w:val="18"/>
          <w:szCs w:val="18"/>
          <w:rtl w:val="0"/>
        </w:rPr>
        <w:t xml:space="preserve">   Fever free (non-medicated) for 24 hours.</w:t>
      </w:r>
    </w:p>
    <w:p w:rsidR="00000000" w:rsidDel="00000000" w:rsidP="00000000" w:rsidRDefault="00000000" w:rsidRPr="00000000" w14:paraId="00000009">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Vomiting: </w:t>
      </w:r>
      <w:r w:rsidDel="00000000" w:rsidR="00000000" w:rsidRPr="00000000">
        <w:rPr>
          <w:rFonts w:ascii="Nunito" w:cs="Nunito" w:eastAsia="Nunito" w:hAnsi="Nunito"/>
          <w:sz w:val="18"/>
          <w:szCs w:val="18"/>
          <w:rtl w:val="0"/>
        </w:rPr>
        <w:t xml:space="preserve">You will be notified after your child has vomited. Your child </w:t>
      </w:r>
      <w:r w:rsidDel="00000000" w:rsidR="00000000" w:rsidRPr="00000000">
        <w:rPr>
          <w:rFonts w:ascii="Nunito" w:cs="Nunito" w:eastAsia="Nunito" w:hAnsi="Nunito"/>
          <w:i w:val="1"/>
          <w:sz w:val="18"/>
          <w:szCs w:val="18"/>
          <w:rtl w:val="0"/>
        </w:rPr>
        <w:t xml:space="preserve">must</w:t>
      </w:r>
      <w:r w:rsidDel="00000000" w:rsidR="00000000" w:rsidRPr="00000000">
        <w:rPr>
          <w:rFonts w:ascii="Nunito" w:cs="Nunito" w:eastAsia="Nunito" w:hAnsi="Nunito"/>
          <w:sz w:val="18"/>
          <w:szCs w:val="18"/>
          <w:rtl w:val="0"/>
        </w:rPr>
        <w:t xml:space="preserve"> go home.</w:t>
      </w:r>
    </w:p>
    <w:p w:rsidR="00000000" w:rsidDel="00000000" w:rsidP="00000000" w:rsidRDefault="00000000" w:rsidRPr="00000000" w14:paraId="0000000A">
      <w:pPr>
        <w:pageBreakBefore w:val="0"/>
        <w:spacing w:after="240" w:before="240" w:lineRule="auto"/>
        <w:ind w:left="720" w:firstLine="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 when:</w:t>
      </w:r>
      <w:r w:rsidDel="00000000" w:rsidR="00000000" w:rsidRPr="00000000">
        <w:rPr>
          <w:rFonts w:ascii="Nunito" w:cs="Nunito" w:eastAsia="Nunito" w:hAnsi="Nunito"/>
          <w:sz w:val="18"/>
          <w:szCs w:val="18"/>
          <w:rtl w:val="0"/>
        </w:rPr>
        <w:t xml:space="preserve">   Free from vomiting for 24 hours       </w:t>
        <w:tab/>
      </w:r>
    </w:p>
    <w:p w:rsidR="00000000" w:rsidDel="00000000" w:rsidP="00000000" w:rsidRDefault="00000000" w:rsidRPr="00000000" w14:paraId="0000000B">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Diarrhea:</w:t>
      </w:r>
      <w:r w:rsidDel="00000000" w:rsidR="00000000" w:rsidRPr="00000000">
        <w:rPr>
          <w:rFonts w:ascii="Nunito" w:cs="Nunito" w:eastAsia="Nunito" w:hAnsi="Nunito"/>
          <w:sz w:val="18"/>
          <w:szCs w:val="18"/>
          <w:rtl w:val="0"/>
        </w:rPr>
        <w:t xml:space="preserve"> 1 episode while in attendance (no chronic bowel syndrome or *known side effect of prescribed medication)</w:t>
      </w:r>
    </w:p>
    <w:p w:rsidR="00000000" w:rsidDel="00000000" w:rsidP="00000000" w:rsidRDefault="00000000" w:rsidRPr="00000000" w14:paraId="0000000C">
      <w:pPr>
        <w:pageBreakBefore w:val="0"/>
        <w:spacing w:after="240" w:before="240" w:lineRule="auto"/>
        <w:ind w:left="720" w:firstLine="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 when:</w:t>
      </w:r>
      <w:r w:rsidDel="00000000" w:rsidR="00000000" w:rsidRPr="00000000">
        <w:rPr>
          <w:rFonts w:ascii="Nunito" w:cs="Nunito" w:eastAsia="Nunito" w:hAnsi="Nunito"/>
          <w:sz w:val="18"/>
          <w:szCs w:val="18"/>
          <w:rtl w:val="0"/>
        </w:rPr>
        <w:t xml:space="preserve">   Free from diarrhea for 24 hours  *Unless diarrhea is a known symptom of a medically diagnosed condition or is a known side effect of prescribed medication</w:t>
      </w:r>
    </w:p>
    <w:p w:rsidR="00000000" w:rsidDel="00000000" w:rsidP="00000000" w:rsidRDefault="00000000" w:rsidRPr="00000000" w14:paraId="0000000D">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Conjunctivitis (pink eye)</w:t>
      </w:r>
      <w:r w:rsidDel="00000000" w:rsidR="00000000" w:rsidRPr="00000000">
        <w:rPr>
          <w:rFonts w:ascii="Nunito" w:cs="Nunito" w:eastAsia="Nunito" w:hAnsi="Nunito"/>
          <w:sz w:val="18"/>
          <w:szCs w:val="18"/>
          <w:rtl w:val="0"/>
        </w:rPr>
        <w:t xml:space="preserve">: Unusual tearing, redness of eyelid lining, irritation followed by swelling and/or discharge.</w:t>
      </w:r>
    </w:p>
    <w:p w:rsidR="00000000" w:rsidDel="00000000" w:rsidP="00000000" w:rsidRDefault="00000000" w:rsidRPr="00000000" w14:paraId="0000000E">
      <w:pPr>
        <w:pageBreakBefore w:val="0"/>
        <w:spacing w:after="240" w:before="240" w:lineRule="auto"/>
        <w:ind w:left="720" w:firstLine="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 when:</w:t>
      </w:r>
      <w:r w:rsidDel="00000000" w:rsidR="00000000" w:rsidRPr="00000000">
        <w:rPr>
          <w:rFonts w:ascii="Nunito" w:cs="Nunito" w:eastAsia="Nunito" w:hAnsi="Nunito"/>
          <w:sz w:val="18"/>
          <w:szCs w:val="18"/>
          <w:rtl w:val="0"/>
        </w:rPr>
        <w:t xml:space="preserve">   Note from physician stating the child does not have conjunctivitis or 24 hours after antibiotic treatment has been initiated (may not return until the next full day, ex drops at 1:00 pm Tuesday, may not return until Thursday)</w:t>
      </w:r>
    </w:p>
    <w:p w:rsidR="00000000" w:rsidDel="00000000" w:rsidP="00000000" w:rsidRDefault="00000000" w:rsidRPr="00000000" w14:paraId="0000000F">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Skin rashes</w:t>
      </w:r>
      <w:r w:rsidDel="00000000" w:rsidR="00000000" w:rsidRPr="00000000">
        <w:rPr>
          <w:rFonts w:ascii="Nunito" w:cs="Nunito" w:eastAsia="Nunito" w:hAnsi="Nunito"/>
          <w:sz w:val="18"/>
          <w:szCs w:val="18"/>
          <w:rtl w:val="0"/>
        </w:rPr>
        <w:t xml:space="preserve">: Yellowish, unusual or persistent rash, severe itching of body or scalp, potentially infectious skin patches that are crusty, dry, scabbed, weepy or gummy.</w:t>
      </w:r>
    </w:p>
    <w:p w:rsidR="00000000" w:rsidDel="00000000" w:rsidP="00000000" w:rsidRDefault="00000000" w:rsidRPr="00000000" w14:paraId="00000010">
      <w:pPr>
        <w:pageBreakBefore w:val="0"/>
        <w:spacing w:after="240" w:before="240" w:lineRule="auto"/>
        <w:ind w:left="720" w:firstLine="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 when:</w:t>
      </w:r>
      <w:r w:rsidDel="00000000" w:rsidR="00000000" w:rsidRPr="00000000">
        <w:rPr>
          <w:rFonts w:ascii="Nunito" w:cs="Nunito" w:eastAsia="Nunito" w:hAnsi="Nunito"/>
          <w:sz w:val="18"/>
          <w:szCs w:val="18"/>
          <w:rtl w:val="0"/>
        </w:rPr>
        <w:t xml:space="preserve"> Note from physician that child is not contagious or condition has been resolved.</w:t>
      </w:r>
    </w:p>
    <w:p w:rsidR="00000000" w:rsidDel="00000000" w:rsidP="00000000" w:rsidRDefault="00000000" w:rsidRPr="00000000" w14:paraId="00000011">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Impetigo</w:t>
      </w:r>
      <w:r w:rsidDel="00000000" w:rsidR="00000000" w:rsidRPr="00000000">
        <w:rPr>
          <w:rFonts w:ascii="Nunito" w:cs="Nunito" w:eastAsia="Nunito" w:hAnsi="Nunito"/>
          <w:sz w:val="18"/>
          <w:szCs w:val="18"/>
          <w:rtl w:val="0"/>
        </w:rPr>
        <w:t xml:space="preserve">: Blistery rash that when blisters are open, produce a thick, golden yellow discharge that dries, crusts and adheres to the skin, and note from a physician.</w:t>
      </w:r>
    </w:p>
    <w:p w:rsidR="00000000" w:rsidDel="00000000" w:rsidP="00000000" w:rsidRDefault="00000000" w:rsidRPr="00000000" w14:paraId="00000012">
      <w:pPr>
        <w:pageBreakBefore w:val="0"/>
        <w:spacing w:after="240" w:before="240" w:lineRule="auto"/>
        <w:ind w:firstLine="72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w:t>
      </w:r>
      <w:r w:rsidDel="00000000" w:rsidR="00000000" w:rsidRPr="00000000">
        <w:rPr>
          <w:rFonts w:ascii="Nunito" w:cs="Nunito" w:eastAsia="Nunito" w:hAnsi="Nunito"/>
          <w:sz w:val="18"/>
          <w:szCs w:val="18"/>
          <w:rtl w:val="0"/>
        </w:rPr>
        <w:t xml:space="preserve"> 48 hours after treatment has begun and there is no longer discharge.</w:t>
      </w:r>
    </w:p>
    <w:p w:rsidR="00000000" w:rsidDel="00000000" w:rsidP="00000000" w:rsidRDefault="00000000" w:rsidRPr="00000000" w14:paraId="00000013">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Head lice: </w:t>
      </w:r>
      <w:r w:rsidDel="00000000" w:rsidR="00000000" w:rsidRPr="00000000">
        <w:rPr>
          <w:rFonts w:ascii="Nunito" w:cs="Nunito" w:eastAsia="Nunito" w:hAnsi="Nunito"/>
          <w:sz w:val="18"/>
          <w:szCs w:val="18"/>
          <w:rtl w:val="0"/>
        </w:rPr>
        <w:t xml:space="preserve">Tiny insects that live primarily on the head and scalp that appear as tiny white or dark ovals and are especially noticeable on the back of the neck and around the ears.</w:t>
      </w:r>
    </w:p>
    <w:p w:rsidR="00000000" w:rsidDel="00000000" w:rsidP="00000000" w:rsidRDefault="00000000" w:rsidRPr="00000000" w14:paraId="00000014">
      <w:pPr>
        <w:pageBreakBefore w:val="0"/>
        <w:spacing w:after="240" w:before="240" w:lineRule="auto"/>
        <w:ind w:left="720" w:firstLine="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 when:</w:t>
      </w:r>
      <w:r w:rsidDel="00000000" w:rsidR="00000000" w:rsidRPr="00000000">
        <w:rPr>
          <w:rFonts w:ascii="Nunito" w:cs="Nunito" w:eastAsia="Nunito" w:hAnsi="Nunito"/>
          <w:sz w:val="18"/>
          <w:szCs w:val="18"/>
          <w:rtl w:val="0"/>
        </w:rPr>
        <w:t xml:space="preserve">   Lice and nit free. The student must report to the school office for a head check before returning to class.</w:t>
      </w:r>
    </w:p>
    <w:p w:rsidR="00000000" w:rsidDel="00000000" w:rsidP="00000000" w:rsidRDefault="00000000" w:rsidRPr="00000000" w14:paraId="00000015">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Chicken Pox</w:t>
      </w:r>
      <w:r w:rsidDel="00000000" w:rsidR="00000000" w:rsidRPr="00000000">
        <w:rPr>
          <w:rFonts w:ascii="Nunito" w:cs="Nunito" w:eastAsia="Nunito" w:hAnsi="Nunito"/>
          <w:sz w:val="18"/>
          <w:szCs w:val="18"/>
          <w:rtl w:val="0"/>
        </w:rPr>
        <w:t xml:space="preserve">: Low grade fever, vesicular rash (blister-like rash or bumps)</w:t>
      </w:r>
    </w:p>
    <w:p w:rsidR="00000000" w:rsidDel="00000000" w:rsidP="00000000" w:rsidRDefault="00000000" w:rsidRPr="00000000" w14:paraId="00000016">
      <w:pPr>
        <w:pageBreakBefore w:val="0"/>
        <w:spacing w:after="240" w:before="240" w:lineRule="auto"/>
        <w:ind w:firstLine="72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 when:</w:t>
      </w:r>
      <w:r w:rsidDel="00000000" w:rsidR="00000000" w:rsidRPr="00000000">
        <w:rPr>
          <w:rFonts w:ascii="Nunito" w:cs="Nunito" w:eastAsia="Nunito" w:hAnsi="Nunito"/>
          <w:sz w:val="18"/>
          <w:szCs w:val="18"/>
          <w:rtl w:val="0"/>
        </w:rPr>
        <w:t xml:space="preserve">   Child’s blisters must be completely scabbed, and note from physician.</w:t>
      </w:r>
    </w:p>
    <w:p w:rsidR="00000000" w:rsidDel="00000000" w:rsidP="00000000" w:rsidRDefault="00000000" w:rsidRPr="00000000" w14:paraId="00000017">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Strep throat</w:t>
      </w:r>
      <w:r w:rsidDel="00000000" w:rsidR="00000000" w:rsidRPr="00000000">
        <w:rPr>
          <w:rFonts w:ascii="Nunito" w:cs="Nunito" w:eastAsia="Nunito" w:hAnsi="Nunito"/>
          <w:sz w:val="18"/>
          <w:szCs w:val="18"/>
          <w:rtl w:val="0"/>
        </w:rPr>
        <w:t xml:space="preserve">: Severe sore throat, fever, headache and swollen glands.</w:t>
      </w:r>
    </w:p>
    <w:p w:rsidR="00000000" w:rsidDel="00000000" w:rsidP="00000000" w:rsidRDefault="00000000" w:rsidRPr="00000000" w14:paraId="00000018">
      <w:pPr>
        <w:pageBreakBefore w:val="0"/>
        <w:spacing w:after="240" w:before="240" w:lineRule="auto"/>
        <w:ind w:firstLine="72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w:t>
      </w:r>
      <w:r w:rsidDel="00000000" w:rsidR="00000000" w:rsidRPr="00000000">
        <w:rPr>
          <w:rFonts w:ascii="Nunito" w:cs="Nunito" w:eastAsia="Nunito" w:hAnsi="Nunito"/>
          <w:sz w:val="18"/>
          <w:szCs w:val="18"/>
          <w:rtl w:val="0"/>
        </w:rPr>
        <w:t xml:space="preserve">             24 hours after antibiotic treatment has begun.</w:t>
      </w:r>
    </w:p>
    <w:p w:rsidR="00000000" w:rsidDel="00000000" w:rsidP="00000000" w:rsidRDefault="00000000" w:rsidRPr="00000000" w14:paraId="00000019">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HFMD (Hand-Foot-Mouth-Disease):</w:t>
      </w:r>
      <w:r w:rsidDel="00000000" w:rsidR="00000000" w:rsidRPr="00000000">
        <w:rPr>
          <w:rFonts w:ascii="Nunito" w:cs="Nunito" w:eastAsia="Nunito" w:hAnsi="Nunito"/>
          <w:sz w:val="18"/>
          <w:szCs w:val="18"/>
          <w:rtl w:val="0"/>
        </w:rPr>
        <w:t xml:space="preserve"> viral illness causing fever, low appetite, sore throat, and blisters. Usually blisters will start out as small red spots and may be present on hands, feet, knees, elbows, buttocks, wrists, and mouth (herpangina).</w:t>
      </w:r>
    </w:p>
    <w:p w:rsidR="00000000" w:rsidDel="00000000" w:rsidP="00000000" w:rsidRDefault="00000000" w:rsidRPr="00000000" w14:paraId="0000001A">
      <w:pPr>
        <w:pageBreakBefore w:val="0"/>
        <w:spacing w:after="240" w:before="240" w:lineRule="auto"/>
        <w:ind w:left="720" w:firstLine="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 when:</w:t>
      </w:r>
      <w:r w:rsidDel="00000000" w:rsidR="00000000" w:rsidRPr="00000000">
        <w:rPr>
          <w:rFonts w:ascii="Nunito" w:cs="Nunito" w:eastAsia="Nunito" w:hAnsi="Nunito"/>
          <w:sz w:val="18"/>
          <w:szCs w:val="18"/>
          <w:rtl w:val="0"/>
        </w:rPr>
        <w:t xml:space="preserve"> Note from physician stating the child does not have HFMD or 24 hours fever free. Mouth sores/open blisters must be  healed. </w:t>
      </w:r>
    </w:p>
    <w:p w:rsidR="00000000" w:rsidDel="00000000" w:rsidP="00000000" w:rsidRDefault="00000000" w:rsidRPr="00000000" w14:paraId="0000001B">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RSV (Respiratory Syncytial Virus):</w:t>
      </w:r>
      <w:r w:rsidDel="00000000" w:rsidR="00000000" w:rsidRPr="00000000">
        <w:rPr>
          <w:rFonts w:ascii="Nunito" w:cs="Nunito" w:eastAsia="Nunito" w:hAnsi="Nunito"/>
          <w:sz w:val="18"/>
          <w:szCs w:val="18"/>
          <w:rtl w:val="0"/>
        </w:rPr>
        <w:t xml:space="preserve"> Infection of the upper and lower respiratory tract ranging from a cold to serious respiratory illness.</w:t>
      </w:r>
    </w:p>
    <w:p w:rsidR="00000000" w:rsidDel="00000000" w:rsidP="00000000" w:rsidRDefault="00000000" w:rsidRPr="00000000" w14:paraId="0000001C">
      <w:pPr>
        <w:pageBreakBefore w:val="0"/>
        <w:spacing w:after="240" w:before="240" w:lineRule="auto"/>
        <w:ind w:firstLine="72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 when: </w:t>
      </w:r>
      <w:r w:rsidDel="00000000" w:rsidR="00000000" w:rsidRPr="00000000">
        <w:rPr>
          <w:rFonts w:ascii="Nunito" w:cs="Nunito" w:eastAsia="Nunito" w:hAnsi="Nunito"/>
          <w:sz w:val="18"/>
          <w:szCs w:val="18"/>
          <w:rtl w:val="0"/>
        </w:rPr>
        <w:t xml:space="preserve">  Note from physician that condition has been resolved.</w:t>
      </w:r>
    </w:p>
    <w:p w:rsidR="00000000" w:rsidDel="00000000" w:rsidP="00000000" w:rsidRDefault="00000000" w:rsidRPr="00000000" w14:paraId="0000001D">
      <w:pPr>
        <w:pageBreakBefore w:val="0"/>
        <w:spacing w:after="240" w:before="240" w:lineRule="auto"/>
        <w:jc w:val="both"/>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Breathing: Difficult, labored or rapid breathing (over 60 breaths per minute), severe wheezing (especially in infants under 6 months old)</w:t>
      </w:r>
    </w:p>
    <w:p w:rsidR="00000000" w:rsidDel="00000000" w:rsidP="00000000" w:rsidRDefault="00000000" w:rsidRPr="00000000" w14:paraId="0000001E">
      <w:pPr>
        <w:pageBreakBefore w:val="0"/>
        <w:spacing w:after="240" w:before="240" w:lineRule="auto"/>
        <w:ind w:left="1440" w:firstLine="0"/>
        <w:jc w:val="both"/>
        <w:rPr>
          <w:rFonts w:ascii="Nunito" w:cs="Nunito" w:eastAsia="Nunito" w:hAnsi="Nunito"/>
          <w:sz w:val="18"/>
          <w:szCs w:val="18"/>
        </w:rPr>
      </w:pPr>
      <w:r w:rsidDel="00000000" w:rsidR="00000000" w:rsidRPr="00000000">
        <w:rPr>
          <w:rFonts w:ascii="Nunito" w:cs="Nunito" w:eastAsia="Nunito" w:hAnsi="Nunito"/>
          <w:sz w:val="18"/>
          <w:szCs w:val="18"/>
          <w:rtl w:val="0"/>
        </w:rPr>
        <w:t xml:space="preserve">Note: In the event of a respiratory emergency, the child will be taken to the preferred Hospital of the parents for evaluation and/or treatment.</w:t>
      </w:r>
    </w:p>
    <w:p w:rsidR="00000000" w:rsidDel="00000000" w:rsidP="00000000" w:rsidRDefault="00000000" w:rsidRPr="00000000" w14:paraId="0000001F">
      <w:pPr>
        <w:pageBreakBefore w:val="0"/>
        <w:spacing w:after="240" w:before="240" w:lineRule="auto"/>
        <w:ind w:firstLine="720"/>
        <w:jc w:val="both"/>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 return when:</w:t>
      </w:r>
      <w:r w:rsidDel="00000000" w:rsidR="00000000" w:rsidRPr="00000000">
        <w:rPr>
          <w:rFonts w:ascii="Nunito" w:cs="Nunito" w:eastAsia="Nunito" w:hAnsi="Nunito"/>
          <w:sz w:val="18"/>
          <w:szCs w:val="18"/>
          <w:rtl w:val="0"/>
        </w:rPr>
        <w:t xml:space="preserve">   Note from physician that condition has been resolved.</w:t>
      </w:r>
    </w:p>
    <w:p w:rsidR="00000000" w:rsidDel="00000000" w:rsidP="00000000" w:rsidRDefault="00000000" w:rsidRPr="00000000" w14:paraId="00000020">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sz w:val="18"/>
          <w:szCs w:val="18"/>
          <w:rtl w:val="0"/>
        </w:rPr>
        <w:t xml:space="preserve">If your child displays any combination of the following symptoms, the teacher/director may contact you. Then you can best decide treatment for your child.</w:t>
      </w:r>
    </w:p>
    <w:p w:rsidR="00000000" w:rsidDel="00000000" w:rsidP="00000000" w:rsidRDefault="00000000" w:rsidRPr="00000000" w14:paraId="00000021">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sz w:val="18"/>
          <w:szCs w:val="18"/>
          <w:rtl w:val="0"/>
        </w:rPr>
        <w:t xml:space="preserve">          </w:t>
      </w:r>
      <w:r w:rsidDel="00000000" w:rsidR="00000000" w:rsidRPr="00000000">
        <w:rPr>
          <w:rFonts w:ascii="Nunito" w:cs="Nunito" w:eastAsia="Nunito" w:hAnsi="Nunito"/>
          <w:b w:val="1"/>
          <w:sz w:val="18"/>
          <w:szCs w:val="18"/>
          <w:rtl w:val="0"/>
        </w:rPr>
        <w:t xml:space="preserve">   Nose: </w:t>
      </w:r>
      <w:r w:rsidDel="00000000" w:rsidR="00000000" w:rsidRPr="00000000">
        <w:rPr>
          <w:rFonts w:ascii="Nunito" w:cs="Nunito" w:eastAsia="Nunito" w:hAnsi="Nunito"/>
          <w:sz w:val="18"/>
          <w:szCs w:val="18"/>
          <w:rtl w:val="0"/>
        </w:rPr>
        <w:t xml:space="preserve">Stuffy, runny nose, watery eyes</w:t>
      </w:r>
    </w:p>
    <w:p w:rsidR="00000000" w:rsidDel="00000000" w:rsidP="00000000" w:rsidRDefault="00000000" w:rsidRPr="00000000" w14:paraId="00000022">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sz w:val="18"/>
          <w:szCs w:val="18"/>
          <w:rtl w:val="0"/>
        </w:rPr>
        <w:t xml:space="preserve">         </w:t>
      </w:r>
      <w:r w:rsidDel="00000000" w:rsidR="00000000" w:rsidRPr="00000000">
        <w:rPr>
          <w:rFonts w:ascii="Nunito" w:cs="Nunito" w:eastAsia="Nunito" w:hAnsi="Nunito"/>
          <w:b w:val="1"/>
          <w:sz w:val="18"/>
          <w:szCs w:val="18"/>
          <w:rtl w:val="0"/>
        </w:rPr>
        <w:t xml:space="preserve">    Throat: </w:t>
      </w:r>
      <w:r w:rsidDel="00000000" w:rsidR="00000000" w:rsidRPr="00000000">
        <w:rPr>
          <w:rFonts w:ascii="Nunito" w:cs="Nunito" w:eastAsia="Nunito" w:hAnsi="Nunito"/>
          <w:sz w:val="18"/>
          <w:szCs w:val="18"/>
          <w:rtl w:val="0"/>
        </w:rPr>
        <w:t xml:space="preserve">Sore throat or trouble swallowing</w:t>
      </w:r>
    </w:p>
    <w:p w:rsidR="00000000" w:rsidDel="00000000" w:rsidP="00000000" w:rsidRDefault="00000000" w:rsidRPr="00000000" w14:paraId="00000023">
      <w:pPr>
        <w:pageBreakBefore w:val="0"/>
        <w:spacing w:after="240" w:before="240" w:lineRule="auto"/>
        <w:ind w:left="0" w:firstLine="0"/>
        <w:jc w:val="both"/>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       Non-specific: </w:t>
      </w:r>
      <w:r w:rsidDel="00000000" w:rsidR="00000000" w:rsidRPr="00000000">
        <w:rPr>
          <w:rFonts w:ascii="Nunito" w:cs="Nunito" w:eastAsia="Nunito" w:hAnsi="Nunito"/>
          <w:sz w:val="18"/>
          <w:szCs w:val="18"/>
          <w:rtl w:val="0"/>
        </w:rPr>
        <w:t xml:space="preserve"> Exhibits unusual behavior such as cranky, less active, cries more, loss of appetite, generally uncomfortable, severe headache, or stomach ache</w:t>
      </w:r>
    </w:p>
    <w:p w:rsidR="00000000" w:rsidDel="00000000" w:rsidP="00000000" w:rsidRDefault="00000000" w:rsidRPr="00000000" w14:paraId="00000024">
      <w:pPr>
        <w:pageBreakBefore w:val="0"/>
        <w:spacing w:after="240" w:before="240" w:lineRule="auto"/>
        <w:ind w:left="0" w:firstLine="0"/>
        <w:jc w:val="both"/>
        <w:rPr>
          <w:rFonts w:ascii="Nunito" w:cs="Nunito" w:eastAsia="Nunito" w:hAnsi="Nunito"/>
          <w:sz w:val="18"/>
          <w:szCs w:val="18"/>
          <w:u w:val="single"/>
        </w:rPr>
      </w:pPr>
      <w:r w:rsidDel="00000000" w:rsidR="00000000" w:rsidRPr="00000000">
        <w:rPr>
          <w:rFonts w:ascii="Nunito" w:cs="Nunito" w:eastAsia="Nunito" w:hAnsi="Nunito"/>
          <w:sz w:val="18"/>
          <w:szCs w:val="18"/>
          <w:u w:val="single"/>
          <w:rtl w:val="0"/>
        </w:rPr>
        <w:t xml:space="preserve">___________________________________________________________________________________</w:t>
      </w:r>
    </w:p>
    <w:p w:rsidR="00000000" w:rsidDel="00000000" w:rsidP="00000000" w:rsidRDefault="00000000" w:rsidRPr="00000000" w14:paraId="00000025">
      <w:pPr>
        <w:pageBreakBefore w:val="0"/>
        <w:spacing w:after="240" w:befor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Child is being sent home for _____________________________________________________________                                                                                                                                 </w:t>
      </w:r>
    </w:p>
    <w:p w:rsidR="00000000" w:rsidDel="00000000" w:rsidP="00000000" w:rsidRDefault="00000000" w:rsidRPr="00000000" w14:paraId="00000026">
      <w:pPr>
        <w:pageBreakBefore w:val="0"/>
        <w:spacing w:after="240" w:befor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Child may return no sooner than____________________when__________________________________</w:t>
      </w:r>
    </w:p>
    <w:p w:rsidR="00000000" w:rsidDel="00000000" w:rsidP="00000000" w:rsidRDefault="00000000" w:rsidRPr="00000000" w14:paraId="00000027">
      <w:pPr>
        <w:pageBreakBefore w:val="0"/>
        <w:spacing w:after="240" w:befor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Parent Signature:   ________________________________________________________                                         </w:t>
      </w:r>
    </w:p>
    <w:p w:rsidR="00000000" w:rsidDel="00000000" w:rsidP="00000000" w:rsidRDefault="00000000" w:rsidRPr="00000000" w14:paraId="00000028">
      <w:pPr>
        <w:pageBreakBefore w:val="0"/>
        <w:spacing w:after="240" w:before="240" w:lineRule="auto"/>
        <w:jc w:val="both"/>
        <w:rPr>
          <w:rFonts w:ascii="Nunito" w:cs="Nunito" w:eastAsia="Nunito" w:hAnsi="Nunito"/>
          <w:sz w:val="18"/>
          <w:szCs w:val="18"/>
        </w:rPr>
      </w:pPr>
      <w:r w:rsidDel="00000000" w:rsidR="00000000" w:rsidRPr="00000000">
        <w:rPr>
          <w:rFonts w:ascii="Nunito" w:cs="Nunito" w:eastAsia="Nunito" w:hAnsi="Nunito"/>
          <w:sz w:val="18"/>
          <w:szCs w:val="18"/>
          <w:rtl w:val="0"/>
        </w:rPr>
        <w:t xml:space="preserve">Staff Signature:      ________________________________________________________                </w:t>
      </w:r>
      <w:r w:rsidDel="00000000" w:rsidR="00000000" w:rsidRPr="00000000">
        <w:rPr>
          <w:rFonts w:ascii="Nunito" w:cs="Nunito" w:eastAsia="Nunito" w:hAnsi="Nunito"/>
          <w:sz w:val="18"/>
          <w:szCs w:val="18"/>
          <w:u w:val="single"/>
          <w:rtl w:val="0"/>
        </w:rPr>
        <w:t xml:space="preserve">                                                                                                                                                             </w:t>
      </w:r>
      <w:r w:rsidDel="00000000" w:rsidR="00000000" w:rsidRPr="00000000">
        <w:rPr>
          <w:rtl w:val="0"/>
        </w:rPr>
      </w:r>
    </w:p>
    <w:p w:rsidR="00000000" w:rsidDel="00000000" w:rsidP="00000000" w:rsidRDefault="00000000" w:rsidRPr="00000000" w14:paraId="00000029">
      <w:pPr>
        <w:pageBreakBefore w:val="0"/>
        <w:spacing w:after="240" w:before="240" w:lineRule="auto"/>
        <w:jc w:val="both"/>
        <w:rPr>
          <w:rFonts w:ascii="Nunito" w:cs="Nunito" w:eastAsia="Nunito" w:hAnsi="Nunito"/>
          <w:sz w:val="20"/>
          <w:szCs w:val="20"/>
        </w:rPr>
      </w:pPr>
      <w:r w:rsidDel="00000000" w:rsidR="00000000" w:rsidRPr="00000000">
        <w:rPr>
          <w:rFonts w:ascii="Nunito" w:cs="Nunito" w:eastAsia="Nunito" w:hAnsi="Nunito"/>
          <w:sz w:val="18"/>
          <w:szCs w:val="18"/>
          <w:rtl w:val="0"/>
        </w:rPr>
        <w:t xml:space="preserve">Date: </w:t>
      </w:r>
      <w:r w:rsidDel="00000000" w:rsidR="00000000" w:rsidRPr="00000000">
        <w:rPr>
          <w:rFonts w:ascii="Nunito" w:cs="Nunito" w:eastAsia="Nunito" w:hAnsi="Nunito"/>
          <w:sz w:val="18"/>
          <w:szCs w:val="18"/>
          <w:u w:val="single"/>
          <w:rtl w:val="0"/>
        </w:rPr>
        <w:t xml:space="preserve">                                      </w:t>
      </w:r>
      <w:r w:rsidDel="00000000" w:rsidR="00000000" w:rsidRPr="00000000">
        <w:rPr>
          <w:rFonts w:ascii="Nunito" w:cs="Nunito" w:eastAsia="Nunito" w:hAnsi="Nunito"/>
          <w:sz w:val="18"/>
          <w:szCs w:val="18"/>
          <w:rtl w:val="0"/>
        </w:rPr>
        <w:t xml:space="preserve">  Time contacted: </w:t>
      </w:r>
      <w:r w:rsidDel="00000000" w:rsidR="00000000" w:rsidRPr="00000000">
        <w:rPr>
          <w:rFonts w:ascii="Nunito" w:cs="Nunito" w:eastAsia="Nunito" w:hAnsi="Nunito"/>
          <w:sz w:val="18"/>
          <w:szCs w:val="18"/>
          <w:u w:val="single"/>
          <w:rtl w:val="0"/>
        </w:rPr>
        <w:t xml:space="preserve">                              </w:t>
      </w:r>
      <w:r w:rsidDel="00000000" w:rsidR="00000000" w:rsidRPr="00000000">
        <w:rPr>
          <w:rFonts w:ascii="Nunito" w:cs="Nunito" w:eastAsia="Nunito" w:hAnsi="Nunito"/>
          <w:sz w:val="18"/>
          <w:szCs w:val="18"/>
          <w:rtl w:val="0"/>
        </w:rPr>
        <w:t xml:space="preserve">Time picked up: _________________</w:t>
      </w:r>
      <w:r w:rsidDel="00000000" w:rsidR="00000000" w:rsidRPr="00000000">
        <w:rPr>
          <w:rtl w:val="0"/>
        </w:rPr>
      </w:r>
    </w:p>
    <w:sectPr>
      <w:headerReference r:id="rId7" w:type="default"/>
      <w:foot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right"/>
      <w:rPr>
        <w:sz w:val="16"/>
        <w:szCs w:val="16"/>
      </w:rPr>
    </w:pPr>
    <w:r w:rsidDel="00000000" w:rsidR="00000000" w:rsidRPr="00000000">
      <w:rPr>
        <w:sz w:val="16"/>
        <w:szCs w:val="16"/>
        <w:rtl w:val="0"/>
      </w:rPr>
      <w:t xml:space="preserve">Revised 7/15/2022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spacing w:after="240" w:before="240" w:lineRule="auto"/>
      <w:ind w:left="720" w:hanging="630"/>
      <w:jc w:val="right"/>
      <w:rPr>
        <w:rFonts w:ascii="Nunito" w:cs="Nunito" w:eastAsia="Nunito" w:hAnsi="Nunito"/>
        <w:sz w:val="14"/>
        <w:szCs w:val="14"/>
      </w:rPr>
    </w:pPr>
    <w:r w:rsidDel="00000000" w:rsidR="00000000" w:rsidRPr="00000000">
      <w:rPr>
        <w:rFonts w:ascii="Nunito" w:cs="Nunito" w:eastAsia="Nunito" w:hAnsi="Nunito"/>
        <w:sz w:val="14"/>
        <w:szCs w:val="14"/>
        <w:rtl w:val="0"/>
      </w:rPr>
      <w:t xml:space="preserve">Eastside Educational Center, Inc.</w:t>
    </w:r>
    <w:r w:rsidDel="00000000" w:rsidR="00000000" w:rsidRPr="00000000">
      <w:drawing>
        <wp:anchor allowOverlap="1" behindDoc="0" distB="114300" distT="114300" distL="114300" distR="114300" hidden="0" layoutInCell="1" locked="0" relativeHeight="0" simplePos="0">
          <wp:simplePos x="0" y="0"/>
          <wp:positionH relativeFrom="column">
            <wp:posOffset>-266699</wp:posOffset>
          </wp:positionH>
          <wp:positionV relativeFrom="paragraph">
            <wp:posOffset>-342899</wp:posOffset>
          </wp:positionV>
          <wp:extent cx="948424" cy="6619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8424" cy="661988"/>
                  </a:xfrm>
                  <a:prstGeom prst="rect"/>
                  <a:ln/>
                </pic:spPr>
              </pic:pic>
            </a:graphicData>
          </a:graphic>
        </wp:anchor>
      </w:drawing>
    </w:r>
  </w:p>
  <w:p w:rsidR="00000000" w:rsidDel="00000000" w:rsidP="00000000" w:rsidRDefault="00000000" w:rsidRPr="00000000" w14:paraId="0000002C">
    <w:pPr>
      <w:spacing w:after="240" w:before="240" w:line="72" w:lineRule="auto"/>
      <w:jc w:val="right"/>
      <w:rPr>
        <w:rFonts w:ascii="Nunito" w:cs="Nunito" w:eastAsia="Nunito" w:hAnsi="Nunito"/>
        <w:sz w:val="14"/>
        <w:szCs w:val="14"/>
      </w:rPr>
    </w:pPr>
    <w:r w:rsidDel="00000000" w:rsidR="00000000" w:rsidRPr="00000000">
      <w:rPr>
        <w:rFonts w:ascii="Nunito" w:cs="Nunito" w:eastAsia="Nunito" w:hAnsi="Nunito"/>
        <w:sz w:val="14"/>
        <w:szCs w:val="14"/>
        <w:rtl w:val="0"/>
      </w:rPr>
      <w:t xml:space="preserve">405 S. Leopold St., Mackinaw, IL 61755</w:t>
    </w:r>
  </w:p>
  <w:p w:rsidR="00000000" w:rsidDel="00000000" w:rsidP="00000000" w:rsidRDefault="00000000" w:rsidRPr="00000000" w14:paraId="0000002D">
    <w:pPr>
      <w:spacing w:after="240" w:before="240" w:line="72" w:lineRule="auto"/>
      <w:jc w:val="right"/>
      <w:rPr>
        <w:rFonts w:ascii="Nunito" w:cs="Nunito" w:eastAsia="Nunito" w:hAnsi="Nunito"/>
        <w:sz w:val="20"/>
        <w:szCs w:val="20"/>
      </w:rPr>
    </w:pPr>
    <w:r w:rsidDel="00000000" w:rsidR="00000000" w:rsidRPr="00000000">
      <w:rPr>
        <w:rFonts w:ascii="Nunito" w:cs="Nunito" w:eastAsia="Nunito" w:hAnsi="Nunito"/>
        <w:sz w:val="14"/>
        <w:szCs w:val="14"/>
        <w:rtl w:val="0"/>
      </w:rPr>
      <w:t xml:space="preserve">309-359-LOVE (5683)   · www.eastsideeducationalcenter.com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g8ZmXVYyvn84pJ+ReGLn8QJhTA==">CgMxLjA4AHIhMXpxSkgtS040V2VrMlM5QWhua05QLTRfc1FXS1hCR0N6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