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4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5"/>
        <w:gridCol w:w="7920"/>
      </w:tblGrid>
      <w:tr w:rsidR="00BC1040" w:rsidRPr="00BC1040" w14:paraId="1B567CBC" w14:textId="77777777" w:rsidTr="00AE30E3">
        <w:trPr>
          <w:tblHeader/>
          <w:tblCellSpacing w:w="15" w:type="dxa"/>
        </w:trPr>
        <w:tc>
          <w:tcPr>
            <w:tcW w:w="6980" w:type="dxa"/>
            <w:shd w:val="clear" w:color="auto" w:fill="EFEFE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74D0D" w14:textId="77777777" w:rsidR="00BC1040" w:rsidRPr="00BC1040" w:rsidRDefault="00BC1040" w:rsidP="00AE30E3">
            <w:pPr>
              <w:rPr>
                <w:b/>
                <w:bCs/>
              </w:rPr>
            </w:pPr>
            <w:r w:rsidRPr="00BC1040">
              <w:rPr>
                <w:b/>
                <w:bCs/>
              </w:rPr>
              <w:t>English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EFEFE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93D4C6" w14:textId="77777777" w:rsidR="00BC1040" w:rsidRPr="00BC1040" w:rsidRDefault="00BC1040" w:rsidP="00AE30E3">
            <w:pPr>
              <w:rPr>
                <w:b/>
                <w:bCs/>
              </w:rPr>
            </w:pPr>
            <w:r w:rsidRPr="00BC1040">
              <w:rPr>
                <w:b/>
                <w:bCs/>
              </w:rPr>
              <w:t>Español</w:t>
            </w:r>
          </w:p>
        </w:tc>
      </w:tr>
      <w:tr w:rsidR="00BC1040" w:rsidRPr="00BC1040" w14:paraId="0600512C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BF2BD" w14:textId="77777777" w:rsidR="00BC1040" w:rsidRPr="00BC1040" w:rsidRDefault="00BC1040" w:rsidP="00AE30E3">
            <w:r w:rsidRPr="00BC1040">
              <w:rPr>
                <w:b/>
                <w:bCs/>
              </w:rPr>
              <w:t>Immigration Psychological Evaluations — Bilingual (Spanish / English) — Davie, FL</w:t>
            </w:r>
            <w:r w:rsidRPr="00BC1040">
              <w:br/>
            </w:r>
            <w:r w:rsidRPr="00BC1040">
              <w:br/>
              <w:t>Fast, compassionate, court-ready psychological evaluations for immigration cases. Bilingual services (Spanish/English). In-person in Davie or secure video telehealth when appropriate. Full written report provided.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C3093" w14:textId="77777777" w:rsidR="00BC1040" w:rsidRPr="00BC1040" w:rsidRDefault="00BC1040" w:rsidP="00AE30E3">
            <w:r w:rsidRPr="00BC1040">
              <w:rPr>
                <w:b/>
                <w:bCs/>
                <w:lang w:val="es-ES"/>
              </w:rPr>
              <w:t>Evaluaciones Psicológicas de Inmigración — Bilingüe (</w:t>
            </w:r>
            <w:proofErr w:type="gramStart"/>
            <w:r w:rsidRPr="00BC1040">
              <w:rPr>
                <w:b/>
                <w:bCs/>
                <w:lang w:val="es-ES"/>
              </w:rPr>
              <w:t>Español</w:t>
            </w:r>
            <w:proofErr w:type="gramEnd"/>
            <w:r w:rsidRPr="00BC1040">
              <w:rPr>
                <w:b/>
                <w:bCs/>
                <w:lang w:val="es-ES"/>
              </w:rPr>
              <w:t xml:space="preserve"> / </w:t>
            </w:r>
            <w:proofErr w:type="gramStart"/>
            <w:r w:rsidRPr="00BC1040">
              <w:rPr>
                <w:b/>
                <w:bCs/>
                <w:lang w:val="es-ES"/>
              </w:rPr>
              <w:t>Inglés</w:t>
            </w:r>
            <w:proofErr w:type="gramEnd"/>
            <w:r w:rsidRPr="00BC1040">
              <w:rPr>
                <w:b/>
                <w:bCs/>
                <w:lang w:val="es-ES"/>
              </w:rPr>
              <w:t>) — Davie, FL</w:t>
            </w:r>
            <w:r w:rsidRPr="00BC1040">
              <w:rPr>
                <w:lang w:val="es-ES"/>
              </w:rPr>
              <w:br/>
            </w:r>
            <w:r w:rsidRPr="00BC1040">
              <w:rPr>
                <w:lang w:val="es-ES"/>
              </w:rPr>
              <w:br/>
              <w:t xml:space="preserve">Evaluaciones psicológicas rápidas, compasivas y aptas para tribunal en casos de inmigración. Servicios bilingües (español/inglés). Presencial en Davie o telemedicina por video seguro cuando corresponda. </w:t>
            </w:r>
            <w:r w:rsidRPr="00BC1040">
              <w:t xml:space="preserve">Se </w:t>
            </w:r>
            <w:proofErr w:type="spellStart"/>
            <w:r w:rsidRPr="00BC1040">
              <w:t>entrega</w:t>
            </w:r>
            <w:proofErr w:type="spellEnd"/>
            <w:r w:rsidRPr="00BC1040">
              <w:t xml:space="preserve"> </w:t>
            </w:r>
            <w:proofErr w:type="spellStart"/>
            <w:r w:rsidRPr="00BC1040">
              <w:t>informe</w:t>
            </w:r>
            <w:proofErr w:type="spellEnd"/>
            <w:r w:rsidRPr="00BC1040">
              <w:t xml:space="preserve"> </w:t>
            </w:r>
            <w:proofErr w:type="spellStart"/>
            <w:r w:rsidRPr="00BC1040">
              <w:t>escrito</w:t>
            </w:r>
            <w:proofErr w:type="spellEnd"/>
            <w:r w:rsidRPr="00BC1040">
              <w:t xml:space="preserve"> </w:t>
            </w:r>
            <w:proofErr w:type="spellStart"/>
            <w:r w:rsidRPr="00BC1040">
              <w:t>completo</w:t>
            </w:r>
            <w:proofErr w:type="spellEnd"/>
            <w:r w:rsidRPr="00BC1040">
              <w:t>.</w:t>
            </w:r>
          </w:p>
        </w:tc>
      </w:tr>
      <w:tr w:rsidR="00BC1040" w:rsidRPr="00BC1040" w14:paraId="0E74F19D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36A953" w14:textId="77777777" w:rsidR="00BC1040" w:rsidRPr="00BC1040" w:rsidRDefault="00BC1040" w:rsidP="00AE30E3">
            <w:r w:rsidRPr="00BC1040">
              <w:rPr>
                <w:b/>
                <w:bCs/>
              </w:rPr>
              <w:t>Services &amp; Assessments:</w:t>
            </w:r>
            <w:r w:rsidRPr="00BC1040">
              <w:br/>
              <w:t>- Deportation waiver &amp; VAWA psychological evaluations (reports available within 48 hours after the appointment)</w:t>
            </w:r>
            <w:r w:rsidRPr="00BC1040">
              <w:br/>
              <w:t>- Evaluations for Asylum, U-Visa, and T-Visa cases</w:t>
            </w:r>
            <w:r w:rsidRPr="00BC1040">
              <w:br/>
              <w:t>- Mental health screening and clinical interview</w:t>
            </w:r>
            <w:r w:rsidRPr="00BC1040">
              <w:br/>
              <w:t>- Anxiety and depression inventories (PHQ-9, GAD-7)</w:t>
            </w:r>
            <w:r w:rsidRPr="00BC1040">
              <w:br/>
              <w:t>- PTSD inventories and trauma questionnaires</w:t>
            </w:r>
            <w:r w:rsidRPr="00BC1040">
              <w:br/>
              <w:t>- Health anxiety inventory</w:t>
            </w:r>
            <w:r w:rsidRPr="00BC1040">
              <w:br/>
              <w:t>- Domestic violence and abuse questionnaires</w:t>
            </w:r>
            <w:r w:rsidRPr="00BC1040">
              <w:br/>
              <w:t>- Cognitive assessments and Mini-Mental Status Exam (MMSE)</w:t>
            </w:r>
            <w:r w:rsidRPr="00BC1040">
              <w:br/>
              <w:t>- Other standardized instruments as needed</w:t>
            </w:r>
            <w:r w:rsidRPr="00BC1040">
              <w:br/>
              <w:t>All questionnaires and inventories are available in English and Spanish.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0AB2AA" w14:textId="77777777" w:rsidR="00BC1040" w:rsidRPr="00BC1040" w:rsidRDefault="00BC1040" w:rsidP="00AE30E3">
            <w:pPr>
              <w:rPr>
                <w:lang w:val="es-ES"/>
              </w:rPr>
            </w:pPr>
            <w:r w:rsidRPr="00BC1040">
              <w:rPr>
                <w:b/>
                <w:bCs/>
                <w:lang w:val="es-ES"/>
              </w:rPr>
              <w:t>Servicios y Evaluaciones:</w:t>
            </w:r>
            <w:r w:rsidRPr="00BC1040">
              <w:rPr>
                <w:lang w:val="es-ES"/>
              </w:rPr>
              <w:br/>
              <w:t>- Evaluaciones psicológicas para perdones por deportación y VAWA (informes disponibles dentro de 48 horas después de la cita)</w:t>
            </w:r>
            <w:r w:rsidRPr="00BC1040">
              <w:rPr>
                <w:lang w:val="es-ES"/>
              </w:rPr>
              <w:br/>
              <w:t>- Evaluaciones para casos de asilo, Visa U y Visa T</w:t>
            </w:r>
            <w:r w:rsidRPr="00BC1040">
              <w:rPr>
                <w:lang w:val="es-ES"/>
              </w:rPr>
              <w:br/>
              <w:t>- Tamizaje de salud mental y entrevista clínica</w:t>
            </w:r>
            <w:r w:rsidRPr="00BC1040">
              <w:rPr>
                <w:lang w:val="es-ES"/>
              </w:rPr>
              <w:br/>
              <w:t>- Inventarios de ansiedad y depresión (PHQ-9, GAD-7)</w:t>
            </w:r>
            <w:r w:rsidRPr="00BC1040">
              <w:rPr>
                <w:lang w:val="es-ES"/>
              </w:rPr>
              <w:br/>
              <w:t>- Inventarios de TEPT y cuestionarios de trauma</w:t>
            </w:r>
            <w:r w:rsidRPr="00BC1040">
              <w:rPr>
                <w:lang w:val="es-ES"/>
              </w:rPr>
              <w:br/>
              <w:t>- Inventario de ansiedad por la salud</w:t>
            </w:r>
            <w:r w:rsidRPr="00BC1040">
              <w:rPr>
                <w:lang w:val="es-ES"/>
              </w:rPr>
              <w:br/>
              <w:t>- Cuestionarios de violencia doméstica y abuso</w:t>
            </w:r>
            <w:r w:rsidRPr="00BC1040">
              <w:rPr>
                <w:lang w:val="es-ES"/>
              </w:rPr>
              <w:br/>
              <w:t xml:space="preserve">- Evaluaciones cognitivas y examen </w:t>
            </w:r>
            <w:proofErr w:type="spellStart"/>
            <w:r w:rsidRPr="00BC1040">
              <w:rPr>
                <w:lang w:val="es-ES"/>
              </w:rPr>
              <w:t>mini-mental</w:t>
            </w:r>
            <w:proofErr w:type="spellEnd"/>
            <w:r w:rsidRPr="00BC1040">
              <w:rPr>
                <w:lang w:val="es-ES"/>
              </w:rPr>
              <w:t xml:space="preserve"> (MMSE)</w:t>
            </w:r>
            <w:r w:rsidRPr="00BC1040">
              <w:rPr>
                <w:lang w:val="es-ES"/>
              </w:rPr>
              <w:br/>
              <w:t>- Otros instrumentos estandarizados según sea necesario</w:t>
            </w:r>
            <w:r w:rsidRPr="00BC1040">
              <w:rPr>
                <w:lang w:val="es-ES"/>
              </w:rPr>
              <w:br/>
              <w:t>Todos los cuestionarios e inventarios están disponibles en inglés y español.</w:t>
            </w:r>
          </w:p>
        </w:tc>
      </w:tr>
      <w:tr w:rsidR="00BC1040" w:rsidRPr="00BC1040" w14:paraId="25FE9726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65BCF2" w14:textId="77777777" w:rsidR="00BC1040" w:rsidRPr="00BC1040" w:rsidRDefault="00BC1040" w:rsidP="00AE30E3">
            <w:r w:rsidRPr="00BC1040">
              <w:rPr>
                <w:b/>
                <w:bCs/>
              </w:rPr>
              <w:t>VAWA Psychological Evaluations:</w:t>
            </w:r>
            <w:r w:rsidRPr="00BC1040">
              <w:br/>
              <w:t>VAWA provides protection for victims of domestic violence, including emotional, verbal, sexual, and physical abuse. A thorough psychological evaluation documents the impact on mental health (depression, anxiety, PTSD, functional impairment) and provides credible clinical evidence to support Form I-360 and other legal filings.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E707F" w14:textId="77777777" w:rsidR="00BC1040" w:rsidRPr="00BC1040" w:rsidRDefault="00BC1040" w:rsidP="00AE30E3">
            <w:pPr>
              <w:rPr>
                <w:lang w:val="es-ES"/>
              </w:rPr>
            </w:pPr>
            <w:r w:rsidRPr="00BC1040">
              <w:rPr>
                <w:b/>
                <w:bCs/>
                <w:lang w:val="es-ES"/>
              </w:rPr>
              <w:t>Evaluaciones Psicológicas para VAWA:</w:t>
            </w:r>
            <w:r w:rsidRPr="00BC1040">
              <w:rPr>
                <w:lang w:val="es-ES"/>
              </w:rPr>
              <w:br/>
              <w:t>VAWA brinda protección a víctimas de violencia doméstica, incluyendo abuso emocional, verbal, sexual y físico. Una evaluación psicológica exhaustiva documenta el impacto en la salud mental (depresión, ansiedad, TEPT, deterioro funcional) y aporta evidencia clínica creíble para apoyar el Formulario I-360 y otros trámites legales.</w:t>
            </w:r>
          </w:p>
        </w:tc>
      </w:tr>
      <w:tr w:rsidR="00BC1040" w:rsidRPr="00BC1040" w14:paraId="62D10379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F94C92" w14:textId="77777777" w:rsidR="00BC1040" w:rsidRPr="00BC1040" w:rsidRDefault="00BC1040" w:rsidP="00AE30E3">
            <w:r w:rsidRPr="00BC1040">
              <w:rPr>
                <w:b/>
                <w:bCs/>
              </w:rPr>
              <w:lastRenderedPageBreak/>
              <w:t>Asylum Evaluations</w:t>
            </w:r>
            <w:r w:rsidRPr="00BC1040">
              <w:t>:</w:t>
            </w:r>
            <w:r w:rsidRPr="00BC1040">
              <w:br/>
              <w:t>Psychological evaluations for asylum document the emotional and psychological effects of persecution and help establish:</w:t>
            </w:r>
            <w:r w:rsidRPr="00BC1040">
              <w:br/>
              <w:t>- The mental and emotional impact of past mistreatment</w:t>
            </w:r>
            <w:r w:rsidRPr="00BC1040">
              <w:br/>
              <w:t>- The credible fear of future persecution based on race, religion, nationality, political opinion, or membership in a particular social group</w:t>
            </w:r>
            <w:r w:rsidRPr="00BC1040">
              <w:br/>
              <w:t>- Evidence that the home government cannot or will not provide protection</w:t>
            </w:r>
            <w:r w:rsidRPr="00BC1040">
              <w:br/>
              <w:t>These evaluations strengthen asylum applications by presenting clear clinical support for the applicant’s fears and symptoms.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B469F" w14:textId="77777777" w:rsidR="00BC1040" w:rsidRPr="00BC1040" w:rsidRDefault="00BC1040" w:rsidP="00AE30E3">
            <w:pPr>
              <w:rPr>
                <w:lang w:val="es-ES"/>
              </w:rPr>
            </w:pPr>
            <w:r w:rsidRPr="00BC1040">
              <w:rPr>
                <w:b/>
                <w:bCs/>
                <w:lang w:val="es-ES"/>
              </w:rPr>
              <w:t>Evaluaciones para Asilo:</w:t>
            </w:r>
            <w:r w:rsidRPr="00BC1040">
              <w:rPr>
                <w:lang w:val="es-ES"/>
              </w:rPr>
              <w:br/>
              <w:t>Las evaluaciones psicológicas para asilo documentan los efectos emocionales y psicológicos de la persecución y ayudan a establecer:</w:t>
            </w:r>
            <w:r w:rsidRPr="00BC1040">
              <w:rPr>
                <w:lang w:val="es-ES"/>
              </w:rPr>
              <w:br/>
              <w:t>- El impacto mental y emocional del maltrato pasado</w:t>
            </w:r>
            <w:r w:rsidRPr="00BC1040">
              <w:rPr>
                <w:lang w:val="es-ES"/>
              </w:rPr>
              <w:br/>
              <w:t>- El temor creíble de persecución futura por raza, religión, nacionalidad, opinión política o pertenencia a un grupo social particular</w:t>
            </w:r>
            <w:r w:rsidRPr="00BC1040">
              <w:rPr>
                <w:lang w:val="es-ES"/>
              </w:rPr>
              <w:br/>
              <w:t>- Evidencia de que el gobierno del país de origen no puede o no quiere brindar protección</w:t>
            </w:r>
            <w:r w:rsidRPr="00BC1040">
              <w:rPr>
                <w:lang w:val="es-ES"/>
              </w:rPr>
              <w:br/>
              <w:t>Estas evaluaciones fortalecen las solicitudes de asilo al presentar apoyo clínico claro respecto a los temores y síntomas del solicitante.</w:t>
            </w:r>
          </w:p>
        </w:tc>
      </w:tr>
      <w:tr w:rsidR="00BC1040" w:rsidRPr="00BC1040" w14:paraId="73C43450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F1E44" w14:textId="77777777" w:rsidR="00BC1040" w:rsidRPr="00BC1040" w:rsidRDefault="00BC1040" w:rsidP="00AE30E3">
            <w:r w:rsidRPr="00BC1040">
              <w:rPr>
                <w:b/>
                <w:bCs/>
              </w:rPr>
              <w:t>U-Visa &amp; T-Visa Evaluations:</w:t>
            </w:r>
            <w:r w:rsidRPr="00BC1040">
              <w:br/>
              <w:t xml:space="preserve">Evaluations for victims of qualifying crimes document significant physical or psychological harm and help corroborate cooperation with authorities and the impact of </w:t>
            </w:r>
            <w:proofErr w:type="gramStart"/>
            <w:r w:rsidRPr="00BC1040">
              <w:t>the crime</w:t>
            </w:r>
            <w:proofErr w:type="gramEnd"/>
            <w:r w:rsidRPr="00BC1040">
              <w:t xml:space="preserve"> on daily life.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8B9FF" w14:textId="77777777" w:rsidR="00BC1040" w:rsidRPr="00BC1040" w:rsidRDefault="00BC1040" w:rsidP="00AE30E3">
            <w:pPr>
              <w:rPr>
                <w:lang w:val="es-ES"/>
              </w:rPr>
            </w:pPr>
            <w:r w:rsidRPr="00BC1040">
              <w:rPr>
                <w:b/>
                <w:bCs/>
                <w:lang w:val="es-ES"/>
              </w:rPr>
              <w:t>Evaluaciones para Visa U y Visa T:</w:t>
            </w:r>
            <w:r w:rsidRPr="00BC1040">
              <w:rPr>
                <w:lang w:val="es-ES"/>
              </w:rPr>
              <w:br/>
              <w:t>Las evaluaciones para víctimas de delitos calificados documentan el daño físico o psicológico significativo y ayudan a corroborar la cooperación con las autoridades y el impacto del delito en la vida cotidiana.</w:t>
            </w:r>
          </w:p>
        </w:tc>
      </w:tr>
      <w:tr w:rsidR="00BC1040" w:rsidRPr="00BC1040" w14:paraId="7797086B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7E89C" w14:textId="77777777" w:rsidR="00BC1040" w:rsidRPr="00BC1040" w:rsidRDefault="00BC1040" w:rsidP="00AE30E3">
            <w:r w:rsidRPr="00BC1040">
              <w:t>Evaluation Process:</w:t>
            </w:r>
            <w:r w:rsidRPr="00BC1040">
              <w:br/>
              <w:t>1. Contact: Call to discuss your case and schedule an initial consultation.</w:t>
            </w:r>
            <w:r w:rsidRPr="00BC1040">
              <w:br/>
              <w:t>2. Initial appointment: Relevant history is collected and standardized testing and clinical assessment begin.</w:t>
            </w:r>
            <w:r w:rsidRPr="00BC1040">
              <w:br/>
              <w:t>3. Follow-up appointments: Additional sessions as needed to complete testing and clarify clinical findings.</w:t>
            </w:r>
            <w:r w:rsidRPr="00BC1040">
              <w:br/>
              <w:t>4. Report review: A draft is sent for your review and approval.</w:t>
            </w:r>
            <w:r w:rsidRPr="00BC1040">
              <w:br/>
              <w:t>5. Attorney submission: With your approval, the final report is sent to your attorney to include in your immigration file.</w:t>
            </w:r>
            <w:r w:rsidRPr="00BC1040">
              <w:br/>
              <w:t>6. Timeline: Evaluations and testing are conducted efficiently; reports are typically ready within one week (48-hour option for deportation waiver/VAWA after the appointment).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372C7" w14:textId="77777777" w:rsidR="00BC1040" w:rsidRPr="00BC1040" w:rsidRDefault="00BC1040" w:rsidP="00AE30E3">
            <w:pPr>
              <w:rPr>
                <w:lang w:val="es-ES"/>
              </w:rPr>
            </w:pPr>
            <w:r w:rsidRPr="00BC1040">
              <w:rPr>
                <w:lang w:val="es-ES"/>
              </w:rPr>
              <w:t>Proceso de Evaluación:</w:t>
            </w:r>
            <w:r w:rsidRPr="00BC1040">
              <w:rPr>
                <w:lang w:val="es-ES"/>
              </w:rPr>
              <w:br/>
              <w:t>1. Contacto: Llame para discutir su caso y agendar una consulta inicial.</w:t>
            </w:r>
            <w:r w:rsidRPr="00BC1040">
              <w:rPr>
                <w:lang w:val="es-ES"/>
              </w:rPr>
              <w:br/>
              <w:t>2. Cita inicial: Se recopila la historia relevante y se inician pruebas estandarizadas y evaluación clínica.</w:t>
            </w:r>
            <w:r w:rsidRPr="00BC1040">
              <w:rPr>
                <w:lang w:val="es-ES"/>
              </w:rPr>
              <w:br/>
              <w:t>3. Citas de seguimiento: Sesiones adicionales según sea necesario para completar pruebas y aclarar hallazgos clínicos.</w:t>
            </w:r>
            <w:r w:rsidRPr="00BC1040">
              <w:rPr>
                <w:lang w:val="es-ES"/>
              </w:rPr>
              <w:br/>
              <w:t>4. Revisión del informe: Se envía el borrador para su revisión y aprobación.</w:t>
            </w:r>
            <w:r w:rsidRPr="00BC1040">
              <w:rPr>
                <w:lang w:val="es-ES"/>
              </w:rPr>
              <w:br/>
              <w:t>5. Envío al abogado: Con su aprobación, el informe final se envía a su abogado para incluirlo en su expediente de inmigración.</w:t>
            </w:r>
            <w:r w:rsidRPr="00BC1040">
              <w:rPr>
                <w:lang w:val="es-ES"/>
              </w:rPr>
              <w:br/>
              <w:t>6. Plazos: Las evaluaciones y pruebas se realizan de manera eficiente; los informes generalmente están listos en una semana (opción de 48 horas para perdón por deportación/VAWA después de la cita).</w:t>
            </w:r>
          </w:p>
        </w:tc>
      </w:tr>
      <w:tr w:rsidR="00BC1040" w:rsidRPr="00BC1040" w14:paraId="2FE6C51B" w14:textId="77777777" w:rsidTr="00AE30E3">
        <w:trPr>
          <w:tblCellSpacing w:w="15" w:type="dxa"/>
        </w:trPr>
        <w:tc>
          <w:tcPr>
            <w:tcW w:w="6980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ADFB0" w14:textId="77777777" w:rsidR="00BC1040" w:rsidRPr="00BC1040" w:rsidRDefault="00BC1040" w:rsidP="00AE30E3">
            <w:r w:rsidRPr="00BC1040">
              <w:rPr>
                <w:b/>
                <w:bCs/>
              </w:rPr>
              <w:t>Why choose us:</w:t>
            </w:r>
            <w:r w:rsidRPr="00BC1040">
              <w:br/>
              <w:t>- Experienced bilingual clinician: Mary Joseth Miranda-Tourino, LCSW — direct phone contact</w:t>
            </w:r>
            <w:r w:rsidRPr="00BC1040">
              <w:br/>
              <w:t>- Fast, professional reports tailored to immigration legal requirements</w:t>
            </w:r>
            <w:r w:rsidRPr="00BC1040">
              <w:br/>
              <w:t>- Convenient location in Davie, Florida; remote evaluations when appropriate</w:t>
            </w:r>
            <w:r w:rsidRPr="00BC1040">
              <w:br/>
              <w:t>To schedule or inquire, call or email. We will help you determine next steps and provide the support your case needs.</w:t>
            </w:r>
          </w:p>
        </w:tc>
        <w:tc>
          <w:tcPr>
            <w:tcW w:w="7875" w:type="dxa"/>
            <w:tcBorders>
              <w:top w:val="single" w:sz="24" w:space="0" w:color="E9E9E9"/>
              <w:left w:val="single" w:sz="24" w:space="0" w:color="E9E9E9"/>
              <w:bottom w:val="single" w:sz="24" w:space="0" w:color="E9E9E9"/>
              <w:right w:val="single" w:sz="24" w:space="0" w:color="E9E9E9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455A8" w14:textId="77777777" w:rsidR="00BC1040" w:rsidRPr="00BC1040" w:rsidRDefault="00BC1040" w:rsidP="00AE30E3">
            <w:pPr>
              <w:rPr>
                <w:lang w:val="es-ES"/>
              </w:rPr>
            </w:pPr>
            <w:r w:rsidRPr="00BC1040">
              <w:rPr>
                <w:b/>
                <w:bCs/>
                <w:lang w:val="es-ES"/>
              </w:rPr>
              <w:t>Por qué elegirnos:</w:t>
            </w:r>
            <w:r w:rsidRPr="00BC1040">
              <w:rPr>
                <w:lang w:val="es-ES"/>
              </w:rPr>
              <w:br/>
              <w:t>- Clínica bilingüe y con experiencia: Mary Joseth Miranda-Tourino, LCSW — contacto directo por teléfono</w:t>
            </w:r>
            <w:r w:rsidRPr="00BC1040">
              <w:rPr>
                <w:lang w:val="es-ES"/>
              </w:rPr>
              <w:br/>
              <w:t>- Informes rápidos, profesionales y orientados a requisitos legales de inmigración</w:t>
            </w:r>
            <w:r w:rsidRPr="00BC1040">
              <w:rPr>
                <w:lang w:val="es-ES"/>
              </w:rPr>
              <w:br/>
              <w:t>- Ubicación conveniente en Davie, Florida; evaluaciones remotas cuando corresponda</w:t>
            </w:r>
            <w:r w:rsidRPr="00BC1040">
              <w:rPr>
                <w:lang w:val="es-ES"/>
              </w:rPr>
              <w:br/>
              <w:t>Para agendar o consultar, llame o envíe un correo electrónico. Le ayudaremos a determinar los próximos pasos y brindarle el apoyo que su caso necesita.</w:t>
            </w:r>
          </w:p>
        </w:tc>
      </w:tr>
    </w:tbl>
    <w:p w14:paraId="4A10D772" w14:textId="77777777" w:rsidR="004A34CF" w:rsidRPr="00BC1040" w:rsidRDefault="004A34CF">
      <w:pPr>
        <w:rPr>
          <w:lang w:val="es-ES"/>
        </w:rPr>
      </w:pPr>
    </w:p>
    <w:sectPr w:rsidR="004A34CF" w:rsidRPr="00BC1040" w:rsidSect="00BC104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40"/>
    <w:rsid w:val="004A34CF"/>
    <w:rsid w:val="005E3663"/>
    <w:rsid w:val="005F0401"/>
    <w:rsid w:val="00BC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F404"/>
  <w15:chartTrackingRefBased/>
  <w15:docId w15:val="{42AB74FA-42C5-4288-9D95-2A752DAE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040"/>
  </w:style>
  <w:style w:type="paragraph" w:styleId="Ttulo1">
    <w:name w:val="heading 1"/>
    <w:basedOn w:val="Normal"/>
    <w:next w:val="Normal"/>
    <w:link w:val="Ttulo1Car"/>
    <w:uiPriority w:val="9"/>
    <w:qFormat/>
    <w:rsid w:val="00BC1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1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10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1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10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1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1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1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1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1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1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10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104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104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10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104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10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10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1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1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1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1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104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104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104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1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104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10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951</Words>
  <Characters>5422</Characters>
  <Application>Microsoft Office Word</Application>
  <DocSecurity>0</DocSecurity>
  <Lines>45</Lines>
  <Paragraphs>12</Paragraphs>
  <ScaleCrop>false</ScaleCrop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Joseth Miranda-Tourino</dc:creator>
  <cp:keywords/>
  <dc:description/>
  <cp:lastModifiedBy>Mary Joseth Miranda-Tourino</cp:lastModifiedBy>
  <cp:revision>1</cp:revision>
  <dcterms:created xsi:type="dcterms:W3CDTF">2026-07-17T22:09:00Z</dcterms:created>
  <dcterms:modified xsi:type="dcterms:W3CDTF">2026-07-17T22:20:00Z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860dfe40-56fa-459f-90b6-64f5930eb3de</vt:lpwstr>
  </property>
</Properties>
</file>