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8A2AB" w14:textId="77777777" w:rsidR="00142934" w:rsidRPr="00142934" w:rsidRDefault="00142934" w:rsidP="00142934">
      <w:pPr>
        <w:pStyle w:val="Title"/>
        <w:keepLines/>
        <w:widowControl/>
        <w:spacing w:before="0" w:after="240"/>
        <w:rPr>
          <w:b/>
          <w:bCs/>
        </w:rPr>
      </w:pPr>
      <w:r w:rsidRPr="00142934">
        <w:rPr>
          <w:rFonts w:ascii="Calibri" w:hAnsi="Calibri"/>
          <w:bCs/>
          <w:color w:val="000000"/>
        </w:rPr>
        <w:t>RTGSA Select Head Coach Qualifications</w:t>
      </w:r>
    </w:p>
    <w:p w14:paraId="66354114" w14:textId="77777777" w:rsidR="00142934" w:rsidRPr="00142934" w:rsidRDefault="00142934" w:rsidP="00142934">
      <w:pPr>
        <w:pStyle w:val="Heading1"/>
        <w:keepLines/>
        <w:widowControl/>
        <w:rPr>
          <w:b/>
          <w:bCs/>
        </w:rPr>
      </w:pPr>
      <w:r w:rsidRPr="00142934">
        <w:rPr>
          <w:rFonts w:ascii="Calibri" w:hAnsi="Calibri"/>
          <w:bCs/>
          <w:color w:val="000000"/>
        </w:rPr>
        <w:t>Purpose</w:t>
      </w:r>
    </w:p>
    <w:p w14:paraId="240E76A2" w14:textId="77777777" w:rsidR="00142934" w:rsidRPr="00142934" w:rsidRDefault="00142934" w:rsidP="00142934">
      <w:pPr>
        <w:keepLines/>
        <w:widowControl/>
      </w:pPr>
      <w:r>
        <w:rPr>
          <w:rFonts w:ascii="Calibri" w:hAnsi="Calibri"/>
          <w:color w:val="000000"/>
        </w:rPr>
        <w:t>The Rancho Trabuco Girls Softball Association (RTGSA) Select program is intended to provide players with a higher level of competitive softball instruction, development, and game experience.</w:t>
      </w:r>
    </w:p>
    <w:p w14:paraId="59E9DA93" w14:textId="77777777" w:rsidR="00142934" w:rsidRPr="00142934" w:rsidRDefault="00142934" w:rsidP="00142934">
      <w:pPr>
        <w:keepLines/>
        <w:widowControl/>
      </w:pPr>
      <w:r>
        <w:rPr>
          <w:rFonts w:ascii="Calibri" w:hAnsi="Calibri"/>
          <w:color w:val="000000"/>
        </w:rPr>
        <w:t>Select head coaches are responsible for player development, practice organization, game strategy, team management, communication with families, and representing RTGSA in competitive play. Candidates must demonstrate prior experience in a softball coaching leadership role with substantial responsibility.</w:t>
      </w:r>
    </w:p>
    <w:p w14:paraId="7B731C4E" w14:textId="77777777" w:rsidR="00142934" w:rsidRPr="00142934" w:rsidRDefault="00142934" w:rsidP="00142934">
      <w:pPr>
        <w:keepLines/>
        <w:widowControl/>
      </w:pPr>
      <w:r>
        <w:rPr>
          <w:rFonts w:ascii="Calibri" w:hAnsi="Calibri"/>
          <w:color w:val="000000"/>
        </w:rPr>
        <w:t>This policy establishes the minimum qualifications for consideration as an RTGSA Select head coach.</w:t>
      </w:r>
    </w:p>
    <w:p w14:paraId="0A11D38D" w14:textId="77777777" w:rsidR="00142934" w:rsidRPr="00142934" w:rsidRDefault="00142934" w:rsidP="00142934">
      <w:pPr>
        <w:pStyle w:val="Heading1"/>
        <w:keepLines/>
        <w:widowControl/>
        <w:rPr>
          <w:b/>
          <w:bCs/>
        </w:rPr>
      </w:pPr>
      <w:r w:rsidRPr="00142934">
        <w:rPr>
          <w:rFonts w:ascii="Calibri" w:hAnsi="Calibri"/>
          <w:bCs/>
          <w:color w:val="000000"/>
        </w:rPr>
        <w:t>Minimum Coaching Experience</w:t>
      </w:r>
    </w:p>
    <w:p w14:paraId="68ED7B66" w14:textId="77777777" w:rsidR="00142934" w:rsidRPr="00142934" w:rsidRDefault="00142934" w:rsidP="00142934">
      <w:pPr>
        <w:keepLines/>
        <w:widowControl/>
      </w:pPr>
      <w:r>
        <w:rPr>
          <w:rFonts w:ascii="Calibri" w:hAnsi="Calibri"/>
          <w:color w:val="000000"/>
        </w:rPr>
        <w:t>To be eligible for consideration as an RTGSA Select head coach, a candidate must have completed at least one full season with RTGSA or another organized youth softball league in either of the following roles:</w:t>
      </w:r>
    </w:p>
    <w:p w14:paraId="79A3D437" w14:textId="77777777" w:rsidR="00142934" w:rsidRPr="00142934" w:rsidRDefault="00142934" w:rsidP="00142934">
      <w:pPr>
        <w:pStyle w:val="Heading2"/>
        <w:keepLines/>
        <w:widowControl/>
        <w:rPr>
          <w:b/>
          <w:bCs/>
        </w:rPr>
      </w:pPr>
      <w:r>
        <w:rPr>
          <w:rFonts w:ascii="Calibri" w:hAnsi="Calibri"/>
          <w:color w:val="000000"/>
        </w:rPr>
        <w:t>Head Coach or Manager</w:t>
      </w:r>
    </w:p>
    <w:p w14:paraId="1D112BDB" w14:textId="77777777" w:rsidR="00142934" w:rsidRPr="00142934" w:rsidRDefault="00142934" w:rsidP="00142934">
      <w:pPr>
        <w:keepLines/>
        <w:widowControl/>
      </w:pPr>
      <w:r>
        <w:rPr>
          <w:rFonts w:ascii="Calibri" w:hAnsi="Calibri"/>
          <w:color w:val="000000"/>
        </w:rPr>
        <w:t>The candidate must have served as the recognized head coach or manager of a softball team, with responsibility for the team’s overall operation, instruction, and management.</w:t>
      </w:r>
    </w:p>
    <w:p w14:paraId="36CC3D5C" w14:textId="77777777" w:rsidR="00142934" w:rsidRPr="00142934" w:rsidRDefault="00142934" w:rsidP="00142934">
      <w:pPr>
        <w:keepNext/>
        <w:keepLines/>
        <w:widowControl/>
        <w:spacing w:after="0" w:before="0"/>
      </w:pPr>
      <w:r>
        <w:rPr>
          <w:rFonts w:ascii="Calibri" w:hAnsi="Calibri"/>
          <w:b/>
          <w:color w:val="000000"/>
        </w:rPr>
        <w:t>OR</w:t>
      </w:r>
    </w:p>
    <w:p w14:paraId="545AD33A" w14:textId="77777777" w:rsidR="00142934" w:rsidRPr="00142934" w:rsidRDefault="00142934" w:rsidP="00142934">
      <w:pPr>
        <w:pStyle w:val="Heading2"/>
        <w:keepLines/>
        <w:widowControl/>
        <w:rPr>
          <w:b/>
          <w:bCs/>
        </w:rPr>
      </w:pPr>
      <w:r>
        <w:rPr>
          <w:rFonts w:ascii="Calibri" w:hAnsi="Calibri"/>
          <w:color w:val="000000"/>
        </w:rPr>
        <w:t>Primary or Lead Assistant Coach</w:t>
      </w:r>
    </w:p>
    <w:p w14:paraId="3B664BFC" w14:textId="77777777" w:rsidR="00142934" w:rsidRPr="00142934" w:rsidRDefault="00142934" w:rsidP="00142934">
      <w:pPr>
        <w:keepLines/>
        <w:widowControl/>
      </w:pPr>
      <w:r>
        <w:rPr>
          <w:rFonts w:ascii="Calibri" w:hAnsi="Calibri"/>
          <w:color w:val="000000"/>
        </w:rPr>
        <w:t>The candidate must have served as the primary or lead assistant coach, with substantial and regular responsibility for team operations and instruction.</w:t>
      </w:r>
    </w:p>
    <w:p w14:paraId="5E7DDC4F" w14:textId="77777777" w:rsidR="00142934" w:rsidRPr="00142934" w:rsidRDefault="00142934" w:rsidP="00142934">
      <w:pPr>
        <w:keepLines/>
        <w:widowControl/>
      </w:pPr>
      <w:r>
        <w:rPr>
          <w:rFonts w:ascii="Calibri" w:hAnsi="Calibri"/>
          <w:color w:val="000000"/>
        </w:rPr>
        <w:t>Qualifying experience should include meaningful participation in responsibilities such as:</w:t>
      </w:r>
    </w:p>
    <w:p w14:paraId="1D79B3C5" w14:textId="77777777" w:rsidR="00142934" w:rsidRPr="00142934" w:rsidRDefault="00142934" w:rsidP="00142934">
      <w:pPr>
        <w:pStyle w:val="ListBullet"/>
        <w:keepLines/>
        <w:widowControl/>
        <w:spacing w:after="40" w:line="252" w:lineRule="auto"/>
        <w:ind w:left="288" w:hanging="216"/>
      </w:pPr>
      <w:r w:rsidRPr="00142934">
        <w:rPr>
          <w:rFonts w:ascii="Calibri" w:hAnsi="Calibri"/>
          <w:color w:val="000000"/>
        </w:rPr>
        <w:t>Planning and leading team practices;</w:t>
      </w:r>
    </w:p>
    <w:p w14:paraId="60F243B6" w14:textId="77777777" w:rsidR="00142934" w:rsidRPr="00142934" w:rsidRDefault="00142934" w:rsidP="00142934">
      <w:pPr>
        <w:pStyle w:val="ListBullet"/>
        <w:keepLines/>
        <w:widowControl/>
        <w:spacing w:after="40" w:line="252" w:lineRule="auto"/>
        <w:ind w:left="288" w:hanging="216"/>
      </w:pPr>
      <w:r w:rsidRPr="00142934">
        <w:rPr>
          <w:rFonts w:ascii="Calibri" w:hAnsi="Calibri"/>
          <w:color w:val="000000"/>
        </w:rPr>
        <w:t>Providing regular softball instruction and player development;</w:t>
      </w:r>
    </w:p>
    <w:p w14:paraId="491C9155" w14:textId="77777777" w:rsidR="00142934" w:rsidRPr="00142934" w:rsidRDefault="00142934" w:rsidP="00142934">
      <w:pPr>
        <w:pStyle w:val="ListBullet"/>
        <w:keepLines/>
        <w:widowControl/>
        <w:spacing w:after="40" w:line="252" w:lineRule="auto"/>
        <w:ind w:left="288" w:hanging="216"/>
      </w:pPr>
      <w:r w:rsidRPr="00142934">
        <w:rPr>
          <w:rFonts w:ascii="Calibri" w:hAnsi="Calibri"/>
          <w:color w:val="000000"/>
        </w:rPr>
        <w:t>Participating in lineup, defensive positioning, substitution, and game-strategy decisions;</w:t>
      </w:r>
    </w:p>
    <w:p w14:paraId="68003927" w14:textId="77777777" w:rsidR="00142934" w:rsidRPr="00142934" w:rsidRDefault="00142934" w:rsidP="00142934">
      <w:pPr>
        <w:pStyle w:val="ListBullet"/>
        <w:keepLines/>
        <w:widowControl/>
        <w:spacing w:after="40" w:line="252" w:lineRule="auto"/>
        <w:ind w:left="288" w:hanging="216"/>
      </w:pPr>
      <w:r w:rsidRPr="00142934">
        <w:rPr>
          <w:rFonts w:ascii="Calibri" w:hAnsi="Calibri"/>
          <w:color w:val="000000"/>
        </w:rPr>
        <w:t>Assisting with player evaluations and development;</w:t>
      </w:r>
    </w:p>
    <w:p w14:paraId="6B9D6DC0" w14:textId="77777777" w:rsidR="00142934" w:rsidRPr="00142934" w:rsidRDefault="00142934" w:rsidP="00142934">
      <w:pPr>
        <w:pStyle w:val="ListBullet"/>
        <w:keepLines/>
        <w:widowControl/>
        <w:spacing w:after="40" w:line="252" w:lineRule="auto"/>
        <w:ind w:left="288" w:hanging="216"/>
      </w:pPr>
      <w:r>
        <w:rPr>
          <w:rFonts w:ascii="Calibri" w:hAnsi="Calibri"/>
          <w:color w:val="000000"/>
        </w:rPr>
        <w:t>Managing or leading the team when the head coach is unavailable; and</w:t>
      </w:r>
    </w:p>
    <w:p w14:paraId="11883DC3" w14:textId="77777777" w:rsidR="00142934" w:rsidRPr="00142934" w:rsidRDefault="00142934" w:rsidP="00142934">
      <w:pPr>
        <w:pStyle w:val="ListBullet"/>
        <w:keepLines/>
        <w:widowControl/>
        <w:spacing w:after="40" w:line="252" w:lineRule="auto"/>
        <w:ind w:left="288" w:hanging="216"/>
      </w:pPr>
      <w:r>
        <w:rPr>
          <w:rFonts w:ascii="Calibri" w:hAnsi="Calibri"/>
          <w:color w:val="000000"/>
        </w:rPr>
        <w:t>Working directly with the head coach on the overall operation of the team.</w:t>
      </w:r>
    </w:p>
    <w:p w14:paraId="32B6219B" w14:textId="77777777" w:rsidR="00142934" w:rsidRPr="00142934" w:rsidRDefault="00142934" w:rsidP="00142934">
      <w:pPr>
        <w:keepLines/>
        <w:widowControl/>
      </w:pPr>
      <w:r w:rsidRPr="00142934">
        <w:rPr>
          <w:rFonts w:ascii="Calibri" w:hAnsi="Calibri"/>
          <w:color w:val="000000"/>
        </w:rPr>
        <w:lastRenderedPageBreak/>
        <w:t>Serving solely as an additional, supporting, occasional, or secondary assistant coach, without substantial responsibility for team instruction, management, and game-day decision-making, does not satisfy the minimum coaching experience requirement.</w:t>
      </w:r>
    </w:p>
    <w:p w14:paraId="103400E4" w14:textId="77777777" w:rsidR="00142934" w:rsidRPr="00142934" w:rsidRDefault="00142934" w:rsidP="00142934">
      <w:pPr>
        <w:pStyle w:val="Heading1"/>
        <w:keepLines/>
        <w:pageBreakBefore/>
        <w:widowControl/>
        <w:rPr>
          <w:b/>
          <w:bCs/>
        </w:rPr>
      </w:pPr>
      <w:r w:rsidRPr="00142934">
        <w:rPr>
          <w:rFonts w:ascii="Calibri" w:hAnsi="Calibri"/>
          <w:bCs/>
          <w:color w:val="000000"/>
        </w:rPr>
        <w:t>Eligibility Does Not Guarantee Selection</w:t>
      </w:r>
    </w:p>
    <w:p w14:paraId="3612EC8B" w14:textId="77777777" w:rsidR="00142934" w:rsidRPr="00142934" w:rsidRDefault="00142934" w:rsidP="00142934">
      <w:pPr>
        <w:keepLines/>
        <w:widowControl/>
      </w:pPr>
      <w:r>
        <w:rPr>
          <w:rFonts w:ascii="Calibri" w:hAnsi="Calibri"/>
          <w:color w:val="000000"/>
        </w:rPr>
        <w:t>Meeting the minimum qualifications makes a candidate eligible for consideration but does not guarantee appointment as an RTGSA Select head coach.</w:t>
      </w:r>
    </w:p>
    <w:p w14:paraId="0F094F70" w14:textId="77777777" w:rsidR="00142934" w:rsidRPr="00142934" w:rsidRDefault="00142934" w:rsidP="00142934">
      <w:pPr>
        <w:keepLines/>
        <w:widowControl/>
      </w:pPr>
      <w:r w:rsidRPr="00142934">
        <w:rPr>
          <w:rFonts w:ascii="Calibri" w:hAnsi="Calibri"/>
          <w:color w:val="000000"/>
        </w:rPr>
        <w:t>When multiple qualified candidates apply, RTGSA may consider factors including:</w:t>
      </w:r>
    </w:p>
    <w:p w14:paraId="73394557" w14:textId="77777777" w:rsidR="00142934" w:rsidRPr="00142934" w:rsidRDefault="00142934" w:rsidP="00142934">
      <w:pPr>
        <w:pStyle w:val="ListBullet"/>
        <w:keepLines/>
        <w:widowControl/>
        <w:spacing w:after="40" w:line="252" w:lineRule="auto"/>
        <w:ind w:left="288" w:hanging="216"/>
      </w:pPr>
      <w:r>
        <w:rPr>
          <w:rFonts w:ascii="Calibri" w:hAnsi="Calibri"/>
          <w:color w:val="000000"/>
        </w:rPr>
        <w:t>Previous head coaching experience;</w:t>
      </w:r>
    </w:p>
    <w:p w14:paraId="772609A5" w14:textId="77777777" w:rsidR="00142934" w:rsidRPr="00142934" w:rsidRDefault="00142934" w:rsidP="00142934">
      <w:pPr>
        <w:pStyle w:val="ListBullet"/>
        <w:keepLines/>
        <w:widowControl/>
        <w:spacing w:after="40" w:line="252" w:lineRule="auto"/>
        <w:ind w:left="288" w:hanging="216"/>
      </w:pPr>
      <w:r>
        <w:rPr>
          <w:rFonts w:ascii="Calibri" w:hAnsi="Calibri"/>
          <w:color w:val="000000"/>
        </w:rPr>
        <w:t>Previous Select, All-Star, or other competitive softball coaching experience;</w:t>
      </w:r>
    </w:p>
    <w:p w14:paraId="094D06A4" w14:textId="77777777" w:rsidR="00142934" w:rsidRPr="00142934" w:rsidRDefault="00142934" w:rsidP="00142934">
      <w:pPr>
        <w:pStyle w:val="ListBullet"/>
        <w:keepLines/>
        <w:widowControl/>
        <w:spacing w:after="40" w:line="252" w:lineRule="auto"/>
        <w:ind w:left="288" w:hanging="216"/>
      </w:pPr>
      <w:r w:rsidRPr="00142934">
        <w:rPr>
          <w:rFonts w:ascii="Calibri" w:hAnsi="Calibri"/>
          <w:color w:val="000000"/>
        </w:rPr>
        <w:t>Coaching history and performance within RTGSA or another softball organization;</w:t>
      </w:r>
    </w:p>
    <w:p w14:paraId="6B047341" w14:textId="77777777" w:rsidR="00142934" w:rsidRPr="00142934" w:rsidRDefault="00142934" w:rsidP="00142934">
      <w:pPr>
        <w:pStyle w:val="ListBullet"/>
        <w:keepLines/>
        <w:widowControl/>
        <w:spacing w:after="40" w:line="252" w:lineRule="auto"/>
        <w:ind w:left="288" w:hanging="216"/>
      </w:pPr>
      <w:r w:rsidRPr="00142934">
        <w:rPr>
          <w:rFonts w:ascii="Calibri" w:hAnsi="Calibri"/>
          <w:color w:val="000000"/>
        </w:rPr>
        <w:t>Knowledge of the applicable age division;</w:t>
      </w:r>
    </w:p>
    <w:p w14:paraId="24C66EDD" w14:textId="77777777" w:rsidR="00142934" w:rsidRPr="00142934" w:rsidRDefault="00142934" w:rsidP="00142934">
      <w:pPr>
        <w:pStyle w:val="ListBullet"/>
        <w:keepLines/>
        <w:widowControl/>
        <w:spacing w:after="40" w:line="252" w:lineRule="auto"/>
        <w:ind w:left="288" w:hanging="216"/>
      </w:pPr>
      <w:r w:rsidRPr="00142934">
        <w:rPr>
          <w:rFonts w:ascii="Calibri" w:hAnsi="Calibri"/>
          <w:color w:val="000000"/>
        </w:rPr>
        <w:t>Ability to teach softball fundamentals and develop players;</w:t>
      </w:r>
    </w:p>
    <w:p w14:paraId="6B97DDA3" w14:textId="77777777" w:rsidR="00142934" w:rsidRPr="00142934" w:rsidRDefault="00142934" w:rsidP="00142934">
      <w:pPr>
        <w:pStyle w:val="ListBullet"/>
        <w:keepLines/>
        <w:widowControl/>
        <w:spacing w:after="40" w:line="252" w:lineRule="auto"/>
        <w:ind w:left="288" w:hanging="216"/>
      </w:pPr>
      <w:r w:rsidRPr="00142934">
        <w:rPr>
          <w:rFonts w:ascii="Calibri" w:hAnsi="Calibri"/>
          <w:color w:val="000000"/>
        </w:rPr>
        <w:t>Practice organization and instructional ability;</w:t>
      </w:r>
    </w:p>
    <w:p w14:paraId="3C1EAFC0" w14:textId="77777777" w:rsidR="00142934" w:rsidRPr="00142934" w:rsidRDefault="00142934" w:rsidP="00142934">
      <w:pPr>
        <w:pStyle w:val="ListBullet"/>
        <w:keepLines/>
        <w:widowControl/>
        <w:spacing w:after="40" w:line="252" w:lineRule="auto"/>
        <w:ind w:left="288" w:hanging="216"/>
      </w:pPr>
      <w:r w:rsidRPr="00142934">
        <w:rPr>
          <w:rFonts w:ascii="Calibri" w:hAnsi="Calibri"/>
          <w:color w:val="000000"/>
        </w:rPr>
        <w:t>Game management and softball knowledge;</w:t>
      </w:r>
    </w:p>
    <w:p w14:paraId="00492435" w14:textId="77777777" w:rsidR="00142934" w:rsidRPr="00142934" w:rsidRDefault="00142934" w:rsidP="00142934">
      <w:pPr>
        <w:pStyle w:val="ListBullet"/>
        <w:keepLines/>
        <w:widowControl/>
        <w:spacing w:after="40" w:line="252" w:lineRule="auto"/>
        <w:ind w:left="288" w:hanging="216"/>
      </w:pPr>
      <w:r w:rsidRPr="00142934">
        <w:rPr>
          <w:rFonts w:ascii="Calibri" w:hAnsi="Calibri"/>
          <w:color w:val="000000"/>
        </w:rPr>
        <w:t>Communication with players, families, and league representatives;</w:t>
      </w:r>
    </w:p>
    <w:p w14:paraId="10FEB55C" w14:textId="77777777" w:rsidR="00142934" w:rsidRPr="00142934" w:rsidRDefault="00142934" w:rsidP="00142934">
      <w:pPr>
        <w:pStyle w:val="ListBullet"/>
        <w:keepLines/>
        <w:widowControl/>
        <w:spacing w:after="40" w:line="252" w:lineRule="auto"/>
        <w:ind w:left="288" w:hanging="216"/>
      </w:pPr>
      <w:r w:rsidRPr="00142934">
        <w:rPr>
          <w:rFonts w:ascii="Calibri" w:hAnsi="Calibri"/>
          <w:color w:val="000000"/>
        </w:rPr>
        <w:t>Sportsmanship and prior conduct; and</w:t>
      </w:r>
    </w:p>
    <w:p w14:paraId="1680556E" w14:textId="025AC148" w:rsidR="00142934" w:rsidRPr="00142934" w:rsidRDefault="00142934" w:rsidP="00142934">
      <w:pPr>
        <w:pStyle w:val="ListBullet"/>
        <w:keepLines/>
        <w:widowControl/>
        <w:spacing w:after="40" w:line="252" w:lineRule="auto"/>
        <w:ind w:left="288" w:hanging="216"/>
      </w:pPr>
      <w:r>
        <w:rPr>
          <w:rFonts w:ascii="Calibri" w:hAnsi="Calibri"/>
          <w:color w:val="000000"/>
        </w:rPr>
        <w:t>The overall needs of the RTGSA Select program.</w:t>
      </w:r>
    </w:p>
    <w:p w14:paraId="545A17FC" w14:textId="77777777" w:rsidR="00142934" w:rsidRPr="00142934" w:rsidRDefault="00142934" w:rsidP="00142934">
      <w:pPr>
        <w:pStyle w:val="Heading1"/>
        <w:keepLines/>
        <w:widowControl/>
        <w:rPr>
          <w:b/>
          <w:bCs/>
        </w:rPr>
      </w:pPr>
      <w:r w:rsidRPr="00142934">
        <w:rPr>
          <w:rFonts w:ascii="Calibri" w:hAnsi="Calibri"/>
          <w:bCs/>
          <w:color w:val="000000"/>
        </w:rPr>
        <w:t>Verification of Coaching Experience</w:t>
      </w:r>
    </w:p>
    <w:p w14:paraId="1F570555" w14:textId="77777777" w:rsidR="00142934" w:rsidRPr="00142934" w:rsidRDefault="00142934" w:rsidP="00142934">
      <w:pPr>
        <w:keepLines/>
        <w:widowControl/>
      </w:pPr>
      <w:r>
        <w:rPr>
          <w:rFonts w:ascii="Calibri" w:hAnsi="Calibri"/>
          <w:color w:val="000000"/>
        </w:rPr>
        <w:t>RTGSA may verify a candidate’s prior coaching experience, including the official coaching position held and the responsibilities performed.</w:t>
      </w:r>
    </w:p>
    <w:p w14:paraId="68745150" w14:textId="77777777" w:rsidR="00142934" w:rsidRPr="00142934" w:rsidRDefault="00142934" w:rsidP="00142934">
      <w:pPr>
        <w:keepLines/>
        <w:widowControl/>
      </w:pPr>
      <w:r>
        <w:rPr>
          <w:rFonts w:ascii="Calibri" w:hAnsi="Calibri"/>
          <w:color w:val="000000"/>
        </w:rPr>
        <w:t>An assistant coach title alone does not establish qualifying primary or lead assistant coach experience.</w:t>
      </w:r>
    </w:p>
    <w:p w14:paraId="5160562F" w14:textId="77777777" w:rsidR="00142934" w:rsidRPr="00142934" w:rsidRDefault="00142934" w:rsidP="00142934">
      <w:pPr>
        <w:keepLines/>
        <w:widowControl/>
      </w:pPr>
      <w:r>
        <w:rPr>
          <w:rFonts w:ascii="Calibri" w:hAnsi="Calibri"/>
          <w:color w:val="000000"/>
        </w:rPr>
        <w:t>When necessary, RTGSA may request additional information about the candidate’s responsibilities or verify the experience with the applicable head coach, league, or organization.</w:t>
      </w:r>
    </w:p>
    <w:p w14:paraId="77D72708" w14:textId="77777777" w:rsidR="00142934" w:rsidRPr="00142934" w:rsidRDefault="00142934" w:rsidP="00142934">
      <w:pPr>
        <w:pStyle w:val="Heading1"/>
        <w:keepLines/>
        <w:widowControl/>
        <w:rPr>
          <w:b/>
          <w:bCs/>
        </w:rPr>
      </w:pPr>
      <w:r w:rsidRPr="00142934">
        <w:rPr>
          <w:rFonts w:ascii="Calibri" w:hAnsi="Calibri"/>
          <w:bCs/>
          <w:color w:val="000000"/>
        </w:rPr>
        <w:t>Exceptions</w:t>
      </w:r>
    </w:p>
    <w:p w14:paraId="14015592" w14:textId="77777777" w:rsidR="00142934" w:rsidRPr="00142934" w:rsidRDefault="00142934" w:rsidP="00142934">
      <w:pPr>
        <w:keepLines/>
        <w:widowControl/>
      </w:pPr>
      <w:r>
        <w:rPr>
          <w:rFonts w:ascii="Calibri" w:hAnsi="Calibri"/>
          <w:color w:val="000000"/>
        </w:rPr>
        <w:t>If no qualified candidate is available for a Select head coach position, the RTGSA Executive Board may consider an applicant who does not meet the minimum coaching experience requirement but has comparable softball coaching experience and demonstrates the ability to lead a Select team successfully.</w:t>
      </w:r>
    </w:p>
    <w:p w14:paraId="123C78AA" w14:textId="77777777" w:rsidR="00142934" w:rsidRPr="00142934" w:rsidRDefault="00142934" w:rsidP="00142934">
      <w:pPr>
        <w:keepLines/>
        <w:widowControl/>
      </w:pPr>
      <w:r>
        <w:t>Any exception to the minimum coaching experience requirement must be identified before the Select head coach selection or vote and approved by a majority of the Executive Board, consistent with RTGSA bylaws and the specific voting restrictions below.</w:t>
      </w:r>
    </w:p>
    <w:p>
      <w:pPr>
        <w:pStyle w:val="Heading1"/>
        <w:keepLines/>
        <w:pageBreakBefore/>
        <w:widowControl/>
      </w:pPr>
      <w:r>
        <w:t>Leadership Participation and Voting</w:t>
      </w:r>
    </w:p>
    <w:p>
      <w:pPr>
        <w:keepLines/>
        <w:widowControl/>
      </w:pPr>
      <w:r>
        <w:t>The President and Vice President shall remain actively involved in reviewing qualifications, considering applicants, and voting in the League’s approved Select head coach selection process. Having a child in the division, knowing an applicant, holding a strong opinion, or having previously disagreed with an applicant does not, by itself, require recusal.</w:t>
      </w:r>
    </w:p>
    <w:p>
      <w:pPr>
        <w:keepLines/>
        <w:widowControl/>
      </w:pPr>
      <w:r>
        <w:t>Each voting member shall disclose a direct personal interest before the affected decision. No member, including the President or Vice President, shall deliberate or vote in a selection for a position for which that member, the member’s spouse, or a member of the same household is an applicant. The same restriction applies to a qualification exception requested for one of those applicants. The restriction includes voting between competing applicants for that position.</w:t>
      </w:r>
    </w:p>
    <w:p>
      <w:pPr>
        <w:keepLines/>
        <w:widowControl/>
      </w:pPr>
      <w:r>
        <w:t>Other claimed conflicts shall identify the specific personal interest and be reviewed by non-conflicted Board members to determine whether a limited recusal is warranted. An allegation of conflict alone does not automatically exclude a member from participation.</w:t>
      </w:r>
    </w:p>
    <w:p>
      <w:pPr>
        <w:keepLines/>
        <w:widowControl/>
      </w:pPr>
      <w:r>
        <w:t>A recused member may provide factual information at the request of the non-conflicted decision-makers but shall not participate in deliberation or voting on the affected matter. The disclosure, reason for any recusal, and decision shall be recorded. Any recusal is limited to that matter and does not remove the President or Vice President from other coaching decisions, program oversight, communication, implementation, or responsibility for subsequent issues. All votes and approvals shall follow RTGSA bylaws.</w:t>
      </w:r>
    </w:p>
    <w:p w14:paraId="34EDD532" w14:textId="77777777" w:rsidR="00142934" w:rsidRPr="00142934" w:rsidRDefault="00142934" w:rsidP="00142934">
      <w:pPr>
        <w:pStyle w:val="Heading1"/>
        <w:keepLines/>
        <w:widowControl/>
        <w:rPr>
          <w:b/>
          <w:bCs/>
        </w:rPr>
      </w:pPr>
      <w:r w:rsidRPr="00142934">
        <w:rPr>
          <w:rFonts w:ascii="Calibri" w:hAnsi="Calibri"/>
          <w:bCs/>
          <w:color w:val="000000"/>
        </w:rPr>
        <w:t>Effective Date</w:t>
      </w:r>
    </w:p>
    <w:p w14:paraId="2318A4ED" w14:textId="6F4D73F8" w:rsidR="00142934" w:rsidRPr="00142934" w:rsidRDefault="00142934" w:rsidP="00142934">
      <w:pPr>
        <w:keepLines/>
        <w:widowControl/>
      </w:pPr>
      <w:r>
        <w:rPr>
          <w:rFonts w:ascii="Calibri" w:hAnsi="Calibri"/>
          <w:color w:val="000000"/>
        </w:rPr>
        <w:t>These qualifications apply to RTGSA Select head coach appointments beginning with the spring 2027 season and should be incorporated into the RTGSA coaching application and Select coach selection process.</w:t>
      </w:r>
    </w:p>
    <w:sectPr w:rsidR="0030119A">
      <w:foot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000000"/>
        <w:sz w:val="18"/>
      </w:rPr>
      <w:t xml:space="preserve">RTGSA  |  Select Head Coach Qualifications  |  </w:t>
    </w:r>
    <w:r>
      <w:rPr>
        <w:rFonts w:ascii="Calibri" w:hAnsi="Calibri"/>
        <w:color w:val="000000"/>
        <w:sz w:val="18"/>
      </w:rPr>
    </w:r>
    <w:fldSimple w:instr="PAGE"/>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E5EDF"/>
    <w:multiLevelType w:val="multilevel"/>
    <w:tmpl w:val="9B189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650530"/>
    <w:multiLevelType w:val="multilevel"/>
    <w:tmpl w:val="85D0D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2065671">
    <w:abstractNumId w:val="0"/>
  </w:num>
  <w:num w:numId="2" w16cid:durableId="933561531">
    <w:abstractNumId w:val="1"/>
  </w:num>
  <w:abstractNum w:abstractNumId="2">
    <w:lvl w:ilvl="0">
      <w:start w:val="1"/>
      <w:numFmt w:val="bullet"/>
      <w:lvlText w:val="•"/>
      <w:lvlJc w:val="left"/>
    </w:lvl>
  </w:abstract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934"/>
    <w:rsid w:val="00142934"/>
    <w:rsid w:val="001F1363"/>
    <w:rsid w:val="0030119A"/>
    <w:rsid w:val="00461935"/>
    <w:rsid w:val="008C28A5"/>
    <w:rsid w:val="00923C20"/>
    <w:rsid w:val="009C4A63"/>
    <w:rsid w:val="009E1B95"/>
    <w:rsid w:val="00B4672C"/>
    <w:rsid w:val="00DC3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DC640"/>
  <w15:chartTrackingRefBased/>
  <w15:docId w15:val="{6664D8E5-2B70-4121-AFEB-CE207D7AA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2" w:lineRule="auto" w:after="140"/>
    </w:pPr>
    <w:rPr>
      <w:rFonts w:ascii="Calibri" w:hAnsi="Calibri"/>
      <w:color w:val="000000"/>
      <w:sz w:val="22"/>
    </w:rPr>
  </w:style>
  <w:style w:type="paragraph" w:styleId="Heading1">
    <w:name w:val="heading 1"/>
    <w:basedOn w:val="Normal"/>
    <w:next w:val="Normal"/>
    <w:link w:val="Heading1Char"/>
    <w:uiPriority w:val="9"/>
    <w:qFormat/>
    <w:rsid w:val="00142934"/>
    <w:pPr>
      <w:keepNext/>
      <w:keepLines/>
      <w:spacing w:before="240" w:after="100"/>
      <w:outlineLvl w:val="0"/>
    </w:pPr>
    <w:rPr>
      <w:rFonts w:ascii="Calibri" w:hAnsi="Calibri"/>
      <w:b/>
      <w:color w:val="000000"/>
      <w:sz w:val="24"/>
      <w:szCs w:val="40"/>
    </w:rPr>
  </w:style>
  <w:style w:type="paragraph" w:styleId="Heading2">
    <w:name w:val="heading 2"/>
    <w:basedOn w:val="Normal"/>
    <w:next w:val="Normal"/>
    <w:link w:val="Heading2Char"/>
    <w:uiPriority w:val="9"/>
    <w:semiHidden/>
    <w:unhideWhenUsed/>
    <w:qFormat/>
    <w:rsid w:val="00142934"/>
    <w:pPr>
      <w:keepNext/>
      <w:keepLines/>
      <w:spacing w:before="120" w:after="100"/>
      <w:outlineLvl w:val="1"/>
    </w:pPr>
    <w:rPr>
      <w:rFonts w:ascii="Calibri" w:hAnsi="Calibri"/>
      <w:b/>
      <w:color w:val="000000"/>
      <w:sz w:val="22"/>
      <w:szCs w:val="32"/>
    </w:rPr>
  </w:style>
  <w:style w:type="paragraph" w:styleId="Heading3">
    <w:name w:val="heading 3"/>
    <w:basedOn w:val="Normal"/>
    <w:next w:val="Normal"/>
    <w:link w:val="Heading3Char"/>
    <w:uiPriority w:val="9"/>
    <w:semiHidden/>
    <w:unhideWhenUsed/>
    <w:qFormat/>
    <w:rsid w:val="00142934"/>
    <w:pPr>
      <w:keepNext/>
      <w:keepLines/>
      <w:spacing w:before="160" w:after="80"/>
      <w:outlineLvl w:val="2"/>
    </w:pPr>
    <w:rPr>
      <w:rFonts/>
      <w:color w:val="0F4761" w:themeColor="accent1" w:themeShade="BF"/>
      <w:sz w:val="28"/>
      <w:szCs w:val="28"/>
    </w:rPr>
  </w:style>
  <w:style w:type="paragraph" w:styleId="Heading4">
    <w:name w:val="heading 4"/>
    <w:basedOn w:val="Normal"/>
    <w:next w:val="Normal"/>
    <w:link w:val="Heading4Char"/>
    <w:uiPriority w:val="9"/>
    <w:semiHidden/>
    <w:unhideWhenUsed/>
    <w:qFormat/>
    <w:rsid w:val="00142934"/>
    <w:pPr>
      <w:keepNext/>
      <w:keepLines/>
      <w:spacing w:before="80" w:after="40"/>
      <w:outlineLvl w:val="3"/>
    </w:pPr>
    <w:rPr>
      <w:rFonts/>
      <w:i/>
      <w:iCs/>
      <w:color w:val="0F4761" w:themeColor="accent1" w:themeShade="BF"/>
    </w:rPr>
  </w:style>
  <w:style w:type="paragraph" w:styleId="Heading5">
    <w:name w:val="heading 5"/>
    <w:basedOn w:val="Normal"/>
    <w:next w:val="Normal"/>
    <w:link w:val="Heading5Char"/>
    <w:uiPriority w:val="9"/>
    <w:semiHidden/>
    <w:unhideWhenUsed/>
    <w:qFormat/>
    <w:rsid w:val="00142934"/>
    <w:pPr>
      <w:keepNext/>
      <w:keepLines/>
      <w:spacing w:before="80" w:after="40"/>
      <w:outlineLvl w:val="4"/>
    </w:pPr>
    <w:rPr>
      <w:rFonts/>
      <w:color w:val="0F4761" w:themeColor="accent1" w:themeShade="BF"/>
    </w:rPr>
  </w:style>
  <w:style w:type="paragraph" w:styleId="Heading6">
    <w:name w:val="heading 6"/>
    <w:basedOn w:val="Normal"/>
    <w:next w:val="Normal"/>
    <w:link w:val="Heading6Char"/>
    <w:uiPriority w:val="9"/>
    <w:semiHidden/>
    <w:unhideWhenUsed/>
    <w:qFormat/>
    <w:rsid w:val="00142934"/>
    <w:pPr>
      <w:keepNext/>
      <w:keepLines/>
      <w:spacing w:before="40" w:after="0"/>
      <w:outlineLvl w:val="5"/>
    </w:pPr>
    <w:rPr>
      <w:rFonts/>
      <w:i/>
      <w:iCs/>
      <w:color w:val="595959" w:themeColor="text1" w:themeTint="A6"/>
    </w:rPr>
  </w:style>
  <w:style w:type="paragraph" w:styleId="Heading7">
    <w:name w:val="heading 7"/>
    <w:basedOn w:val="Normal"/>
    <w:next w:val="Normal"/>
    <w:link w:val="Heading7Char"/>
    <w:uiPriority w:val="9"/>
    <w:semiHidden/>
    <w:unhideWhenUsed/>
    <w:qFormat/>
    <w:rsid w:val="00142934"/>
    <w:pPr>
      <w:keepNext/>
      <w:keepLines/>
      <w:spacing w:before="40" w:after="0"/>
      <w:outlineLvl w:val="6"/>
    </w:pPr>
    <w:rPr>
      <w:rFonts/>
      <w:color w:val="595959" w:themeColor="text1" w:themeTint="A6"/>
    </w:rPr>
  </w:style>
  <w:style w:type="paragraph" w:styleId="Heading8">
    <w:name w:val="heading 8"/>
    <w:basedOn w:val="Normal"/>
    <w:next w:val="Normal"/>
    <w:link w:val="Heading8Char"/>
    <w:uiPriority w:val="9"/>
    <w:semiHidden/>
    <w:unhideWhenUsed/>
    <w:qFormat/>
    <w:rsid w:val="00142934"/>
    <w:pPr>
      <w:keepNext/>
      <w:keepLines/>
      <w:spacing w:after="0"/>
      <w:outlineLvl w:val="7"/>
    </w:pPr>
    <w:rPr>
      <w:rFonts/>
      <w:i/>
      <w:iCs/>
      <w:color w:val="272727" w:themeColor="text1" w:themeTint="D8"/>
    </w:rPr>
  </w:style>
  <w:style w:type="paragraph" w:styleId="Heading9">
    <w:name w:val="heading 9"/>
    <w:basedOn w:val="Normal"/>
    <w:next w:val="Normal"/>
    <w:link w:val="Heading9Char"/>
    <w:uiPriority w:val="9"/>
    <w:semiHidden/>
    <w:unhideWhenUsed/>
    <w:qFormat/>
    <w:rsid w:val="00142934"/>
    <w:pPr>
      <w:keepNext/>
      <w:keepLines/>
      <w:spacing w:after="0"/>
      <w:outlineLvl w:val="8"/>
    </w:pPr>
    <w:rPr>
      <w:rFonts/>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9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9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9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9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9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9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9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9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934"/>
    <w:rPr>
      <w:rFonts w:eastAsiaTheme="majorEastAsia" w:cstheme="majorBidi"/>
      <w:color w:val="272727" w:themeColor="text1" w:themeTint="D8"/>
    </w:rPr>
  </w:style>
  <w:style w:type="paragraph" w:styleId="Title">
    <w:name w:val="Title"/>
    <w:basedOn w:val="Normal"/>
    <w:next w:val="Normal"/>
    <w:link w:val="TitleChar"/>
    <w:uiPriority w:val="10"/>
    <w:qFormat/>
    <w:rsid w:val="00142934"/>
    <w:pPr>
      <w:keepNext/>
      <w:spacing w:after="100" w:line="240" w:lineRule="auto" w:before="120"/>
      <w:contextualSpacing/>
    </w:pPr>
    <w:rPr>
      <w:rFonts w:ascii="Calibri" w:hAnsi="Calibri"/>
      <w:b/>
      <w:color w:val="000000"/>
      <w:spacing w:val="-10"/>
      <w:kern w:val="28"/>
      <w:sz w:val="38"/>
      <w:szCs w:val="56"/>
    </w:rPr>
  </w:style>
  <w:style w:type="character" w:customStyle="1" w:styleId="TitleChar">
    <w:name w:val="Title Char"/>
    <w:basedOn w:val="DefaultParagraphFont"/>
    <w:link w:val="Title"/>
    <w:uiPriority w:val="10"/>
    <w:rsid w:val="001429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934"/>
    <w:pPr>
      <w:numPr>
        <w:ilvl w:val="1"/>
      </w:numPr>
    </w:pPr>
    <w:rPr>
      <w:rFonts/>
      <w:color w:val="595959" w:themeColor="text1" w:themeTint="A6"/>
      <w:spacing w:val="15"/>
      <w:sz w:val="28"/>
      <w:szCs w:val="28"/>
    </w:rPr>
  </w:style>
  <w:style w:type="character" w:customStyle="1" w:styleId="SubtitleChar">
    <w:name w:val="Subtitle Char"/>
    <w:basedOn w:val="DefaultParagraphFont"/>
    <w:link w:val="Subtitle"/>
    <w:uiPriority w:val="11"/>
    <w:rsid w:val="001429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934"/>
    <w:pPr>
      <w:spacing w:before="160"/>
      <w:jc w:val="center"/>
    </w:pPr>
    <w:rPr>
      <w:i/>
      <w:iCs/>
      <w:color w:val="404040" w:themeColor="text1" w:themeTint="BF"/>
    </w:rPr>
  </w:style>
  <w:style w:type="character" w:customStyle="1" w:styleId="QuoteChar">
    <w:name w:val="Quote Char"/>
    <w:basedOn w:val="DefaultParagraphFont"/>
    <w:link w:val="Quote"/>
    <w:uiPriority w:val="29"/>
    <w:rsid w:val="00142934"/>
    <w:rPr>
      <w:i/>
      <w:iCs/>
      <w:color w:val="404040" w:themeColor="text1" w:themeTint="BF"/>
    </w:rPr>
  </w:style>
  <w:style w:type="paragraph" w:styleId="ListParagraph">
    <w:name w:val="List Paragraph"/>
    <w:basedOn w:val="Normal"/>
    <w:uiPriority w:val="34"/>
    <w:qFormat/>
    <w:rsid w:val="00142934"/>
    <w:pPr>
      <w:ind w:left="720"/>
      <w:contextualSpacing/>
    </w:pPr>
  </w:style>
  <w:style w:type="character" w:styleId="IntenseEmphasis">
    <w:name w:val="Intense Emphasis"/>
    <w:basedOn w:val="DefaultParagraphFont"/>
    <w:uiPriority w:val="21"/>
    <w:qFormat/>
    <w:rsid w:val="00142934"/>
    <w:rPr>
      <w:i/>
      <w:iCs/>
      <w:color w:val="0F4761" w:themeColor="accent1" w:themeShade="BF"/>
    </w:rPr>
  </w:style>
  <w:style w:type="paragraph" w:styleId="IntenseQuote">
    <w:name w:val="Intense Quote"/>
    <w:basedOn w:val="Normal"/>
    <w:next w:val="Normal"/>
    <w:link w:val="IntenseQuoteChar"/>
    <w:uiPriority w:val="30"/>
    <w:qFormat/>
    <w:rsid w:val="001429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934"/>
    <w:rPr>
      <w:i/>
      <w:iCs/>
      <w:color w:val="0F4761" w:themeColor="accent1" w:themeShade="BF"/>
    </w:rPr>
  </w:style>
  <w:style w:type="character" w:styleId="IntenseReference">
    <w:name w:val="Intense Reference"/>
    <w:basedOn w:val="DefaultParagraphFont"/>
    <w:uiPriority w:val="32"/>
    <w:qFormat/>
    <w:rsid w:val="00142934"/>
    <w:rPr>
      <w:b/>
      <w:bCs/>
      <w:smallCaps/>
      <w:color w:val="0F4761" w:themeColor="accent1" w:themeShade="BF"/>
      <w:spacing w:val="5"/>
    </w:rPr>
  </w:style>
  <w:style w:type="paragraph" w:customStyle="1" w:styleId="ListBullet">
    <w:name w:val="List Bullet"/>
    <w:basedOn w:val="Normal"/>
    <w:pPr>
      <w:numPr>
        <w:ilvl w:val="0"/>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Federal Bureau of Investigation</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RTGSA Select Head Coach Qualifications</dc:title>
  <dc:subject>Minimum experience and selection qualifications for Select head coaches</dc:subject>
  <dc:creator>RTGSA</dc:creator>
  <cp:keywords/>
  <dc:description/>
  <cp:lastModifiedBy>RTGSA</cp:lastModifiedBy>
  <cp:revision>1</cp:revision>
  <dcterms:created xsi:type="dcterms:W3CDTF">2026-08-07T17:54:00Z</dcterms:created>
  <dcterms:modified xsi:type="dcterms:W3CDTF">2026-08-07T19:41:00Z</dcterms:modified>
</cp:coreProperties>
</file>