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F41F5" w14:textId="68220A9A" w:rsidR="00097444" w:rsidRDefault="00CE6894">
      <w:pPr>
        <w:rPr>
          <w:rFonts w:ascii="Palatino Linotype" w:eastAsia="Palatino Linotype" w:hAnsi="Palatino Linotype" w:cs="Palatino Linotype"/>
        </w:rPr>
      </w:pPr>
      <w:r>
        <w:rPr>
          <w:rFonts w:ascii="Palatino Linotype" w:eastAsia="Palatino Linotype" w:hAnsi="Palatino Linotype" w:cs="Palatino Linotype"/>
        </w:rPr>
        <w:t>January</w:t>
      </w:r>
      <w:r w:rsidR="00187956">
        <w:rPr>
          <w:rFonts w:ascii="Palatino Linotype" w:eastAsia="Palatino Linotype" w:hAnsi="Palatino Linotype" w:cs="Palatino Linotype"/>
        </w:rPr>
        <w:t xml:space="preserve"> 1</w:t>
      </w:r>
      <w:r>
        <w:rPr>
          <w:rFonts w:ascii="Palatino Linotype" w:eastAsia="Palatino Linotype" w:hAnsi="Palatino Linotype" w:cs="Palatino Linotype"/>
        </w:rPr>
        <w:t>2</w:t>
      </w:r>
      <w:r w:rsidR="00187956">
        <w:rPr>
          <w:rFonts w:ascii="Palatino Linotype" w:eastAsia="Palatino Linotype" w:hAnsi="Palatino Linotype" w:cs="Palatino Linotype"/>
        </w:rPr>
        <w:t>, 202</w:t>
      </w:r>
      <w:r>
        <w:rPr>
          <w:rFonts w:ascii="Palatino Linotype" w:eastAsia="Palatino Linotype" w:hAnsi="Palatino Linotype" w:cs="Palatino Linotype"/>
        </w:rPr>
        <w:t>6</w:t>
      </w:r>
    </w:p>
    <w:p w14:paraId="7A0226F2" w14:textId="5DA68D9E" w:rsidR="00097444" w:rsidRDefault="00187956">
      <w:pPr>
        <w:rPr>
          <w:rFonts w:ascii="Palatino Linotype" w:eastAsia="Palatino Linotype" w:hAnsi="Palatino Linotype" w:cs="Palatino Linotype"/>
        </w:rPr>
      </w:pPr>
      <w:r>
        <w:rPr>
          <w:rFonts w:ascii="Palatino Linotype" w:eastAsia="Palatino Linotype" w:hAnsi="Palatino Linotype" w:cs="Palatino Linotype"/>
        </w:rPr>
        <w:t>Monthly Board Meeting</w:t>
      </w:r>
    </w:p>
    <w:p w14:paraId="289B6B82" w14:textId="77777777" w:rsidR="00CE6894" w:rsidRDefault="00CE6894">
      <w:pPr>
        <w:rPr>
          <w:rFonts w:ascii="Palatino Linotype" w:eastAsia="Palatino Linotype" w:hAnsi="Palatino Linotype" w:cs="Palatino Linotype"/>
        </w:rPr>
      </w:pPr>
    </w:p>
    <w:p w14:paraId="35C10D87" w14:textId="3DF2C0CE" w:rsidR="00187956" w:rsidRDefault="00000000" w:rsidP="00187956">
      <w:pPr>
        <w:rPr>
          <w:rFonts w:ascii="Palatino Linotype" w:eastAsia="Palatino Linotype" w:hAnsi="Palatino Linotype" w:cs="Palatino Linotype"/>
        </w:rPr>
      </w:pPr>
      <w:r>
        <w:rPr>
          <w:rFonts w:ascii="Palatino Linotype" w:eastAsia="Palatino Linotype" w:hAnsi="Palatino Linotype" w:cs="Palatino Linotype"/>
        </w:rPr>
        <w:t xml:space="preserve">Location: </w:t>
      </w:r>
      <w:r w:rsidR="00187956">
        <w:rPr>
          <w:rFonts w:ascii="Palatino Linotype" w:eastAsia="Palatino Linotype" w:hAnsi="Palatino Linotype" w:cs="Palatino Linotype"/>
        </w:rPr>
        <w:tab/>
      </w:r>
      <w:r w:rsidR="00C072C0">
        <w:rPr>
          <w:rFonts w:ascii="Palatino Linotype" w:eastAsia="Palatino Linotype" w:hAnsi="Palatino Linotype" w:cs="Palatino Linotype"/>
        </w:rPr>
        <w:t>Winston &amp; Strawn</w:t>
      </w:r>
    </w:p>
    <w:p w14:paraId="4D150F71" w14:textId="24C6EE38" w:rsidR="00187956" w:rsidRDefault="00C072C0" w:rsidP="00187956">
      <w:pPr>
        <w:ind w:left="720" w:firstLine="720"/>
        <w:rPr>
          <w:rFonts w:ascii="Palatino Linotype" w:eastAsia="Palatino Linotype" w:hAnsi="Palatino Linotype" w:cs="Palatino Linotype"/>
        </w:rPr>
      </w:pPr>
      <w:r>
        <w:rPr>
          <w:rFonts w:ascii="Palatino Linotype" w:eastAsia="Palatino Linotype" w:hAnsi="Palatino Linotype" w:cs="Palatino Linotype"/>
        </w:rPr>
        <w:t>300 N. LaSalle</w:t>
      </w:r>
    </w:p>
    <w:p w14:paraId="6DB39AFC" w14:textId="6659BE1A" w:rsidR="00097444" w:rsidRDefault="00187956">
      <w:pPr>
        <w:rPr>
          <w:rFonts w:ascii="Palatino Linotype" w:eastAsia="Palatino Linotype" w:hAnsi="Palatino Linotype" w:cs="Palatino Linotype"/>
        </w:rPr>
      </w:pPr>
      <w:r>
        <w:rPr>
          <w:rFonts w:ascii="Palatino Linotype" w:eastAsia="Palatino Linotype" w:hAnsi="Palatino Linotype" w:cs="Palatino Linotype"/>
        </w:rPr>
        <w:tab/>
        <w:t xml:space="preserve">           Chicago, IL. 6060</w:t>
      </w:r>
      <w:r w:rsidR="00C072C0">
        <w:rPr>
          <w:rFonts w:ascii="Palatino Linotype" w:eastAsia="Palatino Linotype" w:hAnsi="Palatino Linotype" w:cs="Palatino Linotype"/>
        </w:rPr>
        <w:t>2</w:t>
      </w:r>
    </w:p>
    <w:p w14:paraId="1E4DA2DF" w14:textId="77777777" w:rsidR="00097444" w:rsidRDefault="00097444">
      <w:pPr>
        <w:rPr>
          <w:rFonts w:ascii="Palatino Linotype" w:eastAsia="Palatino Linotype" w:hAnsi="Palatino Linotype" w:cs="Palatino Linotype"/>
        </w:rPr>
      </w:pPr>
    </w:p>
    <w:p w14:paraId="236DF917" w14:textId="77777777" w:rsidR="00097444" w:rsidRDefault="00000000">
      <w:pPr>
        <w:jc w:val="both"/>
        <w:rPr>
          <w:rFonts w:ascii="Palatino Linotype" w:eastAsia="Palatino Linotype" w:hAnsi="Palatino Linotype" w:cs="Palatino Linotype"/>
        </w:rPr>
      </w:pPr>
      <w:r>
        <w:rPr>
          <w:rFonts w:ascii="Palatino Linotype" w:eastAsia="Palatino Linotype" w:hAnsi="Palatino Linotype" w:cs="Palatino Linotype"/>
        </w:rPr>
        <w:t>Present:</w:t>
      </w:r>
    </w:p>
    <w:p w14:paraId="4CF9A40C" w14:textId="77777777" w:rsidR="00097444" w:rsidRDefault="00097444">
      <w:pPr>
        <w:jc w:val="both"/>
        <w:rPr>
          <w:rFonts w:ascii="Palatino Linotype" w:eastAsia="Palatino Linotype" w:hAnsi="Palatino Linotype" w:cs="Palatino Linotype"/>
        </w:rPr>
      </w:pPr>
    </w:p>
    <w:p w14:paraId="20173F25" w14:textId="798A0DA7" w:rsidR="00097444" w:rsidRDefault="00000000">
      <w:pPr>
        <w:spacing w:after="240"/>
        <w:ind w:left="720"/>
        <w:rPr>
          <w:rFonts w:ascii="Palatino Linotype" w:eastAsia="Palatino Linotype" w:hAnsi="Palatino Linotype" w:cs="Palatino Linotype"/>
          <w:color w:val="000000"/>
        </w:rPr>
      </w:pPr>
      <w:r>
        <w:rPr>
          <w:rFonts w:ascii="Palatino Linotype" w:eastAsia="Palatino Linotype" w:hAnsi="Palatino Linotype" w:cs="Palatino Linotype"/>
          <w:color w:val="000000"/>
        </w:rPr>
        <w:t>Board Members: Karen Anderson; Jim Sulzer; Gabrielle Sansonetti, Peter Cunningham (</w:t>
      </w:r>
      <w:r w:rsidR="005F3756">
        <w:rPr>
          <w:rFonts w:ascii="Palatino Linotype" w:eastAsia="Palatino Linotype" w:hAnsi="Palatino Linotype" w:cs="Palatino Linotype"/>
          <w:color w:val="000000"/>
        </w:rPr>
        <w:t>absent</w:t>
      </w:r>
      <w:r>
        <w:rPr>
          <w:rFonts w:ascii="Palatino Linotype" w:eastAsia="Palatino Linotype" w:hAnsi="Palatino Linotype" w:cs="Palatino Linotype"/>
          <w:color w:val="000000"/>
        </w:rPr>
        <w:t>), Peter Talmers</w:t>
      </w:r>
      <w:r w:rsidR="00C072C0">
        <w:rPr>
          <w:rFonts w:ascii="Palatino Linotype" w:eastAsia="Palatino Linotype" w:hAnsi="Palatino Linotype" w:cs="Palatino Linotype"/>
          <w:color w:val="000000"/>
        </w:rPr>
        <w:t xml:space="preserve"> (</w:t>
      </w:r>
      <w:r w:rsidR="00D55F06">
        <w:rPr>
          <w:rFonts w:ascii="Palatino Linotype" w:eastAsia="Palatino Linotype" w:hAnsi="Palatino Linotype" w:cs="Palatino Linotype"/>
          <w:color w:val="000000"/>
        </w:rPr>
        <w:t>arrived late</w:t>
      </w:r>
      <w:r w:rsidR="00C072C0">
        <w:rPr>
          <w:rFonts w:ascii="Palatino Linotype" w:eastAsia="Palatino Linotype" w:hAnsi="Palatino Linotype" w:cs="Palatino Linotype"/>
          <w:color w:val="000000"/>
        </w:rPr>
        <w:t>)</w:t>
      </w:r>
      <w:r>
        <w:rPr>
          <w:rFonts w:ascii="Palatino Linotype" w:eastAsia="Palatino Linotype" w:hAnsi="Palatino Linotype" w:cs="Palatino Linotype"/>
          <w:color w:val="000000"/>
        </w:rPr>
        <w:t>, Jaime Knight, Joe Motto</w:t>
      </w:r>
      <w:r w:rsidR="005F3756">
        <w:rPr>
          <w:rFonts w:ascii="Palatino Linotype" w:eastAsia="Palatino Linotype" w:hAnsi="Palatino Linotype" w:cs="Palatino Linotype"/>
          <w:color w:val="000000"/>
        </w:rPr>
        <w:t>, Ebonie Townsend, Lari Dierks, Kathy Bailey (absent</w:t>
      </w:r>
      <w:r w:rsidR="00365EB5">
        <w:rPr>
          <w:rFonts w:ascii="Palatino Linotype" w:eastAsia="Palatino Linotype" w:hAnsi="Palatino Linotype" w:cs="Palatino Linotype"/>
          <w:color w:val="000000"/>
        </w:rPr>
        <w:t>-illness</w:t>
      </w:r>
      <w:r w:rsidR="005F3756">
        <w:rPr>
          <w:rFonts w:ascii="Palatino Linotype" w:eastAsia="Palatino Linotype" w:hAnsi="Palatino Linotype" w:cs="Palatino Linotype"/>
          <w:color w:val="000000"/>
        </w:rPr>
        <w:t>), Lauren Furland, Jade Williams</w:t>
      </w:r>
      <w:r w:rsidR="00C072C0">
        <w:rPr>
          <w:rFonts w:ascii="Palatino Linotype" w:eastAsia="Palatino Linotype" w:hAnsi="Palatino Linotype" w:cs="Palatino Linotype"/>
          <w:color w:val="000000"/>
        </w:rPr>
        <w:t xml:space="preserve"> (absent)</w:t>
      </w:r>
      <w:r w:rsidR="00C81175">
        <w:rPr>
          <w:rFonts w:ascii="Palatino Linotype" w:eastAsia="Palatino Linotype" w:hAnsi="Palatino Linotype" w:cs="Palatino Linotype"/>
          <w:color w:val="000000"/>
        </w:rPr>
        <w:t>, Raven Garrett (</w:t>
      </w:r>
      <w:r w:rsidR="00C072C0">
        <w:rPr>
          <w:rFonts w:ascii="Palatino Linotype" w:eastAsia="Palatino Linotype" w:hAnsi="Palatino Linotype" w:cs="Palatino Linotype"/>
          <w:color w:val="000000"/>
        </w:rPr>
        <w:t>absent</w:t>
      </w:r>
      <w:r w:rsidR="00C81175">
        <w:rPr>
          <w:rFonts w:ascii="Palatino Linotype" w:eastAsia="Palatino Linotype" w:hAnsi="Palatino Linotype" w:cs="Palatino Linotype"/>
          <w:color w:val="000000"/>
        </w:rPr>
        <w:t>)</w:t>
      </w:r>
    </w:p>
    <w:p w14:paraId="073D32B4" w14:textId="29E2B0CD" w:rsidR="00097444" w:rsidRDefault="00000000">
      <w:pPr>
        <w:spacing w:after="240"/>
        <w:ind w:left="720"/>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Executive Director &amp; School Staff: </w:t>
      </w:r>
      <w:r w:rsidR="005F3756">
        <w:rPr>
          <w:rFonts w:ascii="Palatino Linotype" w:eastAsia="Palatino Linotype" w:hAnsi="Palatino Linotype" w:cs="Palatino Linotype"/>
          <w:color w:val="000000"/>
        </w:rPr>
        <w:t>Chris Sh</w:t>
      </w:r>
      <w:r w:rsidR="00C81175">
        <w:rPr>
          <w:rFonts w:ascii="Palatino Linotype" w:eastAsia="Palatino Linotype" w:hAnsi="Palatino Linotype" w:cs="Palatino Linotype"/>
          <w:color w:val="000000"/>
        </w:rPr>
        <w:t>ue</w:t>
      </w:r>
      <w:r w:rsidR="005F3756">
        <w:rPr>
          <w:rFonts w:ascii="Palatino Linotype" w:eastAsia="Palatino Linotype" w:hAnsi="Palatino Linotype" w:cs="Palatino Linotype"/>
          <w:color w:val="000000"/>
        </w:rPr>
        <w:t xml:space="preserve">, </w:t>
      </w:r>
      <w:r>
        <w:rPr>
          <w:rFonts w:ascii="Palatino Linotype" w:eastAsia="Palatino Linotype" w:hAnsi="Palatino Linotype" w:cs="Palatino Linotype"/>
          <w:color w:val="000000"/>
        </w:rPr>
        <w:t>Rita Nolan; Maggie Mikuzis, Stephanie Toon</w:t>
      </w:r>
      <w:r w:rsidR="00C072C0">
        <w:rPr>
          <w:rFonts w:ascii="Palatino Linotype" w:eastAsia="Palatino Linotype" w:hAnsi="Palatino Linotype" w:cs="Palatino Linotype"/>
          <w:color w:val="000000"/>
        </w:rPr>
        <w:t xml:space="preserve"> (on Zoom)</w:t>
      </w:r>
      <w:r>
        <w:rPr>
          <w:rFonts w:ascii="Palatino Linotype" w:eastAsia="Palatino Linotype" w:hAnsi="Palatino Linotype" w:cs="Palatino Linotype"/>
          <w:color w:val="000000"/>
        </w:rPr>
        <w:t>, Felicia Lang</w:t>
      </w:r>
      <w:r w:rsidR="00C072C0">
        <w:rPr>
          <w:rFonts w:ascii="Palatino Linotype" w:eastAsia="Palatino Linotype" w:hAnsi="Palatino Linotype" w:cs="Palatino Linotype"/>
          <w:color w:val="000000"/>
        </w:rPr>
        <w:t xml:space="preserve"> (not present)</w:t>
      </w:r>
    </w:p>
    <w:p w14:paraId="4DF87472" w14:textId="5F13108F" w:rsidR="00C072C0" w:rsidRDefault="00C072C0">
      <w:pPr>
        <w:spacing w:after="240"/>
        <w:ind w:left="720"/>
        <w:rPr>
          <w:rFonts w:ascii="Palatino Linotype" w:eastAsia="Palatino Linotype" w:hAnsi="Palatino Linotype" w:cs="Palatino Linotype"/>
          <w:color w:val="000000"/>
        </w:rPr>
      </w:pPr>
      <w:r>
        <w:rPr>
          <w:rFonts w:ascii="Palatino Linotype" w:eastAsia="Palatino Linotype" w:hAnsi="Palatino Linotype" w:cs="Palatino Linotype"/>
          <w:color w:val="000000"/>
        </w:rPr>
        <w:t>Honorary Board Temporary Non-Voting Member: Julius Townsend</w:t>
      </w:r>
    </w:p>
    <w:p w14:paraId="371E447A" w14:textId="4B3B1547" w:rsidR="00C072C0" w:rsidRDefault="00C072C0">
      <w:pPr>
        <w:spacing w:after="240"/>
        <w:ind w:left="720"/>
        <w:rPr>
          <w:rFonts w:ascii="Palatino Linotype" w:eastAsia="Palatino Linotype" w:hAnsi="Palatino Linotype" w:cs="Palatino Linotype"/>
          <w:color w:val="000000"/>
        </w:rPr>
      </w:pPr>
      <w:r>
        <w:rPr>
          <w:rFonts w:ascii="Palatino Linotype" w:eastAsia="Palatino Linotype" w:hAnsi="Palatino Linotype" w:cs="Palatino Linotype"/>
          <w:color w:val="000000"/>
        </w:rPr>
        <w:t>Ad-Hoc Members: Marv Hoffman, Thom Hale</w:t>
      </w:r>
    </w:p>
    <w:p w14:paraId="4939B16C" w14:textId="77777777" w:rsidR="00097444" w:rsidRDefault="00000000">
      <w:pPr>
        <w:spacing w:after="240"/>
        <w:ind w:left="720"/>
        <w:rPr>
          <w:rFonts w:ascii="Palatino Linotype" w:eastAsia="Palatino Linotype" w:hAnsi="Palatino Linotype" w:cs="Palatino Linotype"/>
          <w:color w:val="000000"/>
        </w:rPr>
      </w:pPr>
      <w:r>
        <w:rPr>
          <w:rFonts w:ascii="Palatino Linotype" w:eastAsia="Palatino Linotype" w:hAnsi="Palatino Linotype" w:cs="Palatino Linotype"/>
          <w:color w:val="000000"/>
        </w:rPr>
        <w:t>Meeting minutes and recording taken by: Gabrielle R. Sansonetti</w:t>
      </w:r>
    </w:p>
    <w:p w14:paraId="45584584" w14:textId="1240D7CC" w:rsidR="00097444" w:rsidRDefault="00000000">
      <w:pPr>
        <w:numPr>
          <w:ilvl w:val="0"/>
          <w:numId w:val="1"/>
        </w:numPr>
        <w:pBdr>
          <w:top w:val="nil"/>
          <w:left w:val="nil"/>
          <w:bottom w:val="nil"/>
          <w:right w:val="nil"/>
          <w:between w:val="nil"/>
        </w:pBdr>
        <w:spacing w:after="240"/>
        <w:rPr>
          <w:rFonts w:ascii="Palatino Linotype" w:eastAsia="Palatino Linotype" w:hAnsi="Palatino Linotype" w:cs="Palatino Linotype"/>
          <w:color w:val="000000"/>
          <w:u w:val="single"/>
        </w:rPr>
      </w:pPr>
      <w:r>
        <w:rPr>
          <w:rFonts w:ascii="Palatino Linotype" w:eastAsia="Palatino Linotype" w:hAnsi="Palatino Linotype" w:cs="Palatino Linotype"/>
          <w:color w:val="000000"/>
          <w:u w:val="single"/>
        </w:rPr>
        <w:t xml:space="preserve">Call to Order: </w:t>
      </w:r>
      <w:r w:rsidR="00C072C0">
        <w:rPr>
          <w:rFonts w:ascii="Palatino Linotype" w:eastAsia="Palatino Linotype" w:hAnsi="Palatino Linotype" w:cs="Palatino Linotype"/>
          <w:color w:val="000000"/>
          <w:u w:val="single"/>
        </w:rPr>
        <w:t>6:11 p</w:t>
      </w:r>
      <w:r>
        <w:rPr>
          <w:rFonts w:ascii="Palatino Linotype" w:eastAsia="Palatino Linotype" w:hAnsi="Palatino Linotype" w:cs="Palatino Linotype"/>
          <w:color w:val="000000"/>
          <w:u w:val="single"/>
        </w:rPr>
        <w:t>.m.</w:t>
      </w:r>
    </w:p>
    <w:p w14:paraId="666FA527" w14:textId="77777777" w:rsidR="00097444" w:rsidRDefault="00000000">
      <w:pPr>
        <w:spacing w:after="240"/>
        <w:rPr>
          <w:rFonts w:ascii="Palatino Linotype" w:eastAsia="Palatino Linotype" w:hAnsi="Palatino Linotype" w:cs="Palatino Linotype"/>
        </w:rPr>
      </w:pPr>
      <w:r>
        <w:rPr>
          <w:rFonts w:ascii="Palatino Linotype" w:eastAsia="Palatino Linotype" w:hAnsi="Palatino Linotype" w:cs="Palatino Linotype"/>
        </w:rPr>
        <w:t xml:space="preserve">Anderson called the meeting to order.   </w:t>
      </w:r>
    </w:p>
    <w:p w14:paraId="641FBEF4" w14:textId="77777777" w:rsidR="00097444" w:rsidRDefault="00000000">
      <w:pPr>
        <w:numPr>
          <w:ilvl w:val="0"/>
          <w:numId w:val="1"/>
        </w:numPr>
        <w:pBdr>
          <w:top w:val="nil"/>
          <w:left w:val="nil"/>
          <w:bottom w:val="nil"/>
          <w:right w:val="nil"/>
          <w:between w:val="nil"/>
        </w:pBdr>
        <w:spacing w:after="240"/>
        <w:rPr>
          <w:rFonts w:ascii="Palatino Linotype" w:eastAsia="Palatino Linotype" w:hAnsi="Palatino Linotype" w:cs="Palatino Linotype"/>
          <w:color w:val="000000"/>
          <w:u w:val="single"/>
        </w:rPr>
      </w:pPr>
      <w:r>
        <w:rPr>
          <w:rFonts w:ascii="Palatino Linotype" w:eastAsia="Palatino Linotype" w:hAnsi="Palatino Linotype" w:cs="Palatino Linotype"/>
          <w:color w:val="000000"/>
          <w:u w:val="single"/>
        </w:rPr>
        <w:t xml:space="preserve">Welcome &amp; Introductions: Karen Approval of Minutes </w:t>
      </w:r>
    </w:p>
    <w:p w14:paraId="30ED8529" w14:textId="5645ED8A" w:rsidR="00097444" w:rsidRDefault="00C072C0">
      <w:pPr>
        <w:ind w:firstLine="720"/>
        <w:rPr>
          <w:rFonts w:ascii="Palatino Linotype" w:eastAsia="Palatino Linotype" w:hAnsi="Palatino Linotype" w:cs="Palatino Linotype"/>
        </w:rPr>
      </w:pPr>
      <w:r>
        <w:rPr>
          <w:rFonts w:ascii="Palatino Linotype" w:eastAsia="Palatino Linotype" w:hAnsi="Palatino Linotype" w:cs="Palatino Linotype"/>
        </w:rPr>
        <w:t>Sulzer</w:t>
      </w:r>
      <w:r w:rsidR="005F3756">
        <w:rPr>
          <w:rFonts w:ascii="Palatino Linotype" w:eastAsia="Palatino Linotype" w:hAnsi="Palatino Linotype" w:cs="Palatino Linotype"/>
        </w:rPr>
        <w:t xml:space="preserve"> moved to approve the Board Meeting minutes from </w:t>
      </w:r>
      <w:r>
        <w:rPr>
          <w:rFonts w:ascii="Palatino Linotype" w:eastAsia="Palatino Linotype" w:hAnsi="Palatino Linotype" w:cs="Palatino Linotype"/>
        </w:rPr>
        <w:t>November</w:t>
      </w:r>
      <w:r w:rsidR="005F3756">
        <w:rPr>
          <w:rFonts w:ascii="Palatino Linotype" w:eastAsia="Palatino Linotype" w:hAnsi="Palatino Linotype" w:cs="Palatino Linotype"/>
        </w:rPr>
        <w:t xml:space="preserve"> 2025</w:t>
      </w:r>
      <w:r>
        <w:rPr>
          <w:rFonts w:ascii="Palatino Linotype" w:eastAsia="Palatino Linotype" w:hAnsi="Palatino Linotype" w:cs="Palatino Linotype"/>
        </w:rPr>
        <w:t xml:space="preserve"> with one correction. IV. Should say Succession Committee Report. Moto</w:t>
      </w:r>
      <w:r w:rsidR="005F3756">
        <w:rPr>
          <w:rFonts w:ascii="Palatino Linotype" w:eastAsia="Palatino Linotype" w:hAnsi="Palatino Linotype" w:cs="Palatino Linotype"/>
        </w:rPr>
        <w:t xml:space="preserve"> seconded. Passed unanimously. </w:t>
      </w:r>
    </w:p>
    <w:p w14:paraId="6FAE0154" w14:textId="77777777" w:rsidR="00880516" w:rsidRDefault="00880516">
      <w:pPr>
        <w:ind w:firstLine="720"/>
        <w:rPr>
          <w:rFonts w:ascii="Palatino Linotype" w:eastAsia="Palatino Linotype" w:hAnsi="Palatino Linotype" w:cs="Palatino Linotype"/>
        </w:rPr>
      </w:pPr>
    </w:p>
    <w:p w14:paraId="24DA2E2E" w14:textId="77777777" w:rsidR="00880516" w:rsidRDefault="00880516">
      <w:pPr>
        <w:ind w:firstLine="720"/>
        <w:rPr>
          <w:rFonts w:ascii="Palatino Linotype" w:eastAsia="Palatino Linotype" w:hAnsi="Palatino Linotype" w:cs="Palatino Linotype"/>
        </w:rPr>
      </w:pPr>
    </w:p>
    <w:p w14:paraId="30DAEF88" w14:textId="77777777" w:rsidR="00880516" w:rsidRDefault="00880516">
      <w:pPr>
        <w:ind w:firstLine="720"/>
        <w:rPr>
          <w:rFonts w:ascii="Palatino Linotype" w:eastAsia="Palatino Linotype" w:hAnsi="Palatino Linotype" w:cs="Palatino Linotype"/>
        </w:rPr>
      </w:pPr>
    </w:p>
    <w:p w14:paraId="231A4CAA" w14:textId="77777777" w:rsidR="00097444" w:rsidRDefault="00097444">
      <w:pPr>
        <w:rPr>
          <w:rFonts w:ascii="Palatino Linotype" w:eastAsia="Palatino Linotype" w:hAnsi="Palatino Linotype" w:cs="Palatino Linotype"/>
        </w:rPr>
      </w:pPr>
    </w:p>
    <w:p w14:paraId="63998166" w14:textId="092DC98E" w:rsidR="00C072C0" w:rsidRDefault="00000000">
      <w:pPr>
        <w:numPr>
          <w:ilvl w:val="0"/>
          <w:numId w:val="1"/>
        </w:numPr>
        <w:pBdr>
          <w:top w:val="nil"/>
          <w:left w:val="nil"/>
          <w:bottom w:val="nil"/>
          <w:right w:val="nil"/>
          <w:between w:val="nil"/>
        </w:pBdr>
        <w:spacing w:after="240"/>
        <w:rPr>
          <w:rFonts w:ascii="Palatino Linotype" w:eastAsia="Palatino Linotype" w:hAnsi="Palatino Linotype" w:cs="Palatino Linotype"/>
          <w:color w:val="000000"/>
          <w:u w:val="single"/>
        </w:rPr>
      </w:pPr>
      <w:r>
        <w:rPr>
          <w:rFonts w:ascii="Palatino Linotype" w:eastAsia="Palatino Linotype" w:hAnsi="Palatino Linotype" w:cs="Palatino Linotype"/>
          <w:color w:val="000000"/>
          <w:u w:val="single"/>
        </w:rPr>
        <w:lastRenderedPageBreak/>
        <w:t>Spotlight:</w:t>
      </w:r>
      <w:r w:rsidRPr="00C072C0">
        <w:rPr>
          <w:rFonts w:ascii="Palatino Linotype" w:eastAsia="Palatino Linotype" w:hAnsi="Palatino Linotype" w:cs="Palatino Linotype"/>
          <w:color w:val="000000"/>
        </w:rPr>
        <w:t xml:space="preserve"> </w:t>
      </w:r>
      <w:r w:rsidR="00C072C0" w:rsidRPr="00C072C0">
        <w:rPr>
          <w:rFonts w:ascii="Palatino Linotype" w:eastAsia="Palatino Linotype" w:hAnsi="Palatino Linotype" w:cs="Palatino Linotype"/>
          <w:color w:val="000000"/>
        </w:rPr>
        <w:t>Rita Nolan</w:t>
      </w:r>
    </w:p>
    <w:p w14:paraId="04AD1EE4" w14:textId="4EBC540C" w:rsidR="00097444" w:rsidRPr="000E0393" w:rsidRDefault="00C072C0" w:rsidP="000E0393">
      <w:pPr>
        <w:pBdr>
          <w:top w:val="nil"/>
          <w:left w:val="nil"/>
          <w:bottom w:val="nil"/>
          <w:right w:val="nil"/>
          <w:between w:val="nil"/>
        </w:pBdr>
        <w:spacing w:after="240"/>
        <w:rPr>
          <w:rFonts w:ascii="Palatino Linotype" w:eastAsia="Palatino Linotype" w:hAnsi="Palatino Linotype" w:cs="Palatino Linotype"/>
          <w:color w:val="000000"/>
          <w:u w:val="single"/>
        </w:rPr>
      </w:pPr>
      <w:proofErr w:type="spellStart"/>
      <w:r>
        <w:rPr>
          <w:rFonts w:ascii="Palatino Linotype" w:eastAsia="Palatino Linotype" w:hAnsi="Palatino Linotype" w:cs="Palatino Linotype"/>
          <w:color w:val="000000"/>
        </w:rPr>
        <w:t>Janiyala</w:t>
      </w:r>
      <w:proofErr w:type="spellEnd"/>
      <w:r>
        <w:rPr>
          <w:rFonts w:ascii="Palatino Linotype" w:eastAsia="Palatino Linotype" w:hAnsi="Palatino Linotype" w:cs="Palatino Linotype"/>
          <w:color w:val="000000"/>
        </w:rPr>
        <w:t xml:space="preserve"> Strong. Graduated in top 20 from Brook College Prep and is in her second year at Illinois State University. She credits Montessori with wanting to give back to others and to contribute to her community. She comes by the school all the time to visit. </w:t>
      </w:r>
    </w:p>
    <w:p w14:paraId="0086CB47" w14:textId="1FC91534" w:rsidR="00097444" w:rsidRDefault="005F3756">
      <w:pPr>
        <w:numPr>
          <w:ilvl w:val="0"/>
          <w:numId w:val="1"/>
        </w:numPr>
        <w:pBdr>
          <w:top w:val="nil"/>
          <w:left w:val="nil"/>
          <w:bottom w:val="nil"/>
          <w:right w:val="nil"/>
          <w:between w:val="nil"/>
        </w:pBdr>
        <w:spacing w:after="240"/>
        <w:rPr>
          <w:rFonts w:ascii="Palatino Linotype" w:eastAsia="Palatino Linotype" w:hAnsi="Palatino Linotype" w:cs="Palatino Linotype"/>
          <w:color w:val="000000"/>
          <w:u w:val="single"/>
        </w:rPr>
      </w:pPr>
      <w:r>
        <w:rPr>
          <w:rFonts w:ascii="Palatino Linotype" w:eastAsia="Palatino Linotype" w:hAnsi="Palatino Linotype" w:cs="Palatino Linotype"/>
          <w:color w:val="000000"/>
          <w:u w:val="single"/>
        </w:rPr>
        <w:t>Board Meeting Training</w:t>
      </w:r>
      <w:r>
        <w:rPr>
          <w:rFonts w:ascii="Palatino Linotype" w:eastAsia="Palatino Linotype" w:hAnsi="Palatino Linotype" w:cs="Palatino Linotype"/>
          <w:color w:val="000000"/>
        </w:rPr>
        <w:t xml:space="preserve"> – Karen Anderson </w:t>
      </w:r>
    </w:p>
    <w:p w14:paraId="0FAA9DDC" w14:textId="1F9A67ED" w:rsidR="00C072C0" w:rsidRDefault="00C072C0" w:rsidP="005F3756">
      <w:pPr>
        <w:pBdr>
          <w:top w:val="nil"/>
          <w:left w:val="nil"/>
          <w:bottom w:val="nil"/>
          <w:right w:val="nil"/>
          <w:between w:val="nil"/>
        </w:pBdr>
        <w:rPr>
          <w:rFonts w:ascii="Palatino Linotype" w:eastAsia="Palatino Linotype" w:hAnsi="Palatino Linotype" w:cs="Palatino Linotype"/>
          <w:color w:val="000000"/>
        </w:rPr>
      </w:pPr>
      <w:r>
        <w:rPr>
          <w:rFonts w:ascii="Palatino Linotype" w:eastAsia="Palatino Linotype" w:hAnsi="Palatino Linotype" w:cs="Palatino Linotype"/>
          <w:color w:val="000000"/>
        </w:rPr>
        <w:t>Maggie will reach out to us individually if we have not completed it</w:t>
      </w:r>
      <w:r w:rsidR="005F3756">
        <w:rPr>
          <w:rFonts w:ascii="Palatino Linotype" w:eastAsia="Palatino Linotype" w:hAnsi="Palatino Linotype" w:cs="Palatino Linotype"/>
          <w:color w:val="000000"/>
        </w:rPr>
        <w:t>.</w:t>
      </w:r>
      <w:r>
        <w:rPr>
          <w:rFonts w:ascii="Palatino Linotype" w:eastAsia="Palatino Linotype" w:hAnsi="Palatino Linotype" w:cs="Palatino Linotype"/>
          <w:color w:val="000000"/>
        </w:rPr>
        <w:t xml:space="preserve"> CPS measures it by school year. </w:t>
      </w:r>
    </w:p>
    <w:p w14:paraId="4E3109FB" w14:textId="75992844" w:rsidR="00097444" w:rsidRDefault="005F3756" w:rsidP="005F3756">
      <w:pPr>
        <w:pBdr>
          <w:top w:val="nil"/>
          <w:left w:val="nil"/>
          <w:bottom w:val="nil"/>
          <w:right w:val="nil"/>
          <w:between w:val="nil"/>
        </w:pBdr>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 </w:t>
      </w:r>
    </w:p>
    <w:p w14:paraId="00FBA945" w14:textId="4C84ABC1" w:rsidR="00C072C0" w:rsidRPr="00C072C0" w:rsidRDefault="00C072C0">
      <w:pPr>
        <w:numPr>
          <w:ilvl w:val="0"/>
          <w:numId w:val="1"/>
        </w:numPr>
        <w:pBdr>
          <w:top w:val="nil"/>
          <w:left w:val="nil"/>
          <w:bottom w:val="nil"/>
          <w:right w:val="nil"/>
          <w:between w:val="nil"/>
        </w:pBdr>
        <w:spacing w:after="240"/>
        <w:rPr>
          <w:rFonts w:ascii="Palatino Linotype" w:eastAsia="Palatino Linotype" w:hAnsi="Palatino Linotype" w:cs="Palatino Linotype"/>
          <w:color w:val="000000"/>
          <w:u w:val="single"/>
        </w:rPr>
      </w:pPr>
      <w:r>
        <w:rPr>
          <w:rFonts w:ascii="Palatino Linotype" w:eastAsia="Palatino Linotype" w:hAnsi="Palatino Linotype" w:cs="Palatino Linotype"/>
          <w:color w:val="000000"/>
          <w:u w:val="single"/>
        </w:rPr>
        <w:t>Finance Committee</w:t>
      </w:r>
      <w:r>
        <w:rPr>
          <w:rFonts w:ascii="Palatino Linotype" w:eastAsia="Palatino Linotype" w:hAnsi="Palatino Linotype" w:cs="Palatino Linotype"/>
          <w:color w:val="000000"/>
        </w:rPr>
        <w:t xml:space="preserve"> </w:t>
      </w:r>
      <w:r w:rsidR="00880516">
        <w:rPr>
          <w:rFonts w:ascii="Palatino Linotype" w:eastAsia="Palatino Linotype" w:hAnsi="Palatino Linotype" w:cs="Palatino Linotype"/>
          <w:color w:val="000000"/>
        </w:rPr>
        <w:t xml:space="preserve">– </w:t>
      </w:r>
      <w:r>
        <w:rPr>
          <w:rFonts w:ascii="Palatino Linotype" w:eastAsia="Palatino Linotype" w:hAnsi="Palatino Linotype" w:cs="Palatino Linotype"/>
          <w:color w:val="000000"/>
        </w:rPr>
        <w:t>Shue</w:t>
      </w:r>
      <w:r w:rsidR="00880516">
        <w:rPr>
          <w:rFonts w:ascii="Palatino Linotype" w:eastAsia="Palatino Linotype" w:hAnsi="Palatino Linotype" w:cs="Palatino Linotype"/>
          <w:color w:val="000000"/>
        </w:rPr>
        <w:t xml:space="preserve"> Reporting</w:t>
      </w:r>
    </w:p>
    <w:p w14:paraId="39A5FC95" w14:textId="7EC50D39" w:rsidR="00C072C0" w:rsidRDefault="00C072C0" w:rsidP="00C072C0">
      <w:pPr>
        <w:pBdr>
          <w:top w:val="nil"/>
          <w:left w:val="nil"/>
          <w:bottom w:val="nil"/>
          <w:right w:val="nil"/>
          <w:between w:val="nil"/>
        </w:pBdr>
        <w:spacing w:after="240"/>
        <w:rPr>
          <w:rFonts w:ascii="Palatino Linotype" w:eastAsia="Palatino Linotype" w:hAnsi="Palatino Linotype" w:cs="Palatino Linotype"/>
          <w:color w:val="000000"/>
        </w:rPr>
      </w:pPr>
      <w:r>
        <w:rPr>
          <w:rFonts w:ascii="Palatino Linotype" w:eastAsia="Palatino Linotype" w:hAnsi="Palatino Linotype" w:cs="Palatino Linotype"/>
          <w:color w:val="000000"/>
        </w:rPr>
        <w:t>See attached report.</w:t>
      </w:r>
    </w:p>
    <w:p w14:paraId="587EEE08" w14:textId="230CECA3" w:rsidR="00C072C0" w:rsidRDefault="00C072C0" w:rsidP="00C072C0">
      <w:pPr>
        <w:pBdr>
          <w:top w:val="nil"/>
          <w:left w:val="nil"/>
          <w:bottom w:val="nil"/>
          <w:right w:val="nil"/>
          <w:between w:val="nil"/>
        </w:pBdr>
        <w:spacing w:after="240"/>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Big picture. Going into the school year we had aggressive enrollment targets. We have hit those enrollment numbers. That translates to the budget as $10,000 ahead of where we budgeted. For all intents and purposes, we are right on budget. </w:t>
      </w:r>
    </w:p>
    <w:p w14:paraId="2051C69E" w14:textId="28F0C67E" w:rsidR="00C072C0" w:rsidRDefault="00C072C0" w:rsidP="00C072C0">
      <w:pPr>
        <w:pBdr>
          <w:top w:val="nil"/>
          <w:left w:val="nil"/>
          <w:bottom w:val="nil"/>
          <w:right w:val="nil"/>
          <w:between w:val="nil"/>
        </w:pBdr>
        <w:spacing w:after="240"/>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CPS has a SPED appeal process every year, we can appeal for more funding. We have submitted an appeal for just under $300,000. As of today, it has not be granted, but we believe it will be. </w:t>
      </w:r>
      <w:r w:rsidR="00D55F06">
        <w:rPr>
          <w:rFonts w:ascii="Palatino Linotype" w:eastAsia="Palatino Linotype" w:hAnsi="Palatino Linotype" w:cs="Palatino Linotype"/>
          <w:color w:val="000000"/>
        </w:rPr>
        <w:t>Maggie advised the CPS wanted them to change some language in their appeal, and that has been resubmitted. This $300,000 is included in the above describe budget surplus of $10,000.</w:t>
      </w:r>
    </w:p>
    <w:p w14:paraId="4AD2857D" w14:textId="792B2EEB" w:rsidR="00D55F06" w:rsidRDefault="00D55F06" w:rsidP="00C072C0">
      <w:pPr>
        <w:pBdr>
          <w:top w:val="nil"/>
          <w:left w:val="nil"/>
          <w:bottom w:val="nil"/>
          <w:right w:val="nil"/>
          <w:between w:val="nil"/>
        </w:pBdr>
        <w:spacing w:after="240"/>
        <w:rPr>
          <w:rFonts w:ascii="Palatino Linotype" w:eastAsia="Palatino Linotype" w:hAnsi="Palatino Linotype" w:cs="Palatino Linotype"/>
          <w:color w:val="000000"/>
        </w:rPr>
      </w:pPr>
      <w:r>
        <w:rPr>
          <w:rFonts w:ascii="Palatino Linotype" w:eastAsia="Palatino Linotype" w:hAnsi="Palatino Linotype" w:cs="Palatino Linotype"/>
          <w:color w:val="000000"/>
        </w:rPr>
        <w:t>Peter Talmers arrived (6:19 p.m.)</w:t>
      </w:r>
    </w:p>
    <w:p w14:paraId="30D8DB95" w14:textId="77777777" w:rsidR="00365EB5" w:rsidRDefault="00365EB5" w:rsidP="00C072C0">
      <w:pPr>
        <w:pBdr>
          <w:top w:val="nil"/>
          <w:left w:val="nil"/>
          <w:bottom w:val="nil"/>
          <w:right w:val="nil"/>
          <w:between w:val="nil"/>
        </w:pBdr>
        <w:spacing w:after="240"/>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Sustainability Report: </w:t>
      </w:r>
    </w:p>
    <w:p w14:paraId="3563A204" w14:textId="1BBCB0D7" w:rsidR="00D36AF1" w:rsidRDefault="00D36AF1" w:rsidP="00C072C0">
      <w:pPr>
        <w:pBdr>
          <w:top w:val="nil"/>
          <w:left w:val="nil"/>
          <w:bottom w:val="nil"/>
          <w:right w:val="nil"/>
          <w:between w:val="nil"/>
        </w:pBdr>
        <w:spacing w:after="240"/>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The Head Start program does not allow 3-6 classroom. They do not allow Kindergarten to be in the same classroom as Head Start students. </w:t>
      </w:r>
    </w:p>
    <w:p w14:paraId="7CF44A06" w14:textId="2BE222ED" w:rsidR="00D36AF1" w:rsidRDefault="00D36AF1" w:rsidP="00C072C0">
      <w:pPr>
        <w:pBdr>
          <w:top w:val="nil"/>
          <w:left w:val="nil"/>
          <w:bottom w:val="nil"/>
          <w:right w:val="nil"/>
          <w:between w:val="nil"/>
        </w:pBdr>
        <w:spacing w:after="240"/>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One real issue is the instability of how funding is dolled out by CPS. Payments are delayed and we have to “loan” the money and pay the interest. CPS changes the rules mid-year, which makes it difficult to plan. The third issues is the requirement of federal match dollars, it’s 30 cents on the dollar. That makes it very difficult to obtain sufficient funds. </w:t>
      </w:r>
    </w:p>
    <w:p w14:paraId="0760F5DE" w14:textId="24E2C803" w:rsidR="00365EB5" w:rsidRDefault="00365EB5" w:rsidP="00C072C0">
      <w:pPr>
        <w:pBdr>
          <w:top w:val="nil"/>
          <w:left w:val="nil"/>
          <w:bottom w:val="nil"/>
          <w:right w:val="nil"/>
          <w:between w:val="nil"/>
        </w:pBdr>
        <w:spacing w:after="240"/>
        <w:rPr>
          <w:rFonts w:ascii="Palatino Linotype" w:eastAsia="Palatino Linotype" w:hAnsi="Palatino Linotype" w:cs="Palatino Linotype"/>
          <w:color w:val="000000"/>
        </w:rPr>
      </w:pPr>
      <w:r>
        <w:rPr>
          <w:rFonts w:ascii="Palatino Linotype" w:eastAsia="Palatino Linotype" w:hAnsi="Palatino Linotype" w:cs="Palatino Linotype"/>
          <w:color w:val="000000"/>
        </w:rPr>
        <w:lastRenderedPageBreak/>
        <w:t xml:space="preserve">Ultimately, we are not in a position to cover systemic funding gaps. </w:t>
      </w:r>
    </w:p>
    <w:p w14:paraId="27615109" w14:textId="3FEDA84D" w:rsidR="00365EB5" w:rsidRDefault="00365EB5" w:rsidP="00C072C0">
      <w:pPr>
        <w:pBdr>
          <w:top w:val="nil"/>
          <w:left w:val="nil"/>
          <w:bottom w:val="nil"/>
          <w:right w:val="nil"/>
          <w:between w:val="nil"/>
        </w:pBdr>
        <w:spacing w:after="240"/>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Long term considerations must 1) align funding with Montessori model; 2) ensure compliance with ELL and SPED requirements; 3) reduce reliance on philanthropy; 4) scape with enrollment and cost; 5) provide predictability and stability year after year. </w:t>
      </w:r>
    </w:p>
    <w:p w14:paraId="0BC88EA1" w14:textId="2F5A5081" w:rsidR="00DA35B8" w:rsidRDefault="00DA35B8" w:rsidP="00C072C0">
      <w:pPr>
        <w:pBdr>
          <w:top w:val="nil"/>
          <w:left w:val="nil"/>
          <w:bottom w:val="nil"/>
          <w:right w:val="nil"/>
          <w:between w:val="nil"/>
        </w:pBdr>
        <w:spacing w:after="240"/>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Proposed next steps: reduce Head Start; establish a 3-6 Montessori room; increase the charter enrollment by 15 students. </w:t>
      </w:r>
    </w:p>
    <w:p w14:paraId="437AE10B" w14:textId="2174A029" w:rsidR="00DA35B8" w:rsidRDefault="00DA35B8" w:rsidP="00C072C0">
      <w:pPr>
        <w:pBdr>
          <w:top w:val="nil"/>
          <w:left w:val="nil"/>
          <w:bottom w:val="nil"/>
          <w:right w:val="nil"/>
          <w:between w:val="nil"/>
        </w:pBdr>
        <w:spacing w:after="240"/>
        <w:rPr>
          <w:rFonts w:ascii="Palatino Linotype" w:eastAsia="Palatino Linotype" w:hAnsi="Palatino Linotype" w:cs="Palatino Linotype"/>
          <w:color w:val="000000"/>
        </w:rPr>
      </w:pPr>
      <w:r>
        <w:rPr>
          <w:rFonts w:ascii="Palatino Linotype" w:eastAsia="Palatino Linotype" w:hAnsi="Palatino Linotype" w:cs="Palatino Linotype"/>
          <w:color w:val="000000"/>
        </w:rPr>
        <w:t>DFSS changed our contract mid-term. The contract went to the end of the calendar</w:t>
      </w:r>
      <w:r w:rsidR="0018291B">
        <w:rPr>
          <w:rFonts w:ascii="Palatino Linotype" w:eastAsia="Palatino Linotype" w:hAnsi="Palatino Linotype" w:cs="Palatino Linotype"/>
          <w:color w:val="000000"/>
        </w:rPr>
        <w:t xml:space="preserve"> year</w:t>
      </w:r>
      <w:r>
        <w:rPr>
          <w:rFonts w:ascii="Palatino Linotype" w:eastAsia="Palatino Linotype" w:hAnsi="Palatino Linotype" w:cs="Palatino Linotype"/>
          <w:color w:val="000000"/>
        </w:rPr>
        <w:t xml:space="preserve"> and now it ends mid-year.  </w:t>
      </w:r>
    </w:p>
    <w:p w14:paraId="73EF9619" w14:textId="5CBDF777" w:rsidR="00097444" w:rsidRPr="00986CC6" w:rsidRDefault="00C072C0">
      <w:pPr>
        <w:numPr>
          <w:ilvl w:val="0"/>
          <w:numId w:val="1"/>
        </w:numPr>
        <w:pBdr>
          <w:top w:val="nil"/>
          <w:left w:val="nil"/>
          <w:bottom w:val="nil"/>
          <w:right w:val="nil"/>
          <w:between w:val="nil"/>
        </w:pBdr>
        <w:spacing w:after="240"/>
        <w:rPr>
          <w:rFonts w:ascii="Palatino Linotype" w:eastAsia="Palatino Linotype" w:hAnsi="Palatino Linotype" w:cs="Palatino Linotype"/>
          <w:color w:val="000000"/>
          <w:u w:val="single"/>
        </w:rPr>
      </w:pPr>
      <w:r w:rsidRPr="00986CC6">
        <w:rPr>
          <w:rFonts w:ascii="Palatino Linotype" w:eastAsia="Palatino Linotype" w:hAnsi="Palatino Linotype" w:cs="Palatino Linotype"/>
          <w:color w:val="000000"/>
          <w:u w:val="single"/>
        </w:rPr>
        <w:t>Succession</w:t>
      </w:r>
      <w:r w:rsidR="005F3756" w:rsidRPr="00986CC6">
        <w:rPr>
          <w:rFonts w:ascii="Palatino Linotype" w:eastAsia="Palatino Linotype" w:hAnsi="Palatino Linotype" w:cs="Palatino Linotype"/>
          <w:color w:val="000000"/>
          <w:u w:val="single"/>
        </w:rPr>
        <w:t xml:space="preserve"> Committee</w:t>
      </w:r>
      <w:r w:rsidR="005F3756">
        <w:rPr>
          <w:rFonts w:ascii="Palatino Linotype" w:eastAsia="Palatino Linotype" w:hAnsi="Palatino Linotype" w:cs="Palatino Linotype"/>
          <w:color w:val="000000"/>
        </w:rPr>
        <w:t xml:space="preserve"> </w:t>
      </w:r>
      <w:r>
        <w:rPr>
          <w:rFonts w:ascii="Palatino Linotype" w:eastAsia="Palatino Linotype" w:hAnsi="Palatino Linotype" w:cs="Palatino Linotype"/>
          <w:color w:val="000000"/>
        </w:rPr>
        <w:t>(</w:t>
      </w:r>
      <w:r w:rsidR="00986CC6">
        <w:rPr>
          <w:rFonts w:ascii="Palatino Linotype" w:eastAsia="Palatino Linotype" w:hAnsi="Palatino Linotype" w:cs="Palatino Linotype"/>
          <w:color w:val="000000"/>
        </w:rPr>
        <w:t xml:space="preserve">Karen Anderson and </w:t>
      </w:r>
      <w:r w:rsidR="005F3756">
        <w:rPr>
          <w:rFonts w:ascii="Palatino Linotype" w:eastAsia="Palatino Linotype" w:hAnsi="Palatino Linotype" w:cs="Palatino Linotype"/>
          <w:color w:val="000000"/>
        </w:rPr>
        <w:t>Ebonie Townsend</w:t>
      </w:r>
      <w:r>
        <w:rPr>
          <w:rFonts w:ascii="Palatino Linotype" w:eastAsia="Palatino Linotype" w:hAnsi="Palatino Linotype" w:cs="Palatino Linotype"/>
          <w:color w:val="000000"/>
        </w:rPr>
        <w:t>)</w:t>
      </w:r>
    </w:p>
    <w:p w14:paraId="6EE32307" w14:textId="5D389FA0" w:rsidR="00986CC6" w:rsidRDefault="00986CC6" w:rsidP="00986CC6">
      <w:pPr>
        <w:pBdr>
          <w:top w:val="nil"/>
          <w:left w:val="nil"/>
          <w:bottom w:val="nil"/>
          <w:right w:val="nil"/>
          <w:between w:val="nil"/>
        </w:pBdr>
        <w:spacing w:after="240"/>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Karen. At the meeting in November, the succession committee recommended considering eliminating the position of Executive Director and have a two tiered structure with a principle and an operations officer. To that end, the Board approved hiring a consultant to assist with this inquiry. Karen, Jaime and Ebonie were authorized to work on the details with the contractor, School First Consulting. </w:t>
      </w:r>
    </w:p>
    <w:p w14:paraId="0FEFE591" w14:textId="3B3D815E" w:rsidR="00986CC6" w:rsidRDefault="00986CC6" w:rsidP="00986CC6">
      <w:pPr>
        <w:pBdr>
          <w:top w:val="nil"/>
          <w:left w:val="nil"/>
          <w:bottom w:val="nil"/>
          <w:right w:val="nil"/>
          <w:between w:val="nil"/>
        </w:pBdr>
        <w:spacing w:after="240"/>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School First Consulting, sent a number of documents encompassing their reports, included in the board packet. </w:t>
      </w:r>
    </w:p>
    <w:p w14:paraId="1C8CE823" w14:textId="6CAC603A" w:rsidR="00986CC6" w:rsidRDefault="00986CC6" w:rsidP="00986CC6">
      <w:pPr>
        <w:pBdr>
          <w:top w:val="nil"/>
          <w:left w:val="nil"/>
          <w:bottom w:val="nil"/>
          <w:right w:val="nil"/>
          <w:between w:val="nil"/>
        </w:pBdr>
        <w:spacing w:after="240"/>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Ebonie: School First did a lot of research. They reported that Rita carried multiple roles. So, it would be very difficult to find an equal replacement. So, an alternative is a dual head model. The principle focuses on Montessori pedagogy and academics and the Operations, focuses on the </w:t>
      </w:r>
      <w:r w:rsidR="00C647A3">
        <w:rPr>
          <w:rFonts w:ascii="Palatino Linotype" w:eastAsia="Palatino Linotype" w:hAnsi="Palatino Linotype" w:cs="Palatino Linotype"/>
          <w:color w:val="000000"/>
        </w:rPr>
        <w:t xml:space="preserve">management of the organization and development. </w:t>
      </w:r>
    </w:p>
    <w:p w14:paraId="5F7067DE" w14:textId="5BB9CED8" w:rsidR="00C647A3" w:rsidRDefault="00C647A3" w:rsidP="00986CC6">
      <w:pPr>
        <w:pBdr>
          <w:top w:val="nil"/>
          <w:left w:val="nil"/>
          <w:bottom w:val="nil"/>
          <w:right w:val="nil"/>
          <w:between w:val="nil"/>
        </w:pBdr>
        <w:spacing w:after="240"/>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School leadership was in support of this. The staff did not care so much about the details, they just wanted to make sure they knew who they were supposed to report to. </w:t>
      </w:r>
    </w:p>
    <w:p w14:paraId="7AF06526" w14:textId="77777777" w:rsidR="00C647A3" w:rsidRDefault="00C647A3" w:rsidP="00986CC6">
      <w:pPr>
        <w:pBdr>
          <w:top w:val="nil"/>
          <w:left w:val="nil"/>
          <w:bottom w:val="nil"/>
          <w:right w:val="nil"/>
          <w:between w:val="nil"/>
        </w:pBdr>
        <w:spacing w:after="240"/>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Jaime: One additional detail, the Operations person would not be in charge of fundraising. In the executive summary, School First broke down three different possibilities. With the two head model, they make two different recommendations regarding development. One is to have an external development role. Or, develop an internal candidate to take over development. School First seems to be recommending </w:t>
      </w:r>
      <w:r>
        <w:rPr>
          <w:rFonts w:ascii="Palatino Linotype" w:eastAsia="Palatino Linotype" w:hAnsi="Palatino Linotype" w:cs="Palatino Linotype"/>
          <w:color w:val="000000"/>
        </w:rPr>
        <w:lastRenderedPageBreak/>
        <w:t xml:space="preserve">the external development person, to allow the school to focus on implementing the two heads. </w:t>
      </w:r>
    </w:p>
    <w:p w14:paraId="185275E5" w14:textId="537EEDAC" w:rsidR="00C647A3" w:rsidRDefault="00C647A3" w:rsidP="00986CC6">
      <w:pPr>
        <w:pBdr>
          <w:top w:val="nil"/>
          <w:left w:val="nil"/>
          <w:bottom w:val="nil"/>
          <w:right w:val="nil"/>
          <w:between w:val="nil"/>
        </w:pBdr>
        <w:spacing w:after="240"/>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Karen. If the Board agrees, the next step is to have the succession committee to meet and review the transition action items and create a timeline. </w:t>
      </w:r>
    </w:p>
    <w:p w14:paraId="6F92B238" w14:textId="2501FEC1" w:rsidR="00C647A3" w:rsidRDefault="00C647A3" w:rsidP="00986CC6">
      <w:pPr>
        <w:pBdr>
          <w:top w:val="nil"/>
          <w:left w:val="nil"/>
          <w:bottom w:val="nil"/>
          <w:right w:val="nil"/>
          <w:between w:val="nil"/>
        </w:pBdr>
        <w:spacing w:after="240"/>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Rita. Felicia has been working closely with Rita to work with development. Rita did not believe that the past external development roles did not work out well. Rita did not think we should take out development from school leadership. </w:t>
      </w:r>
    </w:p>
    <w:p w14:paraId="34BB2C6F" w14:textId="29B2B270" w:rsidR="00C647A3" w:rsidRDefault="00C647A3" w:rsidP="00986CC6">
      <w:pPr>
        <w:pBdr>
          <w:top w:val="nil"/>
          <w:left w:val="nil"/>
          <w:bottom w:val="nil"/>
          <w:right w:val="nil"/>
          <w:between w:val="nil"/>
        </w:pBdr>
        <w:spacing w:after="240"/>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Ebonie. One recommendation, is that Rita would stay on in a consulting capacity. </w:t>
      </w:r>
    </w:p>
    <w:p w14:paraId="4E61A57F" w14:textId="66EB2F06" w:rsidR="00C647A3" w:rsidRDefault="00C647A3" w:rsidP="00986CC6">
      <w:pPr>
        <w:pBdr>
          <w:top w:val="nil"/>
          <w:left w:val="nil"/>
          <w:bottom w:val="nil"/>
          <w:right w:val="nil"/>
          <w:between w:val="nil"/>
        </w:pBdr>
        <w:spacing w:after="240"/>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Rita. Said she will take on whatever the organization needs. Rita would work with Felicia on development as part of her consulting. </w:t>
      </w:r>
    </w:p>
    <w:p w14:paraId="0022BC3A" w14:textId="067FD620" w:rsidR="00C647A3" w:rsidRDefault="00C647A3" w:rsidP="00986CC6">
      <w:pPr>
        <w:pBdr>
          <w:top w:val="nil"/>
          <w:left w:val="nil"/>
          <w:bottom w:val="nil"/>
          <w:right w:val="nil"/>
          <w:between w:val="nil"/>
        </w:pBdr>
        <w:spacing w:after="240"/>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Laura. Felicia was not identified as a potential candidate. </w:t>
      </w:r>
    </w:p>
    <w:p w14:paraId="310FC42F" w14:textId="33BC1857" w:rsidR="00C647A3" w:rsidRDefault="00C647A3" w:rsidP="00986CC6">
      <w:pPr>
        <w:pBdr>
          <w:top w:val="nil"/>
          <w:left w:val="nil"/>
          <w:bottom w:val="nil"/>
          <w:right w:val="nil"/>
          <w:between w:val="nil"/>
        </w:pBdr>
        <w:spacing w:after="240"/>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Karen/Rita/Jim. Felicia is in her first year in this role. And, the Board is not as familiar with Felicia, as she has not been with the board as long. </w:t>
      </w:r>
    </w:p>
    <w:p w14:paraId="71B5EFD9" w14:textId="0CCDB096" w:rsidR="00137F2E" w:rsidRDefault="00137F2E" w:rsidP="00986CC6">
      <w:pPr>
        <w:pBdr>
          <w:top w:val="nil"/>
          <w:left w:val="nil"/>
          <w:bottom w:val="nil"/>
          <w:right w:val="nil"/>
          <w:between w:val="nil"/>
        </w:pBdr>
        <w:spacing w:after="240"/>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Karen. The Succession Committee will need to consider whether it would be beneficial to continue to work with the School First consultants. </w:t>
      </w:r>
    </w:p>
    <w:p w14:paraId="6333E160" w14:textId="77777777" w:rsidR="00D168C5" w:rsidRDefault="00757520" w:rsidP="00986CC6">
      <w:pPr>
        <w:pBdr>
          <w:top w:val="nil"/>
          <w:left w:val="nil"/>
          <w:bottom w:val="nil"/>
          <w:right w:val="nil"/>
          <w:between w:val="nil"/>
        </w:pBdr>
        <w:spacing w:after="240"/>
        <w:rPr>
          <w:rFonts w:ascii="Palatino Linotype" w:eastAsia="Palatino Linotype" w:hAnsi="Palatino Linotype" w:cs="Palatino Linotype"/>
          <w:b/>
          <w:bCs/>
          <w:color w:val="000000"/>
        </w:rPr>
      </w:pPr>
      <w:r>
        <w:rPr>
          <w:rFonts w:ascii="Palatino Linotype" w:eastAsia="Palatino Linotype" w:hAnsi="Palatino Linotype" w:cs="Palatino Linotype"/>
          <w:b/>
          <w:bCs/>
          <w:color w:val="000000"/>
        </w:rPr>
        <w:t xml:space="preserve">Sansonetti moves to authorize the Succession </w:t>
      </w:r>
      <w:r w:rsidR="00D168C5">
        <w:rPr>
          <w:rFonts w:ascii="Palatino Linotype" w:eastAsia="Palatino Linotype" w:hAnsi="Palatino Linotype" w:cs="Palatino Linotype"/>
          <w:b/>
          <w:bCs/>
          <w:color w:val="000000"/>
        </w:rPr>
        <w:t>C</w:t>
      </w:r>
      <w:r>
        <w:rPr>
          <w:rFonts w:ascii="Palatino Linotype" w:eastAsia="Palatino Linotype" w:hAnsi="Palatino Linotype" w:cs="Palatino Linotype"/>
          <w:b/>
          <w:bCs/>
          <w:color w:val="000000"/>
        </w:rPr>
        <w:t>ommittee to act with the purpose of pursuing an organizational change from one Executive Director to a Two-Leader Model</w:t>
      </w:r>
      <w:r w:rsidR="00D168C5">
        <w:rPr>
          <w:rFonts w:ascii="Palatino Linotype" w:eastAsia="Palatino Linotype" w:hAnsi="Palatino Linotype" w:cs="Palatino Linotype"/>
          <w:b/>
          <w:bCs/>
          <w:color w:val="000000"/>
        </w:rPr>
        <w:t>:</w:t>
      </w:r>
      <w:r>
        <w:rPr>
          <w:rFonts w:ascii="Palatino Linotype" w:eastAsia="Palatino Linotype" w:hAnsi="Palatino Linotype" w:cs="Palatino Linotype"/>
          <w:b/>
          <w:bCs/>
          <w:color w:val="000000"/>
        </w:rPr>
        <w:t xml:space="preserve"> a </w:t>
      </w:r>
      <w:r w:rsidR="00D168C5">
        <w:rPr>
          <w:rFonts w:ascii="Palatino Linotype" w:eastAsia="Palatino Linotype" w:hAnsi="Palatino Linotype" w:cs="Palatino Linotype"/>
          <w:b/>
          <w:bCs/>
          <w:color w:val="000000"/>
        </w:rPr>
        <w:t>s</w:t>
      </w:r>
      <w:r>
        <w:rPr>
          <w:rFonts w:ascii="Palatino Linotype" w:eastAsia="Palatino Linotype" w:hAnsi="Palatino Linotype" w:cs="Palatino Linotype"/>
          <w:b/>
          <w:bCs/>
          <w:color w:val="000000"/>
        </w:rPr>
        <w:t xml:space="preserve">chool </w:t>
      </w:r>
      <w:r w:rsidR="00D168C5">
        <w:rPr>
          <w:rFonts w:ascii="Palatino Linotype" w:eastAsia="Palatino Linotype" w:hAnsi="Palatino Linotype" w:cs="Palatino Linotype"/>
          <w:b/>
          <w:bCs/>
          <w:color w:val="000000"/>
        </w:rPr>
        <w:t>p</w:t>
      </w:r>
      <w:r>
        <w:rPr>
          <w:rFonts w:ascii="Palatino Linotype" w:eastAsia="Palatino Linotype" w:hAnsi="Palatino Linotype" w:cs="Palatino Linotype"/>
          <w:b/>
          <w:bCs/>
          <w:color w:val="000000"/>
        </w:rPr>
        <w:t xml:space="preserve">rincipal and an </w:t>
      </w:r>
      <w:r w:rsidR="00D168C5">
        <w:rPr>
          <w:rFonts w:ascii="Palatino Linotype" w:eastAsia="Palatino Linotype" w:hAnsi="Palatino Linotype" w:cs="Palatino Linotype"/>
          <w:b/>
          <w:bCs/>
          <w:color w:val="000000"/>
        </w:rPr>
        <w:t>o</w:t>
      </w:r>
      <w:r>
        <w:rPr>
          <w:rFonts w:ascii="Palatino Linotype" w:eastAsia="Palatino Linotype" w:hAnsi="Palatino Linotype" w:cs="Palatino Linotype"/>
          <w:b/>
          <w:bCs/>
          <w:color w:val="000000"/>
        </w:rPr>
        <w:t xml:space="preserve">perations </w:t>
      </w:r>
      <w:r w:rsidR="00D168C5">
        <w:rPr>
          <w:rFonts w:ascii="Palatino Linotype" w:eastAsia="Palatino Linotype" w:hAnsi="Palatino Linotype" w:cs="Palatino Linotype"/>
          <w:b/>
          <w:bCs/>
          <w:color w:val="000000"/>
        </w:rPr>
        <w:t>d</w:t>
      </w:r>
      <w:r>
        <w:rPr>
          <w:rFonts w:ascii="Palatino Linotype" w:eastAsia="Palatino Linotype" w:hAnsi="Palatino Linotype" w:cs="Palatino Linotype"/>
          <w:b/>
          <w:bCs/>
          <w:color w:val="000000"/>
        </w:rPr>
        <w:t>irector</w:t>
      </w:r>
      <w:r w:rsidR="00D168C5">
        <w:rPr>
          <w:rFonts w:ascii="Palatino Linotype" w:eastAsia="Palatino Linotype" w:hAnsi="Palatino Linotype" w:cs="Palatino Linotype"/>
          <w:b/>
          <w:bCs/>
          <w:color w:val="000000"/>
        </w:rPr>
        <w:t>. Specifically, the Succession Committee will work to develop job descriptions and proposed amendments to the By-Laws in line with this purpose by the next board meeting</w:t>
      </w:r>
      <w:r>
        <w:rPr>
          <w:rFonts w:ascii="Palatino Linotype" w:eastAsia="Palatino Linotype" w:hAnsi="Palatino Linotype" w:cs="Palatino Linotype"/>
          <w:b/>
          <w:bCs/>
          <w:color w:val="000000"/>
        </w:rPr>
        <w:t>.</w:t>
      </w:r>
      <w:r w:rsidR="00D168C5">
        <w:rPr>
          <w:rFonts w:ascii="Palatino Linotype" w:eastAsia="Palatino Linotype" w:hAnsi="Palatino Linotype" w:cs="Palatino Linotype"/>
          <w:b/>
          <w:bCs/>
          <w:color w:val="000000"/>
        </w:rPr>
        <w:t xml:space="preserve"> Sulzer seconds. </w:t>
      </w:r>
      <w:r>
        <w:rPr>
          <w:rFonts w:ascii="Palatino Linotype" w:eastAsia="Palatino Linotype" w:hAnsi="Palatino Linotype" w:cs="Palatino Linotype"/>
          <w:b/>
          <w:bCs/>
          <w:color w:val="000000"/>
        </w:rPr>
        <w:t xml:space="preserve"> </w:t>
      </w:r>
    </w:p>
    <w:p w14:paraId="69D9D076" w14:textId="12D9DF3D" w:rsidR="00137F2E" w:rsidRPr="00757520" w:rsidRDefault="00D168C5" w:rsidP="00986CC6">
      <w:pPr>
        <w:pBdr>
          <w:top w:val="nil"/>
          <w:left w:val="nil"/>
          <w:bottom w:val="nil"/>
          <w:right w:val="nil"/>
          <w:between w:val="nil"/>
        </w:pBdr>
        <w:spacing w:after="240"/>
        <w:rPr>
          <w:rFonts w:ascii="Palatino Linotype" w:eastAsia="Palatino Linotype" w:hAnsi="Palatino Linotype" w:cs="Palatino Linotype"/>
          <w:color w:val="000000"/>
        </w:rPr>
      </w:pPr>
      <w:r>
        <w:rPr>
          <w:rFonts w:ascii="Palatino Linotype" w:eastAsia="Palatino Linotype" w:hAnsi="Palatino Linotype" w:cs="Palatino Linotype"/>
          <w:b/>
          <w:bCs/>
          <w:color w:val="000000"/>
        </w:rPr>
        <w:t xml:space="preserve">Passed unanimously. </w:t>
      </w:r>
      <w:r w:rsidR="00757520">
        <w:rPr>
          <w:rFonts w:ascii="Palatino Linotype" w:eastAsia="Palatino Linotype" w:hAnsi="Palatino Linotype" w:cs="Palatino Linotype"/>
          <w:b/>
          <w:bCs/>
          <w:color w:val="000000"/>
        </w:rPr>
        <w:t xml:space="preserve"> </w:t>
      </w:r>
    </w:p>
    <w:p w14:paraId="6E535EAF" w14:textId="15EDC804" w:rsidR="00097444" w:rsidRDefault="00714902">
      <w:pPr>
        <w:numPr>
          <w:ilvl w:val="0"/>
          <w:numId w:val="1"/>
        </w:numPr>
        <w:pBdr>
          <w:top w:val="nil"/>
          <w:left w:val="nil"/>
          <w:bottom w:val="nil"/>
          <w:right w:val="nil"/>
          <w:between w:val="nil"/>
        </w:pBdr>
        <w:spacing w:after="240"/>
        <w:rPr>
          <w:rFonts w:ascii="Palatino Linotype" w:eastAsia="Palatino Linotype" w:hAnsi="Palatino Linotype" w:cs="Palatino Linotype"/>
          <w:color w:val="000000"/>
        </w:rPr>
      </w:pPr>
      <w:r>
        <w:rPr>
          <w:rFonts w:ascii="Palatino Linotype" w:eastAsia="Palatino Linotype" w:hAnsi="Palatino Linotype" w:cs="Palatino Linotype"/>
          <w:color w:val="000000"/>
          <w:u w:val="single"/>
        </w:rPr>
        <w:t>Executive Director’s Report</w:t>
      </w:r>
      <w:r w:rsidR="00B10E8A">
        <w:rPr>
          <w:rFonts w:ascii="Palatino Linotype" w:eastAsia="Palatino Linotype" w:hAnsi="Palatino Linotype" w:cs="Palatino Linotype"/>
          <w:color w:val="000000"/>
        </w:rPr>
        <w:t xml:space="preserve"> (see attached report)</w:t>
      </w:r>
    </w:p>
    <w:p w14:paraId="527C0928" w14:textId="77777777" w:rsidR="00414A96" w:rsidRPr="00414A96" w:rsidRDefault="00414A96" w:rsidP="00414A96">
      <w:pPr>
        <w:pBdr>
          <w:top w:val="nil"/>
          <w:left w:val="nil"/>
          <w:bottom w:val="nil"/>
          <w:right w:val="nil"/>
          <w:between w:val="nil"/>
        </w:pBdr>
        <w:spacing w:after="240"/>
        <w:rPr>
          <w:rFonts w:ascii="Palatino Linotype" w:eastAsia="Palatino Linotype" w:hAnsi="Palatino Linotype" w:cs="Palatino Linotype"/>
          <w:color w:val="000000"/>
        </w:rPr>
      </w:pPr>
      <w:r w:rsidRPr="00414A96">
        <w:rPr>
          <w:rFonts w:ascii="Palatino Linotype" w:eastAsia="Palatino Linotype" w:hAnsi="Palatino Linotype" w:cs="Palatino Linotype"/>
          <w:color w:val="000000"/>
        </w:rPr>
        <w:t xml:space="preserve">Rita Nolan reviewed the executive director's report to the Board.  </w:t>
      </w:r>
    </w:p>
    <w:p w14:paraId="7B782157" w14:textId="77777777" w:rsidR="00414A96" w:rsidRPr="00414A96" w:rsidRDefault="00414A96" w:rsidP="00414A96">
      <w:pPr>
        <w:pBdr>
          <w:top w:val="nil"/>
          <w:left w:val="nil"/>
          <w:bottom w:val="nil"/>
          <w:right w:val="nil"/>
          <w:between w:val="nil"/>
        </w:pBdr>
        <w:spacing w:after="240"/>
        <w:rPr>
          <w:rFonts w:ascii="Palatino Linotype" w:eastAsia="Palatino Linotype" w:hAnsi="Palatino Linotype" w:cs="Palatino Linotype"/>
          <w:color w:val="000000"/>
        </w:rPr>
      </w:pPr>
    </w:p>
    <w:p w14:paraId="0E47ABBF" w14:textId="5F0CD186" w:rsidR="00414A96" w:rsidRPr="00414A96" w:rsidRDefault="00414A96" w:rsidP="00414A96">
      <w:pPr>
        <w:pBdr>
          <w:top w:val="nil"/>
          <w:left w:val="nil"/>
          <w:bottom w:val="nil"/>
          <w:right w:val="nil"/>
          <w:between w:val="nil"/>
        </w:pBdr>
        <w:spacing w:after="240"/>
        <w:rPr>
          <w:rFonts w:ascii="Palatino Linotype" w:eastAsia="Palatino Linotype" w:hAnsi="Palatino Linotype" w:cs="Palatino Linotype"/>
          <w:color w:val="000000"/>
        </w:rPr>
      </w:pPr>
      <w:r w:rsidRPr="00414A96">
        <w:rPr>
          <w:rFonts w:ascii="Palatino Linotype" w:eastAsia="Palatino Linotype" w:hAnsi="Palatino Linotype" w:cs="Palatino Linotype"/>
          <w:color w:val="000000"/>
        </w:rPr>
        <w:lastRenderedPageBreak/>
        <w:t>MRC obtained AIMS Affiliate Status and advanced toward Master's-level credit alignment which is a significant development.  The qualifications required to be the program director are very stringent. There are currently two people in the program that could do it.</w:t>
      </w:r>
    </w:p>
    <w:p w14:paraId="6E948112" w14:textId="77777777" w:rsidR="00414A96" w:rsidRPr="00414A96" w:rsidRDefault="00414A96" w:rsidP="00414A96">
      <w:pPr>
        <w:pBdr>
          <w:top w:val="nil"/>
          <w:left w:val="nil"/>
          <w:bottom w:val="nil"/>
          <w:right w:val="nil"/>
          <w:between w:val="nil"/>
        </w:pBdr>
        <w:spacing w:after="240"/>
        <w:rPr>
          <w:rFonts w:ascii="Palatino Linotype" w:eastAsia="Palatino Linotype" w:hAnsi="Palatino Linotype" w:cs="Palatino Linotype"/>
          <w:color w:val="000000"/>
        </w:rPr>
      </w:pPr>
      <w:r w:rsidRPr="00414A96">
        <w:rPr>
          <w:rFonts w:ascii="Palatino Linotype" w:eastAsia="Palatino Linotype" w:hAnsi="Palatino Linotype" w:cs="Palatino Linotype"/>
          <w:color w:val="000000"/>
        </w:rPr>
        <w:t>$168,060.10 in fundraising for FY 25-26.</w:t>
      </w:r>
    </w:p>
    <w:p w14:paraId="772B1445" w14:textId="77777777" w:rsidR="00414A96" w:rsidRPr="00414A96" w:rsidRDefault="00414A96" w:rsidP="00414A96">
      <w:pPr>
        <w:pBdr>
          <w:top w:val="nil"/>
          <w:left w:val="nil"/>
          <w:bottom w:val="nil"/>
          <w:right w:val="nil"/>
          <w:between w:val="nil"/>
        </w:pBdr>
        <w:spacing w:after="240"/>
        <w:rPr>
          <w:rFonts w:ascii="Palatino Linotype" w:eastAsia="Palatino Linotype" w:hAnsi="Palatino Linotype" w:cs="Palatino Linotype"/>
          <w:color w:val="000000"/>
        </w:rPr>
      </w:pPr>
      <w:r w:rsidRPr="00414A96">
        <w:rPr>
          <w:rFonts w:ascii="Palatino Linotype" w:eastAsia="Palatino Linotype" w:hAnsi="Palatino Linotype" w:cs="Palatino Linotype"/>
          <w:color w:val="000000"/>
        </w:rPr>
        <w:t>85 out of 100 for CPS rating, which is a strong rating.</w:t>
      </w:r>
    </w:p>
    <w:p w14:paraId="2E0108D0" w14:textId="77777777" w:rsidR="00414A96" w:rsidRPr="00414A96" w:rsidRDefault="00414A96" w:rsidP="00414A96">
      <w:pPr>
        <w:pBdr>
          <w:top w:val="nil"/>
          <w:left w:val="nil"/>
          <w:bottom w:val="nil"/>
          <w:right w:val="nil"/>
          <w:between w:val="nil"/>
        </w:pBdr>
        <w:spacing w:after="240"/>
        <w:rPr>
          <w:rFonts w:ascii="Palatino Linotype" w:eastAsia="Palatino Linotype" w:hAnsi="Palatino Linotype" w:cs="Palatino Linotype"/>
          <w:color w:val="000000"/>
        </w:rPr>
      </w:pPr>
      <w:r w:rsidRPr="00414A96">
        <w:rPr>
          <w:rFonts w:ascii="Palatino Linotype" w:eastAsia="Palatino Linotype" w:hAnsi="Palatino Linotype" w:cs="Palatino Linotype"/>
          <w:color w:val="000000"/>
        </w:rPr>
        <w:t>Submitted internal data to IREADY, this data was not shared with the Board because it is student informal data.  Rita did send it to Kathy, who is the board representative for the finance committee.  Most of the students have made progress but that is not enough to achieve the gap, we need improvement.  Younger students are doing very well but still have 50% that are below the national average.  Looking to sort out ELLs and SPED, but that is in progress.  Bottom line is that most students made a half year's progress, they just have so far to come.</w:t>
      </w:r>
    </w:p>
    <w:p w14:paraId="50163750" w14:textId="5C9519D4" w:rsidR="00414A96" w:rsidRPr="005F3756" w:rsidRDefault="00414A96" w:rsidP="00414A96">
      <w:pPr>
        <w:pBdr>
          <w:top w:val="nil"/>
          <w:left w:val="nil"/>
          <w:bottom w:val="nil"/>
          <w:right w:val="nil"/>
          <w:between w:val="nil"/>
        </w:pBdr>
        <w:spacing w:after="240"/>
        <w:rPr>
          <w:rFonts w:ascii="Palatino Linotype" w:eastAsia="Palatino Linotype" w:hAnsi="Palatino Linotype" w:cs="Palatino Linotype"/>
          <w:color w:val="000000"/>
        </w:rPr>
      </w:pPr>
      <w:r w:rsidRPr="00414A96">
        <w:rPr>
          <w:rFonts w:ascii="Palatino Linotype" w:eastAsia="Palatino Linotype" w:hAnsi="Palatino Linotype" w:cs="Palatino Linotype"/>
          <w:color w:val="000000"/>
        </w:rPr>
        <w:t>Rita will share the plan for MTSS, student improvement, at the next meeting. This is part of the charter removal process.</w:t>
      </w:r>
    </w:p>
    <w:p w14:paraId="14C474C5" w14:textId="2F265597" w:rsidR="00097444" w:rsidRDefault="005F3756">
      <w:pPr>
        <w:numPr>
          <w:ilvl w:val="0"/>
          <w:numId w:val="1"/>
        </w:numPr>
        <w:pBdr>
          <w:top w:val="nil"/>
          <w:left w:val="nil"/>
          <w:bottom w:val="nil"/>
          <w:right w:val="nil"/>
          <w:between w:val="nil"/>
        </w:pBdr>
        <w:spacing w:after="240"/>
        <w:rPr>
          <w:rFonts w:ascii="Palatino Linotype" w:eastAsia="Palatino Linotype" w:hAnsi="Palatino Linotype" w:cs="Palatino Linotype"/>
          <w:color w:val="000000"/>
          <w:u w:val="single"/>
        </w:rPr>
      </w:pPr>
      <w:r>
        <w:rPr>
          <w:rFonts w:ascii="Palatino Linotype" w:eastAsia="Palatino Linotype" w:hAnsi="Palatino Linotype" w:cs="Palatino Linotype"/>
          <w:color w:val="000000"/>
          <w:u w:val="single"/>
        </w:rPr>
        <w:t>Fundraising</w:t>
      </w:r>
    </w:p>
    <w:p w14:paraId="279979CB" w14:textId="62079F17" w:rsidR="00187956" w:rsidRPr="00414A96" w:rsidRDefault="00986CC6" w:rsidP="00414A96">
      <w:pPr>
        <w:pBdr>
          <w:top w:val="nil"/>
          <w:left w:val="nil"/>
          <w:bottom w:val="nil"/>
          <w:right w:val="nil"/>
          <w:between w:val="nil"/>
        </w:pBdr>
        <w:spacing w:after="240"/>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We have raised </w:t>
      </w:r>
      <w:r w:rsidRPr="00986CC6">
        <w:rPr>
          <w:rFonts w:ascii="Palatino Linotype" w:eastAsia="Palatino Linotype" w:hAnsi="Palatino Linotype" w:cs="Palatino Linotype"/>
          <w:color w:val="000000"/>
        </w:rPr>
        <w:t>$168,060</w:t>
      </w:r>
      <w:r>
        <w:rPr>
          <w:rFonts w:ascii="Palatino Linotype" w:eastAsia="Palatino Linotype" w:hAnsi="Palatino Linotype" w:cs="Palatino Linotype"/>
          <w:color w:val="000000"/>
        </w:rPr>
        <w:t xml:space="preserve">. Grant activity is strong. There are multiple submissions and active proposals pending. We have been awarded 1 grant, 2 grants we were not awarded. We have submitted 6 grants and have 6 letters of intent. </w:t>
      </w:r>
    </w:p>
    <w:p w14:paraId="2B1D8C3B" w14:textId="77777777" w:rsidR="00187956" w:rsidRDefault="00187956" w:rsidP="00187956">
      <w:pPr>
        <w:rPr>
          <w:rFonts w:eastAsia="Palatino Linotype"/>
        </w:rPr>
      </w:pPr>
    </w:p>
    <w:p w14:paraId="4EBD68D2" w14:textId="5B76AF5A" w:rsidR="00097444" w:rsidRDefault="005F3756">
      <w:pPr>
        <w:numPr>
          <w:ilvl w:val="0"/>
          <w:numId w:val="1"/>
        </w:numPr>
        <w:pBdr>
          <w:top w:val="nil"/>
          <w:left w:val="nil"/>
          <w:bottom w:val="nil"/>
          <w:right w:val="nil"/>
          <w:between w:val="nil"/>
        </w:pBdr>
        <w:spacing w:after="240"/>
        <w:rPr>
          <w:rFonts w:ascii="Palatino Linotype" w:eastAsia="Palatino Linotype" w:hAnsi="Palatino Linotype" w:cs="Palatino Linotype"/>
          <w:color w:val="000000"/>
          <w:u w:val="single"/>
        </w:rPr>
      </w:pPr>
      <w:r>
        <w:rPr>
          <w:rFonts w:ascii="Palatino Linotype" w:eastAsia="Palatino Linotype" w:hAnsi="Palatino Linotype" w:cs="Palatino Linotype"/>
          <w:color w:val="000000"/>
          <w:u w:val="single"/>
        </w:rPr>
        <w:t>Public Participation</w:t>
      </w:r>
      <w:r w:rsidR="00880516">
        <w:rPr>
          <w:rFonts w:ascii="Palatino Linotype" w:eastAsia="Palatino Linotype" w:hAnsi="Palatino Linotype" w:cs="Palatino Linotype"/>
          <w:color w:val="000000"/>
        </w:rPr>
        <w:t xml:space="preserve"> – None.</w:t>
      </w:r>
    </w:p>
    <w:p w14:paraId="19134FE2" w14:textId="77777777" w:rsidR="00414A96" w:rsidRDefault="00414A96" w:rsidP="00414A96">
      <w:pPr>
        <w:pBdr>
          <w:top w:val="nil"/>
          <w:left w:val="nil"/>
          <w:bottom w:val="nil"/>
          <w:right w:val="nil"/>
          <w:between w:val="nil"/>
        </w:pBdr>
        <w:spacing w:after="240"/>
        <w:rPr>
          <w:rFonts w:ascii="Palatino Linotype" w:eastAsia="Palatino Linotype" w:hAnsi="Palatino Linotype" w:cs="Palatino Linotype"/>
          <w:color w:val="000000"/>
          <w:u w:val="single"/>
        </w:rPr>
      </w:pPr>
    </w:p>
    <w:p w14:paraId="4AE10777" w14:textId="11AD0246" w:rsidR="00414A96" w:rsidRPr="00414A96" w:rsidRDefault="00414A96" w:rsidP="00414A96">
      <w:pPr>
        <w:pBdr>
          <w:top w:val="nil"/>
          <w:left w:val="nil"/>
          <w:bottom w:val="nil"/>
          <w:right w:val="nil"/>
          <w:between w:val="nil"/>
        </w:pBdr>
        <w:spacing w:after="240"/>
        <w:rPr>
          <w:rFonts w:ascii="Palatino Linotype" w:eastAsia="Palatino Linotype" w:hAnsi="Palatino Linotype" w:cs="Palatino Linotype"/>
          <w:color w:val="000000"/>
        </w:rPr>
      </w:pPr>
      <w:r>
        <w:rPr>
          <w:rFonts w:ascii="Palatino Linotype" w:eastAsia="Palatino Linotype" w:hAnsi="Palatino Linotype" w:cs="Palatino Linotype"/>
          <w:color w:val="000000"/>
        </w:rPr>
        <w:t>Motto moved to adjourn the meeting. Sansonetti seconded. Adjourned (7:41 p.m.)</w:t>
      </w:r>
    </w:p>
    <w:sectPr w:rsidR="00414A96" w:rsidRPr="00414A96">
      <w:headerReference w:type="default"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355D2" w14:textId="77777777" w:rsidR="00783EBB" w:rsidRDefault="00783EBB">
      <w:r>
        <w:separator/>
      </w:r>
    </w:p>
  </w:endnote>
  <w:endnote w:type="continuationSeparator" w:id="0">
    <w:p w14:paraId="66FB3CA8" w14:textId="77777777" w:rsidR="00783EBB" w:rsidRDefault="00783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embedRegular r:id="rId1" w:fontKey="{B141181E-CF5B-4E7D-A1C8-8F56E65338F0}"/>
    <w:embedBold r:id="rId2" w:fontKey="{CD28268E-8348-453E-AEC6-5CB127BA7585}"/>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3" w:fontKey="{70B92AEB-5D91-4228-96FB-F864670B74F4}"/>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4" w:fontKey="{39D06C80-918A-4ABE-9CD5-04E330F35116}"/>
  </w:font>
  <w:font w:name="Calibri">
    <w:panose1 w:val="020F0502020204030204"/>
    <w:charset w:val="00"/>
    <w:family w:val="swiss"/>
    <w:pitch w:val="variable"/>
    <w:sig w:usb0="E4002EFF" w:usb1="C200247B" w:usb2="00000009" w:usb3="00000000" w:csb0="000001FF" w:csb1="00000000"/>
    <w:embedRegular r:id="rId5" w:fontKey="{379540CB-4B5B-4877-B95E-A6D4C769C901}"/>
  </w:font>
  <w:font w:name="Cambria">
    <w:panose1 w:val="02040503050406030204"/>
    <w:charset w:val="00"/>
    <w:family w:val="roman"/>
    <w:pitch w:val="variable"/>
    <w:sig w:usb0="E00006FF" w:usb1="420024FF" w:usb2="02000000" w:usb3="00000000" w:csb0="0000019F" w:csb1="00000000"/>
    <w:embedRegular r:id="rId6" w:fontKey="{10C8B1F4-3E3B-4E7A-BF52-0FDF599B2DD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52476" w14:textId="77777777" w:rsidR="00097444" w:rsidRDefault="00000000">
    <w:pPr>
      <w:pBdr>
        <w:top w:val="nil"/>
        <w:left w:val="nil"/>
        <w:bottom w:val="nil"/>
        <w:right w:val="nil"/>
        <w:between w:val="nil"/>
      </w:pBdr>
      <w:tabs>
        <w:tab w:val="center" w:pos="4680"/>
        <w:tab w:val="right" w:pos="9360"/>
      </w:tabs>
      <w:jc w:val="center"/>
      <w:rPr>
        <w:color w:val="000000"/>
      </w:rPr>
    </w:pPr>
    <w:r>
      <w:rPr>
        <w:color w:val="000000"/>
      </w:rPr>
      <w:t>The Montessori Network</w:t>
    </w:r>
  </w:p>
  <w:p w14:paraId="64F46F26" w14:textId="77777777" w:rsidR="00097444" w:rsidRDefault="00000000">
    <w:pPr>
      <w:pBdr>
        <w:top w:val="nil"/>
        <w:left w:val="nil"/>
        <w:bottom w:val="nil"/>
        <w:right w:val="nil"/>
        <w:between w:val="nil"/>
      </w:pBdr>
      <w:tabs>
        <w:tab w:val="center" w:pos="4680"/>
        <w:tab w:val="right" w:pos="9360"/>
      </w:tabs>
      <w:jc w:val="center"/>
      <w:rPr>
        <w:color w:val="000000"/>
      </w:rPr>
    </w:pPr>
    <w:r>
      <w:rPr>
        <w:color w:val="000000"/>
      </w:rPr>
      <w:t>6936 South Hermitage Ave., Chicago, Illinois 60636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6FD34" w14:textId="77777777" w:rsidR="00783EBB" w:rsidRDefault="00783EBB">
      <w:r>
        <w:separator/>
      </w:r>
    </w:p>
  </w:footnote>
  <w:footnote w:type="continuationSeparator" w:id="0">
    <w:p w14:paraId="00139229" w14:textId="77777777" w:rsidR="00783EBB" w:rsidRDefault="00783E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180C1" w14:textId="77777777" w:rsidR="00097444" w:rsidRDefault="00000000">
    <w:pPr>
      <w:pBdr>
        <w:top w:val="nil"/>
        <w:left w:val="nil"/>
        <w:bottom w:val="nil"/>
        <w:right w:val="nil"/>
        <w:between w:val="nil"/>
      </w:pBdr>
      <w:tabs>
        <w:tab w:val="center" w:pos="4680"/>
        <w:tab w:val="right" w:pos="9360"/>
      </w:tabs>
      <w:jc w:val="center"/>
      <w:rPr>
        <w:color w:val="000000"/>
      </w:rPr>
    </w:pPr>
    <w:r>
      <w:rPr>
        <w:rFonts w:ascii="Cambria" w:eastAsia="Cambria" w:hAnsi="Cambria" w:cs="Cambria"/>
        <w:noProof/>
        <w:color w:val="000000"/>
      </w:rPr>
      <w:drawing>
        <wp:inline distT="0" distB="0" distL="0" distR="0" wp14:anchorId="395237DB" wp14:editId="2235911F">
          <wp:extent cx="1143000" cy="1555903"/>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43000" cy="155590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54366"/>
    <w:multiLevelType w:val="multilevel"/>
    <w:tmpl w:val="EAF67976"/>
    <w:lvl w:ilvl="0">
      <w:start w:val="1"/>
      <w:numFmt w:val="upp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227D56E5"/>
    <w:multiLevelType w:val="multilevel"/>
    <w:tmpl w:val="CD166ADC"/>
    <w:lvl w:ilvl="0">
      <w:numFmt w:val="bullet"/>
      <w:lvlText w:val="•"/>
      <w:lvlJc w:val="left"/>
      <w:pPr>
        <w:ind w:left="1440" w:hanging="720"/>
      </w:pPr>
      <w:rPr>
        <w:rFonts w:ascii="Palatino Linotype" w:eastAsia="Palatino Linotype" w:hAnsi="Palatino Linotype" w:cs="Palatino Linotype"/>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33A33C93"/>
    <w:multiLevelType w:val="multilevel"/>
    <w:tmpl w:val="0F4C5C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7BD0288"/>
    <w:multiLevelType w:val="multilevel"/>
    <w:tmpl w:val="7FA4513A"/>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952520364">
    <w:abstractNumId w:val="0"/>
  </w:num>
  <w:num w:numId="2" w16cid:durableId="1644381957">
    <w:abstractNumId w:val="2"/>
  </w:num>
  <w:num w:numId="3" w16cid:durableId="956908452">
    <w:abstractNumId w:val="1"/>
  </w:num>
  <w:num w:numId="4" w16cid:durableId="12789483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444"/>
    <w:rsid w:val="0004730E"/>
    <w:rsid w:val="00097444"/>
    <w:rsid w:val="000D7AB5"/>
    <w:rsid w:val="000E0393"/>
    <w:rsid w:val="00137F2E"/>
    <w:rsid w:val="0018291B"/>
    <w:rsid w:val="00187956"/>
    <w:rsid w:val="002178F7"/>
    <w:rsid w:val="002771CE"/>
    <w:rsid w:val="002C0639"/>
    <w:rsid w:val="00365EB5"/>
    <w:rsid w:val="003962A6"/>
    <w:rsid w:val="00414A96"/>
    <w:rsid w:val="00525C48"/>
    <w:rsid w:val="00584DB1"/>
    <w:rsid w:val="005F3756"/>
    <w:rsid w:val="006550D4"/>
    <w:rsid w:val="006A66D8"/>
    <w:rsid w:val="006B68E2"/>
    <w:rsid w:val="00714902"/>
    <w:rsid w:val="00757520"/>
    <w:rsid w:val="00783EBB"/>
    <w:rsid w:val="008144CC"/>
    <w:rsid w:val="00880516"/>
    <w:rsid w:val="008870E2"/>
    <w:rsid w:val="008D6840"/>
    <w:rsid w:val="008E48D2"/>
    <w:rsid w:val="00986CC6"/>
    <w:rsid w:val="00A5192B"/>
    <w:rsid w:val="00A53A1D"/>
    <w:rsid w:val="00B10E8A"/>
    <w:rsid w:val="00C072C0"/>
    <w:rsid w:val="00C137DB"/>
    <w:rsid w:val="00C365D5"/>
    <w:rsid w:val="00C647A3"/>
    <w:rsid w:val="00C81175"/>
    <w:rsid w:val="00CE6894"/>
    <w:rsid w:val="00D168C5"/>
    <w:rsid w:val="00D36AF1"/>
    <w:rsid w:val="00D55F06"/>
    <w:rsid w:val="00DA35B8"/>
    <w:rsid w:val="00DB5F9C"/>
    <w:rsid w:val="00E31C27"/>
    <w:rsid w:val="00E5420D"/>
    <w:rsid w:val="00EC4531"/>
    <w:rsid w:val="00F857DE"/>
    <w:rsid w:val="00FD70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A0804"/>
  <w15:docId w15:val="{5665F281-DD5C-4361-9728-3C7E3D7D8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after="240"/>
      <w:outlineLvl w:val="0"/>
    </w:pPr>
  </w:style>
  <w:style w:type="paragraph" w:styleId="Heading2">
    <w:name w:val="heading 2"/>
    <w:basedOn w:val="Normal"/>
    <w:next w:val="Normal"/>
    <w:link w:val="Heading2Char"/>
    <w:uiPriority w:val="9"/>
    <w:semiHidden/>
    <w:unhideWhenUsed/>
    <w:qFormat/>
    <w:pPr>
      <w:spacing w:after="240"/>
      <w:outlineLvl w:val="1"/>
    </w:pPr>
  </w:style>
  <w:style w:type="paragraph" w:styleId="Heading3">
    <w:name w:val="heading 3"/>
    <w:basedOn w:val="Normal"/>
    <w:next w:val="Normal"/>
    <w:link w:val="Heading3Char"/>
    <w:uiPriority w:val="9"/>
    <w:semiHidden/>
    <w:unhideWhenUsed/>
    <w:qFormat/>
    <w:pPr>
      <w:spacing w:after="240"/>
      <w:outlineLvl w:val="2"/>
    </w:pPr>
  </w:style>
  <w:style w:type="paragraph" w:styleId="Heading4">
    <w:name w:val="heading 4"/>
    <w:basedOn w:val="Normal"/>
    <w:next w:val="Normal"/>
    <w:link w:val="Heading4Char"/>
    <w:uiPriority w:val="9"/>
    <w:semiHidden/>
    <w:unhideWhenUsed/>
    <w:qFormat/>
    <w:pPr>
      <w:spacing w:after="240"/>
      <w:outlineLvl w:val="3"/>
    </w:pPr>
  </w:style>
  <w:style w:type="paragraph" w:styleId="Heading5">
    <w:name w:val="heading 5"/>
    <w:basedOn w:val="Normal"/>
    <w:next w:val="Normal"/>
    <w:link w:val="Heading5Char"/>
    <w:uiPriority w:val="9"/>
    <w:semiHidden/>
    <w:unhideWhenUsed/>
    <w:qFormat/>
    <w:pPr>
      <w:spacing w:after="240"/>
      <w:outlineLvl w:val="4"/>
    </w:pPr>
  </w:style>
  <w:style w:type="paragraph" w:styleId="Heading6">
    <w:name w:val="heading 6"/>
    <w:basedOn w:val="Normal"/>
    <w:next w:val="Normal"/>
    <w:link w:val="Heading6Char"/>
    <w:uiPriority w:val="9"/>
    <w:semiHidden/>
    <w:unhideWhenUsed/>
    <w:qFormat/>
    <w:pPr>
      <w:spacing w:after="240"/>
      <w:outlineLvl w:val="5"/>
    </w:pPr>
  </w:style>
  <w:style w:type="paragraph" w:styleId="Heading7">
    <w:name w:val="heading 7"/>
    <w:basedOn w:val="Normal"/>
    <w:link w:val="Heading7Char"/>
    <w:uiPriority w:val="19"/>
    <w:rsid w:val="00812BC5"/>
    <w:pPr>
      <w:spacing w:after="240"/>
      <w:outlineLvl w:val="6"/>
    </w:pPr>
    <w:rPr>
      <w:rFonts w:asciiTheme="majorHAnsi" w:hAnsiTheme="majorHAnsi"/>
    </w:rPr>
  </w:style>
  <w:style w:type="paragraph" w:styleId="Heading8">
    <w:name w:val="heading 8"/>
    <w:basedOn w:val="Normal"/>
    <w:link w:val="Heading8Char"/>
    <w:uiPriority w:val="19"/>
    <w:rsid w:val="00812BC5"/>
    <w:pPr>
      <w:spacing w:after="240"/>
      <w:outlineLvl w:val="7"/>
    </w:pPr>
    <w:rPr>
      <w:rFonts w:asciiTheme="majorHAnsi" w:hAnsiTheme="majorHAnsi"/>
    </w:rPr>
  </w:style>
  <w:style w:type="paragraph" w:styleId="Heading9">
    <w:name w:val="heading 9"/>
    <w:basedOn w:val="Heading8"/>
    <w:next w:val="Normal"/>
    <w:link w:val="Heading9Char"/>
    <w:uiPriority w:val="19"/>
    <w:rsid w:val="00812BC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keepNext/>
      <w:spacing w:after="240"/>
      <w:jc w:val="center"/>
    </w:pPr>
    <w:rPr>
      <w:b/>
      <w:smallCaps/>
      <w:sz w:val="28"/>
      <w:szCs w:val="28"/>
    </w:rPr>
  </w:style>
  <w:style w:type="paragraph" w:customStyle="1" w:styleId="BodyText1">
    <w:name w:val="Body Text 1"/>
    <w:aliases w:val="B1"/>
    <w:basedOn w:val="Normal"/>
    <w:link w:val="BodyText1Char"/>
    <w:uiPriority w:val="2"/>
    <w:qFormat/>
    <w:rsid w:val="00FA319A"/>
    <w:pPr>
      <w:spacing w:after="240"/>
      <w:ind w:firstLine="1440"/>
      <w:jc w:val="both"/>
    </w:pPr>
  </w:style>
  <w:style w:type="paragraph" w:styleId="BodyText2">
    <w:name w:val="Body Text 2"/>
    <w:aliases w:val="B2"/>
    <w:basedOn w:val="Normal"/>
    <w:link w:val="BodyText2Char"/>
    <w:uiPriority w:val="3"/>
    <w:qFormat/>
    <w:rsid w:val="00CF1B32"/>
    <w:pPr>
      <w:spacing w:line="480" w:lineRule="auto"/>
      <w:ind w:firstLine="1440"/>
      <w:jc w:val="both"/>
    </w:pPr>
  </w:style>
  <w:style w:type="character" w:customStyle="1" w:styleId="BodyText2Char">
    <w:name w:val="Body Text 2 Char"/>
    <w:aliases w:val="B2 Char"/>
    <w:basedOn w:val="DefaultParagraphFont"/>
    <w:link w:val="BodyText2"/>
    <w:uiPriority w:val="3"/>
    <w:rsid w:val="00CF1B32"/>
  </w:style>
  <w:style w:type="paragraph" w:styleId="BodyText3">
    <w:name w:val="Body Text 3"/>
    <w:aliases w:val="B3"/>
    <w:basedOn w:val="Normal"/>
    <w:link w:val="BodyText3Char"/>
    <w:uiPriority w:val="4"/>
    <w:qFormat/>
    <w:rsid w:val="00FA319A"/>
    <w:pPr>
      <w:spacing w:after="240"/>
      <w:ind w:firstLine="720"/>
      <w:jc w:val="both"/>
    </w:pPr>
    <w:rPr>
      <w:szCs w:val="16"/>
    </w:rPr>
  </w:style>
  <w:style w:type="paragraph" w:styleId="Quote">
    <w:name w:val="Quote"/>
    <w:aliases w:val="Q1"/>
    <w:basedOn w:val="Normal"/>
    <w:link w:val="QuoteChar"/>
    <w:uiPriority w:val="6"/>
    <w:qFormat/>
    <w:rsid w:val="00F223FE"/>
    <w:pPr>
      <w:spacing w:after="240"/>
      <w:ind w:left="1440" w:right="1440"/>
    </w:pPr>
    <w:rPr>
      <w:iCs/>
    </w:rPr>
  </w:style>
  <w:style w:type="character" w:customStyle="1" w:styleId="QuoteChar">
    <w:name w:val="Quote Char"/>
    <w:aliases w:val="Q1 Char"/>
    <w:basedOn w:val="DefaultParagraphFont"/>
    <w:link w:val="Quote"/>
    <w:uiPriority w:val="6"/>
    <w:rsid w:val="00F223FE"/>
    <w:rPr>
      <w:iCs/>
    </w:rPr>
  </w:style>
  <w:style w:type="paragraph" w:styleId="Signature">
    <w:name w:val="Signature"/>
    <w:aliases w:val="S1"/>
    <w:basedOn w:val="Normal"/>
    <w:link w:val="SignatureChar"/>
    <w:uiPriority w:val="7"/>
    <w:qFormat/>
    <w:rsid w:val="0010004F"/>
    <w:pPr>
      <w:tabs>
        <w:tab w:val="right" w:leader="underscore" w:pos="9360"/>
      </w:tabs>
      <w:ind w:left="4320"/>
    </w:pPr>
  </w:style>
  <w:style w:type="character" w:customStyle="1" w:styleId="SignatureChar">
    <w:name w:val="Signature Char"/>
    <w:aliases w:val="S1 Char"/>
    <w:basedOn w:val="DefaultParagraphFont"/>
    <w:link w:val="Signature"/>
    <w:uiPriority w:val="7"/>
    <w:rsid w:val="00021FCE"/>
  </w:style>
  <w:style w:type="character" w:customStyle="1" w:styleId="TitleChar">
    <w:name w:val="Title Char"/>
    <w:basedOn w:val="DefaultParagraphFont"/>
    <w:link w:val="Title"/>
    <w:uiPriority w:val="8"/>
    <w:rsid w:val="00F223FE"/>
    <w:rPr>
      <w:rFonts w:asciiTheme="majorHAnsi" w:eastAsiaTheme="majorEastAsia" w:hAnsiTheme="majorHAnsi" w:cstheme="majorBidi"/>
      <w:b/>
      <w:caps/>
      <w:sz w:val="28"/>
      <w:szCs w:val="52"/>
    </w:rPr>
  </w:style>
  <w:style w:type="character" w:customStyle="1" w:styleId="Heading2Char">
    <w:name w:val="Heading 2 Char"/>
    <w:basedOn w:val="DefaultParagraphFont"/>
    <w:link w:val="Heading2"/>
    <w:uiPriority w:val="19"/>
    <w:rsid w:val="00F223FE"/>
    <w:rPr>
      <w:rFonts w:asciiTheme="majorHAnsi" w:eastAsiaTheme="majorEastAsia" w:hAnsiTheme="majorHAnsi" w:cstheme="majorBidi"/>
      <w:bCs/>
      <w:szCs w:val="26"/>
    </w:rPr>
  </w:style>
  <w:style w:type="paragraph" w:customStyle="1" w:styleId="Title2">
    <w:name w:val="Title 2"/>
    <w:aliases w:val="C1"/>
    <w:basedOn w:val="Normal"/>
    <w:next w:val="Normal"/>
    <w:link w:val="Title2Char"/>
    <w:uiPriority w:val="9"/>
    <w:qFormat/>
    <w:rsid w:val="00F223FE"/>
    <w:pPr>
      <w:spacing w:after="240"/>
      <w:jc w:val="center"/>
    </w:pPr>
    <w:rPr>
      <w:b/>
      <w:caps/>
    </w:rPr>
  </w:style>
  <w:style w:type="character" w:customStyle="1" w:styleId="Title2Char">
    <w:name w:val="Title 2 Char"/>
    <w:aliases w:val="C1 Char"/>
    <w:basedOn w:val="DefaultParagraphFont"/>
    <w:link w:val="Title2"/>
    <w:uiPriority w:val="9"/>
    <w:rsid w:val="00F223FE"/>
    <w:rPr>
      <w:b/>
      <w:caps/>
    </w:rPr>
  </w:style>
  <w:style w:type="character" w:customStyle="1" w:styleId="SubtitleChar">
    <w:name w:val="Subtitle Char"/>
    <w:basedOn w:val="DefaultParagraphFont"/>
    <w:link w:val="Subtitle"/>
    <w:uiPriority w:val="11"/>
    <w:semiHidden/>
    <w:rsid w:val="00DD4CAE"/>
    <w:rPr>
      <w:rFonts w:asciiTheme="majorHAnsi" w:eastAsiaTheme="majorEastAsia" w:hAnsiTheme="majorHAnsi" w:cstheme="majorBidi"/>
      <w:i/>
      <w:iCs/>
    </w:rPr>
  </w:style>
  <w:style w:type="character" w:customStyle="1" w:styleId="Heading1Char">
    <w:name w:val="Heading 1 Char"/>
    <w:basedOn w:val="DefaultParagraphFont"/>
    <w:link w:val="Heading1"/>
    <w:uiPriority w:val="19"/>
    <w:rsid w:val="00F223FE"/>
    <w:rPr>
      <w:rFonts w:asciiTheme="majorHAnsi" w:eastAsiaTheme="majorEastAsia" w:hAnsiTheme="majorHAnsi" w:cstheme="majorBidi"/>
      <w:bCs/>
      <w:szCs w:val="28"/>
    </w:rPr>
  </w:style>
  <w:style w:type="character" w:customStyle="1" w:styleId="Heading3Char">
    <w:name w:val="Heading 3 Char"/>
    <w:basedOn w:val="DefaultParagraphFont"/>
    <w:link w:val="Heading3"/>
    <w:uiPriority w:val="19"/>
    <w:rsid w:val="00F223FE"/>
    <w:rPr>
      <w:rFonts w:asciiTheme="majorHAnsi" w:eastAsiaTheme="majorEastAsia" w:hAnsiTheme="majorHAnsi" w:cstheme="majorBidi"/>
      <w:bCs/>
    </w:rPr>
  </w:style>
  <w:style w:type="character" w:customStyle="1" w:styleId="Heading5Char">
    <w:name w:val="Heading 5 Char"/>
    <w:basedOn w:val="DefaultParagraphFont"/>
    <w:link w:val="Heading5"/>
    <w:uiPriority w:val="19"/>
    <w:rsid w:val="00F223FE"/>
  </w:style>
  <w:style w:type="character" w:customStyle="1" w:styleId="Heading4Char">
    <w:name w:val="Heading 4 Char"/>
    <w:basedOn w:val="DefaultParagraphFont"/>
    <w:link w:val="Heading4"/>
    <w:uiPriority w:val="19"/>
    <w:rsid w:val="00F223FE"/>
  </w:style>
  <w:style w:type="character" w:customStyle="1" w:styleId="Heading7Char">
    <w:name w:val="Heading 7 Char"/>
    <w:basedOn w:val="DefaultParagraphFont"/>
    <w:link w:val="Heading7"/>
    <w:uiPriority w:val="19"/>
    <w:rsid w:val="00812BC5"/>
    <w:rPr>
      <w:rFonts w:asciiTheme="majorHAnsi" w:hAnsiTheme="majorHAnsi"/>
    </w:rPr>
  </w:style>
  <w:style w:type="character" w:customStyle="1" w:styleId="Heading6Char">
    <w:name w:val="Heading 6 Char"/>
    <w:basedOn w:val="DefaultParagraphFont"/>
    <w:link w:val="Heading6"/>
    <w:uiPriority w:val="19"/>
    <w:rsid w:val="00812BC5"/>
    <w:rPr>
      <w:rFonts w:asciiTheme="majorHAnsi" w:hAnsiTheme="majorHAnsi"/>
    </w:rPr>
  </w:style>
  <w:style w:type="character" w:customStyle="1" w:styleId="Heading8Char">
    <w:name w:val="Heading 8 Char"/>
    <w:basedOn w:val="DefaultParagraphFont"/>
    <w:link w:val="Heading8"/>
    <w:uiPriority w:val="19"/>
    <w:rsid w:val="00812BC5"/>
    <w:rPr>
      <w:rFonts w:asciiTheme="majorHAnsi" w:hAnsiTheme="majorHAnsi"/>
    </w:rPr>
  </w:style>
  <w:style w:type="character" w:customStyle="1" w:styleId="Heading9Char">
    <w:name w:val="Heading 9 Char"/>
    <w:basedOn w:val="DefaultParagraphFont"/>
    <w:link w:val="Heading9"/>
    <w:uiPriority w:val="19"/>
    <w:rsid w:val="00812BC5"/>
    <w:rPr>
      <w:rFonts w:asciiTheme="majorHAnsi" w:hAnsiTheme="majorHAnsi"/>
    </w:rPr>
  </w:style>
  <w:style w:type="paragraph" w:styleId="ListBullet">
    <w:name w:val="List Bullet"/>
    <w:aliases w:val="BL1"/>
    <w:basedOn w:val="Normal"/>
    <w:uiPriority w:val="10"/>
    <w:qFormat/>
    <w:rsid w:val="00F223FE"/>
    <w:pPr>
      <w:numPr>
        <w:numId w:val="4"/>
      </w:numPr>
      <w:spacing w:after="240"/>
    </w:pPr>
  </w:style>
  <w:style w:type="character" w:customStyle="1" w:styleId="BodyText3Char">
    <w:name w:val="Body Text 3 Char"/>
    <w:aliases w:val="B3 Char"/>
    <w:basedOn w:val="DefaultParagraphFont"/>
    <w:link w:val="BodyText3"/>
    <w:uiPriority w:val="4"/>
    <w:rsid w:val="00FA319A"/>
    <w:rPr>
      <w:szCs w:val="16"/>
    </w:rPr>
  </w:style>
  <w:style w:type="paragraph" w:customStyle="1" w:styleId="BodyText4">
    <w:name w:val="Body Text 4"/>
    <w:aliases w:val="B4"/>
    <w:basedOn w:val="Normal"/>
    <w:link w:val="BodyText4Char"/>
    <w:uiPriority w:val="5"/>
    <w:qFormat/>
    <w:rsid w:val="00CF1B32"/>
    <w:pPr>
      <w:spacing w:line="480" w:lineRule="auto"/>
      <w:ind w:firstLine="720"/>
      <w:jc w:val="both"/>
    </w:pPr>
  </w:style>
  <w:style w:type="character" w:customStyle="1" w:styleId="BodyText1Char">
    <w:name w:val="Body Text 1 Char"/>
    <w:aliases w:val="B1 Char"/>
    <w:basedOn w:val="DefaultParagraphFont"/>
    <w:link w:val="BodyText1"/>
    <w:uiPriority w:val="2"/>
    <w:rsid w:val="00FA319A"/>
  </w:style>
  <w:style w:type="character" w:customStyle="1" w:styleId="BodyText4Char">
    <w:name w:val="Body Text 4 Char"/>
    <w:aliases w:val="B4 Char"/>
    <w:basedOn w:val="DefaultParagraphFont"/>
    <w:link w:val="BodyText4"/>
    <w:uiPriority w:val="5"/>
    <w:rsid w:val="00CF1B32"/>
  </w:style>
  <w:style w:type="paragraph" w:styleId="NoSpacing">
    <w:name w:val="No Spacing"/>
    <w:uiPriority w:val="1"/>
    <w:rsid w:val="00B65246"/>
    <w:pPr>
      <w:contextualSpacing/>
    </w:pPr>
  </w:style>
  <w:style w:type="character" w:styleId="CommentReference">
    <w:name w:val="annotation reference"/>
    <w:basedOn w:val="DefaultParagraphFont"/>
    <w:uiPriority w:val="99"/>
    <w:semiHidden/>
    <w:unhideWhenUsed/>
    <w:rsid w:val="00462E0B"/>
    <w:rPr>
      <w:sz w:val="16"/>
      <w:szCs w:val="16"/>
    </w:rPr>
  </w:style>
  <w:style w:type="table" w:styleId="TableGrid">
    <w:name w:val="Table Grid"/>
    <w:basedOn w:val="TableNormal"/>
    <w:uiPriority w:val="59"/>
    <w:rsid w:val="000658E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80695F"/>
    <w:pPr>
      <w:tabs>
        <w:tab w:val="center" w:pos="4680"/>
        <w:tab w:val="right" w:pos="9360"/>
      </w:tabs>
    </w:pPr>
  </w:style>
  <w:style w:type="character" w:customStyle="1" w:styleId="HeaderChar">
    <w:name w:val="Header Char"/>
    <w:basedOn w:val="DefaultParagraphFont"/>
    <w:link w:val="Header"/>
    <w:uiPriority w:val="99"/>
    <w:rsid w:val="0080695F"/>
  </w:style>
  <w:style w:type="paragraph" w:styleId="Footer">
    <w:name w:val="footer"/>
    <w:basedOn w:val="Normal"/>
    <w:link w:val="FooterChar"/>
    <w:uiPriority w:val="99"/>
    <w:unhideWhenUsed/>
    <w:rsid w:val="0080695F"/>
    <w:pPr>
      <w:tabs>
        <w:tab w:val="center" w:pos="4680"/>
        <w:tab w:val="right" w:pos="9360"/>
      </w:tabs>
    </w:pPr>
  </w:style>
  <w:style w:type="character" w:customStyle="1" w:styleId="FooterChar">
    <w:name w:val="Footer Char"/>
    <w:basedOn w:val="DefaultParagraphFont"/>
    <w:link w:val="Footer"/>
    <w:uiPriority w:val="99"/>
    <w:rsid w:val="0080695F"/>
  </w:style>
  <w:style w:type="paragraph" w:customStyle="1" w:styleId="DocID">
    <w:name w:val="DocID"/>
    <w:basedOn w:val="Normal"/>
    <w:next w:val="Normal"/>
    <w:semiHidden/>
    <w:rsid w:val="00006799"/>
    <w:rPr>
      <w:sz w:val="18"/>
    </w:rPr>
  </w:style>
  <w:style w:type="paragraph" w:styleId="ListParagraph">
    <w:name w:val="List Paragraph"/>
    <w:basedOn w:val="Normal"/>
    <w:uiPriority w:val="39"/>
    <w:unhideWhenUsed/>
    <w:qFormat/>
    <w:rsid w:val="007541E2"/>
    <w:pPr>
      <w:ind w:left="720"/>
      <w:contextualSpacing/>
    </w:pPr>
  </w:style>
  <w:style w:type="paragraph" w:styleId="BalloonText">
    <w:name w:val="Balloon Text"/>
    <w:basedOn w:val="Normal"/>
    <w:link w:val="BalloonTextChar"/>
    <w:uiPriority w:val="99"/>
    <w:semiHidden/>
    <w:unhideWhenUsed/>
    <w:rsid w:val="00623C08"/>
    <w:rPr>
      <w:rFonts w:ascii="Tahoma" w:hAnsi="Tahoma" w:cs="Tahoma"/>
      <w:sz w:val="16"/>
      <w:szCs w:val="16"/>
    </w:rPr>
  </w:style>
  <w:style w:type="character" w:customStyle="1" w:styleId="BalloonTextChar">
    <w:name w:val="Balloon Text Char"/>
    <w:basedOn w:val="DefaultParagraphFont"/>
    <w:link w:val="BalloonText"/>
    <w:uiPriority w:val="99"/>
    <w:semiHidden/>
    <w:rsid w:val="00623C08"/>
    <w:rPr>
      <w:rFonts w:ascii="Tahoma" w:hAnsi="Tahoma" w:cs="Tahoma"/>
      <w:sz w:val="16"/>
      <w:szCs w:val="16"/>
    </w:rPr>
  </w:style>
  <w:style w:type="paragraph" w:styleId="BodyTextIndent">
    <w:name w:val="Body Text Indent"/>
    <w:basedOn w:val="Normal"/>
    <w:link w:val="BodyTextIndentChar"/>
    <w:uiPriority w:val="99"/>
    <w:unhideWhenUsed/>
    <w:rsid w:val="004C5B27"/>
    <w:pPr>
      <w:spacing w:after="240"/>
      <w:ind w:firstLine="720"/>
    </w:pPr>
    <w:rPr>
      <w:rFonts w:ascii="Calibri" w:hAnsi="Calibri"/>
    </w:rPr>
  </w:style>
  <w:style w:type="character" w:customStyle="1" w:styleId="BodyTextIndentChar">
    <w:name w:val="Body Text Indent Char"/>
    <w:basedOn w:val="DefaultParagraphFont"/>
    <w:link w:val="BodyTextIndent"/>
    <w:uiPriority w:val="99"/>
    <w:rsid w:val="004C5B27"/>
    <w:rPr>
      <w:rFonts w:ascii="Calibri" w:hAnsi="Calibri"/>
    </w:rPr>
  </w:style>
  <w:style w:type="paragraph" w:styleId="FootnoteText">
    <w:name w:val="footnote text"/>
    <w:basedOn w:val="Normal"/>
    <w:link w:val="FootnoteTextChar"/>
    <w:uiPriority w:val="99"/>
    <w:semiHidden/>
    <w:unhideWhenUsed/>
    <w:rsid w:val="006941F8"/>
    <w:rPr>
      <w:sz w:val="20"/>
      <w:szCs w:val="20"/>
    </w:rPr>
  </w:style>
  <w:style w:type="character" w:customStyle="1" w:styleId="FootnoteTextChar">
    <w:name w:val="Footnote Text Char"/>
    <w:basedOn w:val="DefaultParagraphFont"/>
    <w:link w:val="FootnoteText"/>
    <w:uiPriority w:val="99"/>
    <w:semiHidden/>
    <w:rsid w:val="006941F8"/>
    <w:rPr>
      <w:sz w:val="20"/>
      <w:szCs w:val="20"/>
    </w:rPr>
  </w:style>
  <w:style w:type="character" w:styleId="FootnoteReference">
    <w:name w:val="footnote reference"/>
    <w:basedOn w:val="DefaultParagraphFont"/>
    <w:uiPriority w:val="99"/>
    <w:semiHidden/>
    <w:unhideWhenUsed/>
    <w:rsid w:val="006941F8"/>
    <w:rPr>
      <w:vertAlign w:val="superscript"/>
    </w:rPr>
  </w:style>
  <w:style w:type="paragraph" w:styleId="Subtitle">
    <w:name w:val="Subtitle"/>
    <w:basedOn w:val="Normal"/>
    <w:next w:val="Normal"/>
    <w:link w:val="SubtitleChar"/>
    <w:uiPriority w:val="11"/>
    <w:qFormat/>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Firm Default">
  <a:themeElements>
    <a:clrScheme name="W&amp;S">
      <a:dk1>
        <a:sysClr val="windowText" lastClr="000000"/>
      </a:dk1>
      <a:lt1>
        <a:sysClr val="window" lastClr="FFFFFF"/>
      </a:lt1>
      <a:dk2>
        <a:srgbClr val="83786F"/>
      </a:dk2>
      <a:lt2>
        <a:srgbClr val="61954D"/>
      </a:lt2>
      <a:accent1>
        <a:srgbClr val="009EDE"/>
      </a:accent1>
      <a:accent2>
        <a:srgbClr val="9E007E"/>
      </a:accent2>
      <a:accent3>
        <a:srgbClr val="E9A42C"/>
      </a:accent3>
      <a:accent4>
        <a:srgbClr val="DA291C"/>
      </a:accent4>
      <a:accent5>
        <a:srgbClr val="F0EEE9"/>
      </a:accent5>
      <a:accent6>
        <a:srgbClr val="61954D"/>
      </a:accent6>
      <a:hlink>
        <a:srgbClr val="0000FF"/>
      </a:hlink>
      <a:folHlink>
        <a:srgbClr val="800080"/>
      </a:folHlink>
    </a:clrScheme>
    <a:fontScheme name="Firm Defaul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OuEYw/cqhGSvx89ojqas5vripA==">CgMxLjA4AHIhMUJVU2xjN3JGWHNIMmo2MjdZZnRjbDljTTFrNjFlN2hC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5</Pages>
  <Words>1140</Words>
  <Characters>6504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Gabrielle Sansonetti</dc:creator>
  <cp:lastModifiedBy>Gabrielle Sansonetti</cp:lastModifiedBy>
  <cp:revision>12</cp:revision>
  <dcterms:created xsi:type="dcterms:W3CDTF">2026-01-13T00:07:00Z</dcterms:created>
  <dcterms:modified xsi:type="dcterms:W3CDTF">2026-03-16T13:19:00Z</dcterms:modified>
</cp:coreProperties>
</file>