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086" w:rsidRDefault="007C38A0" w:rsidP="008E1976">
      <w:r w:rsidRPr="00F40332">
        <w:rPr>
          <w:noProof/>
        </w:rPr>
        <w:drawing>
          <wp:anchor distT="0" distB="0" distL="114300" distR="114300" simplePos="0" relativeHeight="251663360" behindDoc="0" locked="0" layoutInCell="1" allowOverlap="1" wp14:anchorId="668B03D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13155" cy="1113155"/>
            <wp:effectExtent l="0" t="0" r="0" b="0"/>
            <wp:wrapThrough wrapText="bothSides">
              <wp:wrapPolygon edited="0">
                <wp:start x="1479" y="370"/>
                <wp:lineTo x="1479" y="20701"/>
                <wp:lineTo x="19592" y="20701"/>
                <wp:lineTo x="19961" y="16634"/>
                <wp:lineTo x="18852" y="15156"/>
                <wp:lineTo x="14786" y="12938"/>
                <wp:lineTo x="18852" y="12938"/>
                <wp:lineTo x="19961" y="11459"/>
                <wp:lineTo x="18483" y="7023"/>
                <wp:lineTo x="18852" y="5175"/>
                <wp:lineTo x="18113" y="2218"/>
                <wp:lineTo x="16634" y="370"/>
                <wp:lineTo x="1479" y="37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:\Public Relations\marketing\logos\MERCY\New Mercy Logo\Final_Mercy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9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84314" wp14:editId="47822324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857500" cy="10191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086" w:rsidRPr="00FB7331" w:rsidRDefault="00C972B5" w:rsidP="00C972B5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Jennifer Eaton</w:t>
                            </w:r>
                          </w:p>
                          <w:p w:rsidR="00FB6086" w:rsidRPr="00FB7331" w:rsidRDefault="00FB6086" w:rsidP="00C972B5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Community Relations &amp; Foundation </w:t>
                            </w:r>
                            <w:r w:rsidR="001204C8">
                              <w:rPr>
                                <w:b/>
                              </w:rPr>
                              <w:t>Director</w:t>
                            </w:r>
                          </w:p>
                          <w:p w:rsidR="007D0FAC" w:rsidRDefault="00FB6086" w:rsidP="00C972B5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417.448.3</w:t>
                            </w:r>
                            <w:r w:rsidR="00390011">
                              <w:rPr>
                                <w:b/>
                              </w:rPr>
                              <w:t>710</w:t>
                            </w:r>
                          </w:p>
                          <w:p w:rsidR="00FB6086" w:rsidRDefault="007D0FAC" w:rsidP="00C972B5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 IMMEDIATE RELEASE</w:t>
                            </w:r>
                          </w:p>
                          <w:p w:rsidR="007D0FAC" w:rsidRPr="00FB7331" w:rsidRDefault="00390011" w:rsidP="00C972B5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June 5</w:t>
                            </w:r>
                            <w:r w:rsidR="00423FB0">
                              <w:rPr>
                                <w:b/>
                              </w:rPr>
                              <w:t>, 202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843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3pt;margin-top:0;width:22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" stroked="f">
                <v:textbox>
                  <w:txbxContent>
                    <w:p w:rsidR="00FB6086" w:rsidRPr="00FB7331" w:rsidRDefault="00C972B5" w:rsidP="00C972B5">
                      <w:pPr>
                        <w:spacing w:after="0" w:line="240" w:lineRule="auto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Jennifer Eaton</w:t>
                      </w:r>
                    </w:p>
                    <w:p w:rsidR="00FB6086" w:rsidRPr="00FB7331" w:rsidRDefault="00FB6086" w:rsidP="00C972B5">
                      <w:pPr>
                        <w:spacing w:after="0" w:line="240" w:lineRule="auto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Community Relations &amp; Foundation </w:t>
                      </w:r>
                      <w:r w:rsidR="001204C8">
                        <w:rPr>
                          <w:b/>
                        </w:rPr>
                        <w:t>Director</w:t>
                      </w:r>
                    </w:p>
                    <w:p w:rsidR="007D0FAC" w:rsidRDefault="00FB6086" w:rsidP="00C972B5">
                      <w:pPr>
                        <w:spacing w:after="0" w:line="240" w:lineRule="auto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417.448.3</w:t>
                      </w:r>
                      <w:r w:rsidR="00390011">
                        <w:rPr>
                          <w:b/>
                        </w:rPr>
                        <w:t>710</w:t>
                      </w:r>
                    </w:p>
                    <w:p w:rsidR="00FB6086" w:rsidRDefault="007D0FAC" w:rsidP="00C972B5">
                      <w:pPr>
                        <w:spacing w:after="0" w:line="240" w:lineRule="auto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 IMMEDIATE RELEASE</w:t>
                      </w:r>
                    </w:p>
                    <w:p w:rsidR="007D0FAC" w:rsidRPr="00FB7331" w:rsidRDefault="00390011" w:rsidP="00C972B5">
                      <w:pPr>
                        <w:spacing w:after="0" w:line="240" w:lineRule="auto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June 5</w:t>
                      </w:r>
                      <w:r w:rsidR="00423FB0">
                        <w:rPr>
                          <w:b/>
                        </w:rPr>
                        <w:t>, 202</w:t>
                      </w: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423FB0" w:rsidRDefault="00423FB0" w:rsidP="00C972B5">
      <w:pPr>
        <w:jc w:val="center"/>
        <w:rPr>
          <w:rFonts w:cs="Courier New"/>
        </w:rPr>
      </w:pPr>
    </w:p>
    <w:p w:rsidR="00203EAB" w:rsidRDefault="00203EAB" w:rsidP="009C2CA1">
      <w:pPr>
        <w:jc w:val="center"/>
        <w:rPr>
          <w:rFonts w:ascii="Calibri" w:hAnsi="Calibri" w:cs="Calibri"/>
          <w:i/>
          <w:color w:val="050505"/>
          <w:shd w:val="clear" w:color="auto" w:fill="FFFFFF"/>
        </w:rPr>
      </w:pPr>
    </w:p>
    <w:p w:rsidR="00203EAB" w:rsidRDefault="00203EAB" w:rsidP="009C2CA1">
      <w:pPr>
        <w:jc w:val="center"/>
        <w:rPr>
          <w:rFonts w:ascii="Calibri" w:hAnsi="Calibri" w:cs="Calibri"/>
          <w:i/>
          <w:color w:val="050505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FC110D" wp14:editId="0126E6FC">
                <wp:simplePos x="0" y="0"/>
                <wp:positionH relativeFrom="column">
                  <wp:posOffset>314325</wp:posOffset>
                </wp:positionH>
                <wp:positionV relativeFrom="paragraph">
                  <wp:posOffset>304165</wp:posOffset>
                </wp:positionV>
                <wp:extent cx="5417820" cy="422275"/>
                <wp:effectExtent l="0" t="0" r="114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976" w:rsidRPr="00EB2F7B" w:rsidRDefault="008E1976" w:rsidP="008E1976">
                            <w:pPr>
                              <w:shd w:val="clear" w:color="auto" w:fill="A6A6A6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0E4DA2">
                              <w:rPr>
                                <w:sz w:val="52"/>
                                <w:szCs w:val="52"/>
                              </w:rPr>
                              <w:t>Press Release</w:t>
                            </w:r>
                          </w:p>
                          <w:p w:rsidR="008E1976" w:rsidRDefault="008E1976" w:rsidP="008E1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0FC110D" id="Text Box 2" o:spid="_x0000_s1027" type="#_x0000_t202" style="position:absolute;left:0;text-align:left;margin-left:24.75pt;margin-top:23.95pt;width:426.6pt;height:3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">
                <v:textbox>
                  <w:txbxContent>
                    <w:p w:rsidR="008E1976" w:rsidRPr="00EB2F7B" w:rsidRDefault="008E1976" w:rsidP="008E1976">
                      <w:pPr>
                        <w:shd w:val="clear" w:color="auto" w:fill="A6A6A6"/>
                        <w:jc w:val="center"/>
                        <w:rPr>
                          <w:sz w:val="52"/>
                          <w:szCs w:val="52"/>
                        </w:rPr>
                      </w:pPr>
                      <w:r w:rsidRPr="000E4DA2">
                        <w:rPr>
                          <w:sz w:val="52"/>
                          <w:szCs w:val="52"/>
                        </w:rPr>
                        <w:t>Press Release</w:t>
                      </w:r>
                    </w:p>
                    <w:p w:rsidR="008E1976" w:rsidRDefault="008E1976" w:rsidP="008E1976"/>
                  </w:txbxContent>
                </v:textbox>
                <w10:wrap type="square"/>
              </v:shape>
            </w:pict>
          </mc:Fallback>
        </mc:AlternateContent>
      </w:r>
    </w:p>
    <w:p w:rsidR="00203EAB" w:rsidRDefault="00203EAB" w:rsidP="009C2CA1">
      <w:pPr>
        <w:jc w:val="center"/>
        <w:rPr>
          <w:rFonts w:ascii="Calibri" w:hAnsi="Calibri" w:cs="Calibri"/>
          <w:i/>
          <w:color w:val="050505"/>
          <w:shd w:val="clear" w:color="auto" w:fill="FFFFFF"/>
        </w:rPr>
      </w:pPr>
    </w:p>
    <w:p w:rsidR="00390011" w:rsidRPr="000556B9" w:rsidRDefault="00390011" w:rsidP="00390011">
      <w:pPr>
        <w:jc w:val="center"/>
        <w:rPr>
          <w:b/>
          <w:sz w:val="28"/>
          <w:szCs w:val="28"/>
        </w:rPr>
      </w:pPr>
      <w:r w:rsidRPr="000556B9">
        <w:rPr>
          <w:b/>
          <w:sz w:val="28"/>
          <w:szCs w:val="28"/>
        </w:rPr>
        <w:t>NRMC Foundation Receives Donation for Breast Cancer Awareness</w:t>
      </w:r>
    </w:p>
    <w:p w:rsidR="00390011" w:rsidRDefault="00390011" w:rsidP="00390011">
      <w:r>
        <w:t xml:space="preserve">Nevada Regional Medical Center Foundation </w:t>
      </w:r>
      <w:r>
        <w:t xml:space="preserve">recently </w:t>
      </w:r>
      <w:r>
        <w:t>received a $</w:t>
      </w:r>
      <w:r>
        <w:t>5</w:t>
      </w:r>
      <w:r>
        <w:t xml:space="preserve">,000 donation from </w:t>
      </w:r>
      <w:r w:rsidRPr="00A13FB3">
        <w:t>the HOPE 4 You Breast Cancer Foundation</w:t>
      </w:r>
      <w:r>
        <w:t>, located in Joplin, MO</w:t>
      </w:r>
      <w:r w:rsidRPr="00A13FB3">
        <w:t>.  HOPE is an acronym for </w:t>
      </w:r>
      <w:r w:rsidRPr="00A13FB3">
        <w:rPr>
          <w:rStyle w:val="Strong"/>
        </w:rPr>
        <w:t>H</w:t>
      </w:r>
      <w:r w:rsidRPr="00A13FB3">
        <w:t xml:space="preserve">elp, </w:t>
      </w:r>
      <w:r w:rsidRPr="00A13FB3">
        <w:rPr>
          <w:rStyle w:val="Strong"/>
        </w:rPr>
        <w:t>O</w:t>
      </w:r>
      <w:r w:rsidRPr="00A13FB3">
        <w:t xml:space="preserve">utreach, </w:t>
      </w:r>
      <w:r w:rsidRPr="00A13FB3">
        <w:rPr>
          <w:rStyle w:val="Strong"/>
        </w:rPr>
        <w:t>P</w:t>
      </w:r>
      <w:r w:rsidRPr="00A13FB3">
        <w:t>revent and </w:t>
      </w:r>
      <w:r w:rsidRPr="00A13FB3">
        <w:rPr>
          <w:rStyle w:val="Strong"/>
        </w:rPr>
        <w:t>E</w:t>
      </w:r>
      <w:r w:rsidRPr="00A13FB3">
        <w:t>ducate. The purpose of the H</w:t>
      </w:r>
      <w:r w:rsidR="00326273">
        <w:t>OPE</w:t>
      </w:r>
      <w:r w:rsidRPr="00A13FB3">
        <w:t xml:space="preserve"> 4 You Breast Cancer Foundation is to raise awareness, provide support, offer education and instill hope for those affected by breast cancer in </w:t>
      </w:r>
      <w:r>
        <w:t>the</w:t>
      </w:r>
      <w:r w:rsidRPr="00A13FB3">
        <w:t xml:space="preserve"> local area</w:t>
      </w:r>
      <w:r>
        <w:t>.</w:t>
      </w:r>
      <w:r>
        <w:t xml:space="preserve">  Between 2007-2025, </w:t>
      </w:r>
      <w:r w:rsidR="00326273">
        <w:t xml:space="preserve">HOPE 4 You has raised more than $730,000 to assist women in the Four States, where their impact and support has had a tremendous effect locally. </w:t>
      </w:r>
    </w:p>
    <w:p w:rsidR="00390011" w:rsidRPr="0089528B" w:rsidRDefault="00390011" w:rsidP="00390011">
      <w:r>
        <w:t xml:space="preserve">“We are </w:t>
      </w:r>
      <w:r w:rsidR="00326273">
        <w:t xml:space="preserve">truly </w:t>
      </w:r>
      <w:r>
        <w:t xml:space="preserve">honored to be included in the list of recipients,” said </w:t>
      </w:r>
      <w:r>
        <w:t xml:space="preserve">Jennifer Eaton, Foundation Director. </w:t>
      </w:r>
      <w:r>
        <w:t xml:space="preserve"> “This </w:t>
      </w:r>
      <w:r>
        <w:t>gift will help us make sure we can offer mammogram screenings to every woman who needs one</w:t>
      </w:r>
      <w:r>
        <w:t xml:space="preserve">.  And our involvement and support of HOPE will help them carry out their mission.” </w:t>
      </w:r>
    </w:p>
    <w:p w:rsidR="00390011" w:rsidRDefault="00390011" w:rsidP="00390011">
      <w:r>
        <w:t xml:space="preserve">For more information on the HOPE 4 You Foundation visit </w:t>
      </w:r>
      <w:hyperlink r:id="rId5" w:history="1">
        <w:r w:rsidRPr="002732A4">
          <w:rPr>
            <w:rStyle w:val="Hyperlink"/>
          </w:rPr>
          <w:t>www.hope4youbcf.org</w:t>
        </w:r>
      </w:hyperlink>
      <w:r>
        <w:t xml:space="preserve">.  For more information about the NRMC Foundation visit </w:t>
      </w:r>
      <w:hyperlink r:id="rId6" w:history="1">
        <w:r w:rsidRPr="002732A4">
          <w:rPr>
            <w:rStyle w:val="Hyperlink"/>
          </w:rPr>
          <w:t>www.nrmchealth.com</w:t>
        </w:r>
      </w:hyperlink>
      <w:r>
        <w:t xml:space="preserve"> or find us both on Facebook. </w:t>
      </w:r>
    </w:p>
    <w:p w:rsidR="00390011" w:rsidRDefault="00390011" w:rsidP="00390011"/>
    <w:p w:rsidR="00390011" w:rsidRDefault="00390011" w:rsidP="00390011">
      <w:pPr>
        <w:jc w:val="center"/>
      </w:pPr>
      <w:r>
        <w:t># # #</w:t>
      </w:r>
    </w:p>
    <w:p w:rsidR="00390011" w:rsidRDefault="00390011" w:rsidP="009C2CA1">
      <w:pPr>
        <w:jc w:val="center"/>
        <w:rPr>
          <w:b/>
          <w:sz w:val="32"/>
        </w:rPr>
      </w:pPr>
    </w:p>
    <w:p w:rsidR="00390011" w:rsidRDefault="00390011" w:rsidP="009C2CA1">
      <w:pPr>
        <w:jc w:val="center"/>
        <w:rPr>
          <w:b/>
          <w:sz w:val="32"/>
        </w:rPr>
      </w:pPr>
      <w:bookmarkStart w:id="0" w:name="_GoBack"/>
      <w:bookmarkEnd w:id="0"/>
    </w:p>
    <w:sectPr w:rsidR="00390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zNTYztTC0MDYyszRQ0lEKTi0uzszPAykwqgUAyAknQywAAAA="/>
  </w:docVars>
  <w:rsids>
    <w:rsidRoot w:val="0008472C"/>
    <w:rsid w:val="00024824"/>
    <w:rsid w:val="0008472C"/>
    <w:rsid w:val="00093F64"/>
    <w:rsid w:val="000A4BE2"/>
    <w:rsid w:val="000C571C"/>
    <w:rsid w:val="000E5A37"/>
    <w:rsid w:val="000E730A"/>
    <w:rsid w:val="000F06C8"/>
    <w:rsid w:val="001204C8"/>
    <w:rsid w:val="00182AA2"/>
    <w:rsid w:val="001A3380"/>
    <w:rsid w:val="00203EAB"/>
    <w:rsid w:val="00273BED"/>
    <w:rsid w:val="002C15F6"/>
    <w:rsid w:val="00322B7E"/>
    <w:rsid w:val="00326273"/>
    <w:rsid w:val="00390011"/>
    <w:rsid w:val="003B78BC"/>
    <w:rsid w:val="003C66D4"/>
    <w:rsid w:val="00423FB0"/>
    <w:rsid w:val="00441E80"/>
    <w:rsid w:val="0045478B"/>
    <w:rsid w:val="00481DB6"/>
    <w:rsid w:val="004B211E"/>
    <w:rsid w:val="004D05BC"/>
    <w:rsid w:val="005739B2"/>
    <w:rsid w:val="005D4E7A"/>
    <w:rsid w:val="005D733C"/>
    <w:rsid w:val="005E24E9"/>
    <w:rsid w:val="006B4201"/>
    <w:rsid w:val="00703982"/>
    <w:rsid w:val="00724DB2"/>
    <w:rsid w:val="00784431"/>
    <w:rsid w:val="007966ED"/>
    <w:rsid w:val="00797149"/>
    <w:rsid w:val="007C38A0"/>
    <w:rsid w:val="007C649E"/>
    <w:rsid w:val="007D0FAC"/>
    <w:rsid w:val="008408D3"/>
    <w:rsid w:val="008754AF"/>
    <w:rsid w:val="008D6516"/>
    <w:rsid w:val="008E1976"/>
    <w:rsid w:val="00951A6D"/>
    <w:rsid w:val="009524CA"/>
    <w:rsid w:val="00970727"/>
    <w:rsid w:val="009A43F8"/>
    <w:rsid w:val="009C2CA1"/>
    <w:rsid w:val="009E6C59"/>
    <w:rsid w:val="009F6297"/>
    <w:rsid w:val="00AA6DF5"/>
    <w:rsid w:val="00AD4298"/>
    <w:rsid w:val="00B2735B"/>
    <w:rsid w:val="00BD3ABB"/>
    <w:rsid w:val="00C541DA"/>
    <w:rsid w:val="00C70BB6"/>
    <w:rsid w:val="00C972B5"/>
    <w:rsid w:val="00CD28BD"/>
    <w:rsid w:val="00D018E3"/>
    <w:rsid w:val="00D3580C"/>
    <w:rsid w:val="00D41AEA"/>
    <w:rsid w:val="00D831F5"/>
    <w:rsid w:val="00D84D9D"/>
    <w:rsid w:val="00E315C9"/>
    <w:rsid w:val="00E36567"/>
    <w:rsid w:val="00E75CD9"/>
    <w:rsid w:val="00F178E8"/>
    <w:rsid w:val="00F216BE"/>
    <w:rsid w:val="00F32325"/>
    <w:rsid w:val="00FB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07874"/>
  <w15:docId w15:val="{B456D14F-3281-416B-9165-D4102426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6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1D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1DB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900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rmchealth.com" TargetMode="External"/><Relationship Id="rId5" Type="http://schemas.openxmlformats.org/officeDocument/2006/relationships/hyperlink" Target="http://www.hope4youbcf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Freeman Hospital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Eberhard</dc:creator>
  <cp:lastModifiedBy>Jennifer L. Eaton</cp:lastModifiedBy>
  <cp:revision>2</cp:revision>
  <cp:lastPrinted>2019-03-06T21:39:00Z</cp:lastPrinted>
  <dcterms:created xsi:type="dcterms:W3CDTF">2026-06-04T21:01:00Z</dcterms:created>
  <dcterms:modified xsi:type="dcterms:W3CDTF">2026-06-04T21:01:00Z</dcterms:modified>
</cp:coreProperties>
</file>