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4a86e8"/>
          <w:sz w:val="24"/>
          <w:szCs w:val="24"/>
        </w:rPr>
      </w:pPr>
      <w:r w:rsidDel="00000000" w:rsidR="00000000" w:rsidRPr="00000000">
        <w:rPr>
          <w:b w:val="1"/>
          <w:bCs w:val="1"/>
          <w:color w:val="4a86e8"/>
          <w:sz w:val="24"/>
          <w:szCs w:val="24"/>
          <w:rtl w:val="0"/>
        </w:rPr>
        <w:t xml:space="preserve">ALVARADO HEALTHCARE — ASSIGNMENT OF BENEFITS (AOB)</w:t>
      </w:r>
    </w:p>
    <w:p w:rsidR="00000000" w:rsidDel="00000000" w:rsidP="00000000" w:rsidRDefault="00000000" w:rsidRPr="00000000" w14:paraId="00000002">
      <w:pPr>
        <w:rPr>
          <w:color w:val="4a86e8"/>
        </w:rPr>
      </w:pPr>
      <w:r w:rsidDel="00000000" w:rsidR="00000000" w:rsidRPr="00000000">
        <w:rPr>
          <w:rtl w:val="0"/>
        </w:rPr>
      </w:r>
    </w:p>
    <w:p w:rsidR="00000000" w:rsidDel="00000000" w:rsidP="00000000" w:rsidRDefault="00000000" w:rsidRPr="00000000" w14:paraId="00000003">
      <w:pPr>
        <w:rPr>
          <w:color w:val="4a86e8"/>
        </w:rPr>
      </w:pPr>
      <w:r w:rsidDel="00000000" w:rsidR="00000000" w:rsidRPr="00000000">
        <w:rPr>
          <w:color w:val="4a86e8"/>
          <w:rtl w:val="0"/>
        </w:rPr>
        <w:t xml:space="preserve">To keep your visit smooth and help us handle the insurance side of things (so you don’t have to spend your evening on hold listening to elevator music), we ask all patients to review and agree to the following:</w:t>
      </w:r>
    </w:p>
    <w:p w:rsidR="00000000" w:rsidDel="00000000" w:rsidP="00000000" w:rsidRDefault="00000000" w:rsidRPr="00000000" w14:paraId="00000004">
      <w:pPr>
        <w:rPr>
          <w:color w:val="4a86e8"/>
        </w:rPr>
      </w:pPr>
      <w:r w:rsidDel="00000000" w:rsidR="00000000" w:rsidRPr="00000000">
        <w:rPr>
          <w:rtl w:val="0"/>
        </w:rPr>
      </w:r>
    </w:p>
    <w:p w:rsidR="00000000" w:rsidDel="00000000" w:rsidP="00000000" w:rsidRDefault="00000000" w:rsidRPr="00000000" w14:paraId="00000005">
      <w:pPr>
        <w:rPr>
          <w:b w:val="1"/>
          <w:bCs w:val="1"/>
          <w:color w:val="4a86e8"/>
        </w:rPr>
      </w:pPr>
      <w:r w:rsidDel="00000000" w:rsidR="00000000" w:rsidRPr="00000000">
        <w:rPr>
          <w:b w:val="1"/>
          <w:bCs w:val="1"/>
          <w:color w:val="4a86e8"/>
          <w:rtl w:val="0"/>
        </w:rPr>
        <w:t xml:space="preserve">Authorization to Bill Insurance</w:t>
      </w:r>
    </w:p>
    <w:p w:rsidR="00000000" w:rsidDel="00000000" w:rsidP="00000000" w:rsidRDefault="00000000" w:rsidRPr="00000000" w14:paraId="00000006">
      <w:pPr>
        <w:rPr>
          <w:color w:val="4a86e8"/>
        </w:rPr>
      </w:pPr>
      <w:r w:rsidDel="00000000" w:rsidR="00000000" w:rsidRPr="00000000">
        <w:rPr>
          <w:rtl w:val="0"/>
        </w:rPr>
      </w:r>
    </w:p>
    <w:p w:rsidR="00000000" w:rsidDel="00000000" w:rsidP="00000000" w:rsidRDefault="00000000" w:rsidRPr="00000000" w14:paraId="00000007">
      <w:pPr>
        <w:rPr>
          <w:color w:val="4a86e8"/>
        </w:rPr>
      </w:pPr>
      <w:r w:rsidDel="00000000" w:rsidR="00000000" w:rsidRPr="00000000">
        <w:rPr>
          <w:color w:val="4a86e8"/>
          <w:rtl w:val="0"/>
        </w:rPr>
        <w:t xml:space="preserve">I authorize Alvarado Healthcare to:</w:t>
      </w:r>
    </w:p>
    <w:p w:rsidR="00000000" w:rsidDel="00000000" w:rsidP="00000000" w:rsidRDefault="00000000" w:rsidRPr="00000000" w14:paraId="00000008">
      <w:pPr>
        <w:rPr>
          <w:color w:val="4a86e8"/>
        </w:rPr>
      </w:pPr>
      <w:r w:rsidDel="00000000" w:rsidR="00000000" w:rsidRPr="00000000">
        <w:rPr>
          <w:rtl w:val="0"/>
        </w:rPr>
      </w:r>
    </w:p>
    <w:p w:rsidR="00000000" w:rsidDel="00000000" w:rsidP="00000000" w:rsidRDefault="00000000" w:rsidRPr="00000000" w14:paraId="00000009">
      <w:pPr>
        <w:numPr>
          <w:ilvl w:val="0"/>
          <w:numId w:val="4"/>
        </w:numPr>
        <w:ind w:left="720" w:hanging="360"/>
        <w:rPr>
          <w:color w:val="4a86e8"/>
        </w:rPr>
      </w:pPr>
      <w:r w:rsidDel="00000000" w:rsidR="00000000" w:rsidRPr="00000000">
        <w:rPr>
          <w:color w:val="4a86e8"/>
          <w:rtl w:val="0"/>
        </w:rPr>
        <w:t xml:space="preserve">Submit claims to my insurance company on my behalf</w:t>
      </w:r>
    </w:p>
    <w:p w:rsidR="00000000" w:rsidDel="00000000" w:rsidP="00000000" w:rsidRDefault="00000000" w:rsidRPr="00000000" w14:paraId="0000000A">
      <w:pPr>
        <w:numPr>
          <w:ilvl w:val="0"/>
          <w:numId w:val="4"/>
        </w:numPr>
        <w:ind w:left="720" w:hanging="360"/>
        <w:rPr>
          <w:color w:val="4a86e8"/>
        </w:rPr>
      </w:pPr>
      <w:r w:rsidDel="00000000" w:rsidR="00000000" w:rsidRPr="00000000">
        <w:rPr>
          <w:color w:val="4a86e8"/>
          <w:rtl w:val="0"/>
        </w:rPr>
        <w:t xml:space="preserve">Release any medical information necessary to process those claims</w:t>
      </w:r>
    </w:p>
    <w:p w:rsidR="00000000" w:rsidDel="00000000" w:rsidP="00000000" w:rsidRDefault="00000000" w:rsidRPr="00000000" w14:paraId="0000000B">
      <w:pPr>
        <w:numPr>
          <w:ilvl w:val="0"/>
          <w:numId w:val="4"/>
        </w:numPr>
        <w:ind w:left="720" w:hanging="360"/>
        <w:rPr>
          <w:color w:val="4a86e8"/>
        </w:rPr>
      </w:pPr>
      <w:r w:rsidDel="00000000" w:rsidR="00000000" w:rsidRPr="00000000">
        <w:rPr>
          <w:color w:val="4a86e8"/>
          <w:rtl w:val="0"/>
        </w:rPr>
        <w:t xml:space="preserve">Communicate with my insurance company, billing company, or claims administrator as needed</w:t>
      </w:r>
    </w:p>
    <w:p w:rsidR="00000000" w:rsidDel="00000000" w:rsidP="00000000" w:rsidRDefault="00000000" w:rsidRPr="00000000" w14:paraId="0000000C">
      <w:pPr>
        <w:rPr>
          <w:color w:val="4a86e8"/>
        </w:rPr>
      </w:pPr>
      <w:r w:rsidDel="00000000" w:rsidR="00000000" w:rsidRPr="00000000">
        <w:rPr>
          <w:rtl w:val="0"/>
        </w:rPr>
      </w:r>
    </w:p>
    <w:p w:rsidR="00000000" w:rsidDel="00000000" w:rsidP="00000000" w:rsidRDefault="00000000" w:rsidRPr="00000000" w14:paraId="0000000D">
      <w:pPr>
        <w:rPr>
          <w:color w:val="4a86e8"/>
        </w:rPr>
      </w:pPr>
      <w:r w:rsidDel="00000000" w:rsidR="00000000" w:rsidRPr="00000000">
        <w:rPr>
          <w:color w:val="4a86e8"/>
          <w:rtl w:val="0"/>
        </w:rPr>
        <w:t xml:space="preserve">This allows our team to do the legwork so you can focus on feeling better — not decoding insurance jargon.</w:t>
      </w:r>
    </w:p>
    <w:p w:rsidR="00000000" w:rsidDel="00000000" w:rsidP="00000000" w:rsidRDefault="00000000" w:rsidRPr="00000000" w14:paraId="0000000E">
      <w:pPr>
        <w:rPr>
          <w:color w:val="4a86e8"/>
        </w:rPr>
      </w:pPr>
      <w:r w:rsidDel="00000000" w:rsidR="00000000" w:rsidRPr="00000000">
        <w:rPr>
          <w:rtl w:val="0"/>
        </w:rPr>
      </w:r>
    </w:p>
    <w:p w:rsidR="00000000" w:rsidDel="00000000" w:rsidP="00000000" w:rsidRDefault="00000000" w:rsidRPr="00000000" w14:paraId="0000000F">
      <w:pPr>
        <w:rPr>
          <w:b w:val="1"/>
          <w:bCs w:val="1"/>
          <w:color w:val="4a86e8"/>
        </w:rPr>
      </w:pPr>
      <w:r w:rsidDel="00000000" w:rsidR="00000000" w:rsidRPr="00000000">
        <w:rPr>
          <w:b w:val="1"/>
          <w:bCs w:val="1"/>
          <w:color w:val="4a86e8"/>
          <w:rtl w:val="0"/>
        </w:rPr>
        <w:t xml:space="preserve">Assignment of Benefits</w:t>
      </w:r>
    </w:p>
    <w:p w:rsidR="00000000" w:rsidDel="00000000" w:rsidP="00000000" w:rsidRDefault="00000000" w:rsidRPr="00000000" w14:paraId="00000010">
      <w:pPr>
        <w:rPr>
          <w:color w:val="4a86e8"/>
        </w:rPr>
      </w:pPr>
      <w:r w:rsidDel="00000000" w:rsidR="00000000" w:rsidRPr="00000000">
        <w:rPr>
          <w:rtl w:val="0"/>
        </w:rPr>
      </w:r>
    </w:p>
    <w:p w:rsidR="00000000" w:rsidDel="00000000" w:rsidP="00000000" w:rsidRDefault="00000000" w:rsidRPr="00000000" w14:paraId="00000011">
      <w:pPr>
        <w:rPr>
          <w:color w:val="4a86e8"/>
        </w:rPr>
      </w:pPr>
      <w:r w:rsidDel="00000000" w:rsidR="00000000" w:rsidRPr="00000000">
        <w:rPr>
          <w:color w:val="4a86e8"/>
          <w:rtl w:val="0"/>
        </w:rPr>
        <w:t xml:space="preserve">I authorize direct payment of insurance benefits to Alvarado Healthcare for services provided.</w:t>
      </w:r>
    </w:p>
    <w:p w:rsidR="00000000" w:rsidDel="00000000" w:rsidP="00000000" w:rsidRDefault="00000000" w:rsidRPr="00000000" w14:paraId="00000012">
      <w:pPr>
        <w:rPr>
          <w:color w:val="4a86e8"/>
        </w:rPr>
      </w:pPr>
      <w:r w:rsidDel="00000000" w:rsidR="00000000" w:rsidRPr="00000000">
        <w:rPr>
          <w:rtl w:val="0"/>
        </w:rPr>
      </w:r>
    </w:p>
    <w:p w:rsidR="00000000" w:rsidDel="00000000" w:rsidP="00000000" w:rsidRDefault="00000000" w:rsidRPr="00000000" w14:paraId="00000013">
      <w:pPr>
        <w:rPr>
          <w:color w:val="4a86e8"/>
        </w:rPr>
      </w:pPr>
      <w:r w:rsidDel="00000000" w:rsidR="00000000" w:rsidRPr="00000000">
        <w:rPr>
          <w:color w:val="4a86e8"/>
          <w:rtl w:val="0"/>
        </w:rPr>
        <w:t xml:space="preserve">This simply means:</w:t>
      </w:r>
    </w:p>
    <w:p w:rsidR="00000000" w:rsidDel="00000000" w:rsidP="00000000" w:rsidRDefault="00000000" w:rsidRPr="00000000" w14:paraId="00000014">
      <w:pPr>
        <w:rPr>
          <w:color w:val="4a86e8"/>
        </w:rPr>
      </w:pPr>
      <w:r w:rsidDel="00000000" w:rsidR="00000000" w:rsidRPr="00000000">
        <w:rPr>
          <w:rtl w:val="0"/>
        </w:rPr>
      </w:r>
    </w:p>
    <w:p w:rsidR="00000000" w:rsidDel="00000000" w:rsidP="00000000" w:rsidRDefault="00000000" w:rsidRPr="00000000" w14:paraId="00000015">
      <w:pPr>
        <w:numPr>
          <w:ilvl w:val="0"/>
          <w:numId w:val="5"/>
        </w:numPr>
        <w:ind w:left="720" w:hanging="360"/>
        <w:rPr>
          <w:color w:val="4a86e8"/>
        </w:rPr>
      </w:pPr>
      <w:r w:rsidDel="00000000" w:rsidR="00000000" w:rsidRPr="00000000">
        <w:rPr>
          <w:color w:val="4a86e8"/>
          <w:rtl w:val="0"/>
        </w:rPr>
        <w:t xml:space="preserve">The insurance company pays the clinic directly</w:t>
      </w:r>
    </w:p>
    <w:p w:rsidR="00000000" w:rsidDel="00000000" w:rsidP="00000000" w:rsidRDefault="00000000" w:rsidRPr="00000000" w14:paraId="00000016">
      <w:pPr>
        <w:numPr>
          <w:ilvl w:val="0"/>
          <w:numId w:val="5"/>
        </w:numPr>
        <w:ind w:left="720" w:hanging="360"/>
        <w:rPr>
          <w:color w:val="4a86e8"/>
        </w:rPr>
      </w:pPr>
      <w:r w:rsidDel="00000000" w:rsidR="00000000" w:rsidRPr="00000000">
        <w:rPr>
          <w:color w:val="4a86e8"/>
          <w:rtl w:val="0"/>
        </w:rPr>
        <w:t xml:space="preserve">You are responsible only for the portion your insurance does not cover (copay, deductible, coinsurance, non-covered services)</w:t>
      </w:r>
    </w:p>
    <w:p w:rsidR="00000000" w:rsidDel="00000000" w:rsidP="00000000" w:rsidRDefault="00000000" w:rsidRPr="00000000" w14:paraId="00000017">
      <w:pPr>
        <w:rPr>
          <w:color w:val="4a86e8"/>
        </w:rPr>
      </w:pPr>
      <w:r w:rsidDel="00000000" w:rsidR="00000000" w:rsidRPr="00000000">
        <w:rPr>
          <w:rtl w:val="0"/>
        </w:rPr>
      </w:r>
    </w:p>
    <w:p w:rsidR="00000000" w:rsidDel="00000000" w:rsidP="00000000" w:rsidRDefault="00000000" w:rsidRPr="00000000" w14:paraId="00000018">
      <w:pPr>
        <w:rPr>
          <w:color w:val="4a86e8"/>
        </w:rPr>
      </w:pPr>
      <w:r w:rsidDel="00000000" w:rsidR="00000000" w:rsidRPr="00000000">
        <w:rPr>
          <w:color w:val="4a86e8"/>
          <w:rtl w:val="0"/>
        </w:rPr>
        <w:t xml:space="preserve">We promise to always be transparent about what insurance pays and what it does not.</w:t>
      </w:r>
    </w:p>
    <w:p w:rsidR="00000000" w:rsidDel="00000000" w:rsidP="00000000" w:rsidRDefault="00000000" w:rsidRPr="00000000" w14:paraId="00000019">
      <w:pPr>
        <w:rPr>
          <w:color w:val="4a86e8"/>
        </w:rPr>
      </w:pPr>
      <w:r w:rsidDel="00000000" w:rsidR="00000000" w:rsidRPr="00000000">
        <w:rPr>
          <w:rtl w:val="0"/>
        </w:rPr>
      </w:r>
    </w:p>
    <w:p w:rsidR="00000000" w:rsidDel="00000000" w:rsidP="00000000" w:rsidRDefault="00000000" w:rsidRPr="00000000" w14:paraId="0000001A">
      <w:pPr>
        <w:rPr>
          <w:b w:val="1"/>
          <w:bCs w:val="1"/>
          <w:color w:val="4a86e8"/>
        </w:rPr>
      </w:pPr>
      <w:r w:rsidDel="00000000" w:rsidR="00000000" w:rsidRPr="00000000">
        <w:rPr>
          <w:b w:val="1"/>
          <w:bCs w:val="1"/>
          <w:color w:val="4a86e8"/>
          <w:rtl w:val="0"/>
        </w:rPr>
        <w:t xml:space="preserve">Financial Responsibility Reminder</w:t>
      </w:r>
    </w:p>
    <w:p w:rsidR="00000000" w:rsidDel="00000000" w:rsidP="00000000" w:rsidRDefault="00000000" w:rsidRPr="00000000" w14:paraId="0000001B">
      <w:pPr>
        <w:rPr>
          <w:color w:val="4a86e8"/>
        </w:rPr>
      </w:pPr>
      <w:r w:rsidDel="00000000" w:rsidR="00000000" w:rsidRPr="00000000">
        <w:rPr>
          <w:rtl w:val="0"/>
        </w:rPr>
      </w:r>
    </w:p>
    <w:p w:rsidR="00000000" w:rsidDel="00000000" w:rsidP="00000000" w:rsidRDefault="00000000" w:rsidRPr="00000000" w14:paraId="0000001C">
      <w:pPr>
        <w:rPr>
          <w:color w:val="4a86e8"/>
        </w:rPr>
      </w:pPr>
      <w:r w:rsidDel="00000000" w:rsidR="00000000" w:rsidRPr="00000000">
        <w:rPr>
          <w:color w:val="4a86e8"/>
          <w:rtl w:val="0"/>
        </w:rPr>
        <w:t xml:space="preserve">Even though we bill your insurance:</w:t>
      </w:r>
    </w:p>
    <w:p w:rsidR="00000000" w:rsidDel="00000000" w:rsidP="00000000" w:rsidRDefault="00000000" w:rsidRPr="00000000" w14:paraId="0000001D">
      <w:pPr>
        <w:rPr>
          <w:color w:val="4a86e8"/>
        </w:rPr>
      </w:pPr>
      <w:r w:rsidDel="00000000" w:rsidR="00000000" w:rsidRPr="00000000">
        <w:rPr>
          <w:rtl w:val="0"/>
        </w:rPr>
      </w:r>
    </w:p>
    <w:p w:rsidR="00000000" w:rsidDel="00000000" w:rsidP="00000000" w:rsidRDefault="00000000" w:rsidRPr="00000000" w14:paraId="0000001E">
      <w:pPr>
        <w:numPr>
          <w:ilvl w:val="0"/>
          <w:numId w:val="1"/>
        </w:numPr>
        <w:ind w:left="720" w:hanging="360"/>
        <w:rPr>
          <w:color w:val="4a86e8"/>
        </w:rPr>
      </w:pPr>
      <w:r w:rsidDel="00000000" w:rsidR="00000000" w:rsidRPr="00000000">
        <w:rPr>
          <w:color w:val="4a86e8"/>
          <w:rtl w:val="0"/>
        </w:rPr>
        <w:t xml:space="preserve">Insurance companies occasionally deny or reduce payment</w:t>
      </w:r>
    </w:p>
    <w:p w:rsidR="00000000" w:rsidDel="00000000" w:rsidP="00000000" w:rsidRDefault="00000000" w:rsidRPr="00000000" w14:paraId="0000001F">
      <w:pPr>
        <w:numPr>
          <w:ilvl w:val="0"/>
          <w:numId w:val="1"/>
        </w:numPr>
        <w:ind w:left="720" w:hanging="360"/>
        <w:rPr>
          <w:color w:val="4a86e8"/>
        </w:rPr>
      </w:pPr>
      <w:r w:rsidDel="00000000" w:rsidR="00000000" w:rsidRPr="00000000">
        <w:rPr>
          <w:color w:val="4a86e8"/>
          <w:rtl w:val="0"/>
        </w:rPr>
        <w:t xml:space="preserve">Deductibles and copay rules vary</w:t>
      </w:r>
    </w:p>
    <w:p w:rsidR="00000000" w:rsidDel="00000000" w:rsidP="00000000" w:rsidRDefault="00000000" w:rsidRPr="00000000" w14:paraId="00000020">
      <w:pPr>
        <w:numPr>
          <w:ilvl w:val="0"/>
          <w:numId w:val="1"/>
        </w:numPr>
        <w:ind w:left="720" w:hanging="360"/>
        <w:rPr>
          <w:color w:val="4a86e8"/>
        </w:rPr>
      </w:pPr>
      <w:r w:rsidDel="00000000" w:rsidR="00000000" w:rsidRPr="00000000">
        <w:rPr>
          <w:color w:val="4a86e8"/>
          <w:rtl w:val="0"/>
        </w:rPr>
        <w:t xml:space="preserve">Coverage can change without notice</w:t>
      </w:r>
    </w:p>
    <w:p w:rsidR="00000000" w:rsidDel="00000000" w:rsidP="00000000" w:rsidRDefault="00000000" w:rsidRPr="00000000" w14:paraId="00000021">
      <w:pPr>
        <w:rPr>
          <w:color w:val="4a86e8"/>
        </w:rPr>
      </w:pPr>
      <w:r w:rsidDel="00000000" w:rsidR="00000000" w:rsidRPr="00000000">
        <w:rPr>
          <w:rtl w:val="0"/>
        </w:rPr>
      </w:r>
    </w:p>
    <w:p w:rsidR="00000000" w:rsidDel="00000000" w:rsidP="00000000" w:rsidRDefault="00000000" w:rsidRPr="00000000" w14:paraId="00000022">
      <w:pPr>
        <w:rPr>
          <w:color w:val="4a86e8"/>
        </w:rPr>
      </w:pPr>
      <w:r w:rsidDel="00000000" w:rsidR="00000000" w:rsidRPr="00000000">
        <w:rPr>
          <w:color w:val="4a86e8"/>
          <w:rtl w:val="0"/>
        </w:rPr>
        <w:t xml:space="preserve">If a service is not covered or is applied to your deductible, I understand that I am responsible for the remaining balance.</w:t>
      </w:r>
    </w:p>
    <w:p w:rsidR="00000000" w:rsidDel="00000000" w:rsidP="00000000" w:rsidRDefault="00000000" w:rsidRPr="00000000" w14:paraId="00000023">
      <w:pPr>
        <w:rPr>
          <w:color w:val="4a86e8"/>
        </w:rPr>
      </w:pPr>
      <w:r w:rsidDel="00000000" w:rsidR="00000000" w:rsidRPr="00000000">
        <w:rPr>
          <w:rtl w:val="0"/>
        </w:rPr>
      </w:r>
    </w:p>
    <w:p w:rsidR="00000000" w:rsidDel="00000000" w:rsidP="00000000" w:rsidRDefault="00000000" w:rsidRPr="00000000" w14:paraId="00000024">
      <w:pPr>
        <w:rPr>
          <w:color w:val="4a86e8"/>
        </w:rPr>
      </w:pPr>
      <w:r w:rsidDel="00000000" w:rsidR="00000000" w:rsidRPr="00000000">
        <w:rPr>
          <w:color w:val="4a86e8"/>
          <w:rtl w:val="0"/>
        </w:rPr>
        <w:t xml:space="preserve">Don’t worry — we’ll explain everything clearly. No surprises. No mystery charges.</w:t>
      </w:r>
    </w:p>
    <w:p w:rsidR="00000000" w:rsidDel="00000000" w:rsidP="00000000" w:rsidRDefault="00000000" w:rsidRPr="00000000" w14:paraId="00000025">
      <w:pPr>
        <w:rPr>
          <w:color w:val="4a86e8"/>
        </w:rPr>
      </w:pPr>
      <w:r w:rsidDel="00000000" w:rsidR="00000000" w:rsidRPr="00000000">
        <w:rPr>
          <w:rtl w:val="0"/>
        </w:rPr>
      </w:r>
    </w:p>
    <w:p w:rsidR="00000000" w:rsidDel="00000000" w:rsidP="00000000" w:rsidRDefault="00000000" w:rsidRPr="00000000" w14:paraId="00000026">
      <w:pPr>
        <w:rPr>
          <w:b w:val="1"/>
          <w:bCs w:val="1"/>
          <w:color w:val="4a86e8"/>
        </w:rPr>
      </w:pPr>
      <w:r w:rsidDel="00000000" w:rsidR="00000000" w:rsidRPr="00000000">
        <w:rPr>
          <w:b w:val="1"/>
          <w:bCs w:val="1"/>
          <w:color w:val="4a86e8"/>
          <w:rtl w:val="0"/>
        </w:rPr>
        <w:t xml:space="preserve">Communication &amp; Appeals</w:t>
      </w:r>
    </w:p>
    <w:p w:rsidR="00000000" w:rsidDel="00000000" w:rsidP="00000000" w:rsidRDefault="00000000" w:rsidRPr="00000000" w14:paraId="00000027">
      <w:pPr>
        <w:rPr>
          <w:color w:val="4a86e8"/>
        </w:rPr>
      </w:pPr>
      <w:r w:rsidDel="00000000" w:rsidR="00000000" w:rsidRPr="00000000">
        <w:rPr>
          <w:rtl w:val="0"/>
        </w:rPr>
      </w:r>
    </w:p>
    <w:p w:rsidR="00000000" w:rsidDel="00000000" w:rsidP="00000000" w:rsidRDefault="00000000" w:rsidRPr="00000000" w14:paraId="00000028">
      <w:pPr>
        <w:rPr>
          <w:color w:val="4a86e8"/>
        </w:rPr>
      </w:pPr>
      <w:r w:rsidDel="00000000" w:rsidR="00000000" w:rsidRPr="00000000">
        <w:rPr>
          <w:color w:val="4a86e8"/>
          <w:rtl w:val="0"/>
        </w:rPr>
        <w:t xml:space="preserve">If a claim requires additional information, signatures, or appeal steps, I agree to cooperate so we can help resolve the issue quickly.</w:t>
      </w:r>
    </w:p>
    <w:p w:rsidR="00000000" w:rsidDel="00000000" w:rsidP="00000000" w:rsidRDefault="00000000" w:rsidRPr="00000000" w14:paraId="00000029">
      <w:pPr>
        <w:rPr>
          <w:color w:val="4a86e8"/>
        </w:rPr>
      </w:pPr>
      <w:r w:rsidDel="00000000" w:rsidR="00000000" w:rsidRPr="00000000">
        <w:rPr>
          <w:rtl w:val="0"/>
        </w:rPr>
      </w:r>
    </w:p>
    <w:p w:rsidR="00000000" w:rsidDel="00000000" w:rsidP="00000000" w:rsidRDefault="00000000" w:rsidRPr="00000000" w14:paraId="0000002A">
      <w:pPr>
        <w:rPr>
          <w:color w:val="4a86e8"/>
        </w:rPr>
      </w:pPr>
      <w:r w:rsidDel="00000000" w:rsidR="00000000" w:rsidRPr="00000000">
        <w:rPr>
          <w:color w:val="4a86e8"/>
          <w:rtl w:val="0"/>
        </w:rPr>
        <w:t xml:space="preserve">We may reach out if:</w:t>
      </w:r>
    </w:p>
    <w:p w:rsidR="00000000" w:rsidDel="00000000" w:rsidP="00000000" w:rsidRDefault="00000000" w:rsidRPr="00000000" w14:paraId="0000002B">
      <w:pPr>
        <w:rPr>
          <w:color w:val="4a86e8"/>
        </w:rPr>
      </w:pPr>
      <w:r w:rsidDel="00000000" w:rsidR="00000000" w:rsidRPr="00000000">
        <w:rPr>
          <w:rtl w:val="0"/>
        </w:rPr>
      </w:r>
    </w:p>
    <w:p w:rsidR="00000000" w:rsidDel="00000000" w:rsidP="00000000" w:rsidRDefault="00000000" w:rsidRPr="00000000" w14:paraId="0000002C">
      <w:pPr>
        <w:numPr>
          <w:ilvl w:val="0"/>
          <w:numId w:val="3"/>
        </w:numPr>
        <w:ind w:left="720" w:hanging="360"/>
        <w:rPr>
          <w:color w:val="4a86e8"/>
        </w:rPr>
      </w:pPr>
      <w:r w:rsidDel="00000000" w:rsidR="00000000" w:rsidRPr="00000000">
        <w:rPr>
          <w:color w:val="4a86e8"/>
          <w:rtl w:val="0"/>
        </w:rPr>
        <w:t xml:space="preserve">The insurance requests clarification</w:t>
      </w:r>
    </w:p>
    <w:p w:rsidR="00000000" w:rsidDel="00000000" w:rsidP="00000000" w:rsidRDefault="00000000" w:rsidRPr="00000000" w14:paraId="0000002D">
      <w:pPr>
        <w:numPr>
          <w:ilvl w:val="0"/>
          <w:numId w:val="3"/>
        </w:numPr>
        <w:ind w:left="720" w:hanging="360"/>
        <w:rPr>
          <w:color w:val="4a86e8"/>
        </w:rPr>
      </w:pPr>
      <w:r w:rsidDel="00000000" w:rsidR="00000000" w:rsidRPr="00000000">
        <w:rPr>
          <w:color w:val="4a86e8"/>
          <w:rtl w:val="0"/>
        </w:rPr>
        <w:t xml:space="preserve">A claim is denied and needs appeal</w:t>
      </w:r>
    </w:p>
    <w:p w:rsidR="00000000" w:rsidDel="00000000" w:rsidP="00000000" w:rsidRDefault="00000000" w:rsidRPr="00000000" w14:paraId="0000002E">
      <w:pPr>
        <w:numPr>
          <w:ilvl w:val="0"/>
          <w:numId w:val="3"/>
        </w:numPr>
        <w:ind w:left="720" w:hanging="360"/>
        <w:rPr>
          <w:color w:val="4a86e8"/>
        </w:rPr>
      </w:pPr>
      <w:r w:rsidDel="00000000" w:rsidR="00000000" w:rsidRPr="00000000">
        <w:rPr>
          <w:color w:val="4a86e8"/>
          <w:rtl w:val="0"/>
        </w:rPr>
        <w:t xml:space="preserve">Additional documentation is needed</w:t>
      </w:r>
    </w:p>
    <w:p w:rsidR="00000000" w:rsidDel="00000000" w:rsidP="00000000" w:rsidRDefault="00000000" w:rsidRPr="00000000" w14:paraId="0000002F">
      <w:pPr>
        <w:rPr>
          <w:color w:val="4a86e8"/>
        </w:rPr>
      </w:pPr>
      <w:r w:rsidDel="00000000" w:rsidR="00000000" w:rsidRPr="00000000">
        <w:rPr>
          <w:rtl w:val="0"/>
        </w:rPr>
      </w:r>
    </w:p>
    <w:p w:rsidR="00000000" w:rsidDel="00000000" w:rsidP="00000000" w:rsidRDefault="00000000" w:rsidRPr="00000000" w14:paraId="00000030">
      <w:pPr>
        <w:rPr>
          <w:color w:val="4a86e8"/>
        </w:rPr>
      </w:pPr>
      <w:r w:rsidDel="00000000" w:rsidR="00000000" w:rsidRPr="00000000">
        <w:rPr>
          <w:color w:val="4a86e8"/>
          <w:rtl w:val="0"/>
        </w:rPr>
        <w:t xml:space="preserve">We’ll keep things simple and guide you through any steps required.</w:t>
      </w:r>
    </w:p>
    <w:p w:rsidR="00000000" w:rsidDel="00000000" w:rsidP="00000000" w:rsidRDefault="00000000" w:rsidRPr="00000000" w14:paraId="00000031">
      <w:pPr>
        <w:rPr>
          <w:color w:val="4a86e8"/>
        </w:rPr>
      </w:pPr>
      <w:r w:rsidDel="00000000" w:rsidR="00000000" w:rsidRPr="00000000">
        <w:rPr>
          <w:rtl w:val="0"/>
        </w:rPr>
      </w:r>
    </w:p>
    <w:p w:rsidR="00000000" w:rsidDel="00000000" w:rsidP="00000000" w:rsidRDefault="00000000" w:rsidRPr="00000000" w14:paraId="00000032">
      <w:pPr>
        <w:rPr>
          <w:b w:val="1"/>
          <w:bCs w:val="1"/>
          <w:color w:val="4a86e8"/>
        </w:rPr>
      </w:pPr>
      <w:r w:rsidDel="00000000" w:rsidR="00000000" w:rsidRPr="00000000">
        <w:rPr>
          <w:b w:val="1"/>
          <w:bCs w:val="1"/>
          <w:color w:val="4a86e8"/>
          <w:rtl w:val="0"/>
        </w:rPr>
        <w:t xml:space="preserve">Acknowledgment</w:t>
      </w:r>
    </w:p>
    <w:p w:rsidR="00000000" w:rsidDel="00000000" w:rsidP="00000000" w:rsidRDefault="00000000" w:rsidRPr="00000000" w14:paraId="00000033">
      <w:pPr>
        <w:rPr>
          <w:color w:val="4a86e8"/>
        </w:rPr>
      </w:pPr>
      <w:r w:rsidDel="00000000" w:rsidR="00000000" w:rsidRPr="00000000">
        <w:rPr>
          <w:rtl w:val="0"/>
        </w:rPr>
      </w:r>
    </w:p>
    <w:p w:rsidR="00000000" w:rsidDel="00000000" w:rsidP="00000000" w:rsidRDefault="00000000" w:rsidRPr="00000000" w14:paraId="00000034">
      <w:pPr>
        <w:rPr>
          <w:color w:val="4a86e8"/>
        </w:rPr>
      </w:pPr>
      <w:r w:rsidDel="00000000" w:rsidR="00000000" w:rsidRPr="00000000">
        <w:rPr>
          <w:color w:val="4a86e8"/>
          <w:rtl w:val="0"/>
        </w:rPr>
        <w:t xml:space="preserve">By signing below:</w:t>
      </w:r>
    </w:p>
    <w:p w:rsidR="00000000" w:rsidDel="00000000" w:rsidP="00000000" w:rsidRDefault="00000000" w:rsidRPr="00000000" w14:paraId="00000035">
      <w:pPr>
        <w:rPr>
          <w:color w:val="4a86e8"/>
        </w:rPr>
      </w:pPr>
      <w:r w:rsidDel="00000000" w:rsidR="00000000" w:rsidRPr="00000000">
        <w:rPr>
          <w:rtl w:val="0"/>
        </w:rPr>
      </w:r>
    </w:p>
    <w:p w:rsidR="00000000" w:rsidDel="00000000" w:rsidP="00000000" w:rsidRDefault="00000000" w:rsidRPr="00000000" w14:paraId="00000036">
      <w:pPr>
        <w:numPr>
          <w:ilvl w:val="0"/>
          <w:numId w:val="2"/>
        </w:numPr>
        <w:ind w:left="720" w:hanging="360"/>
        <w:rPr>
          <w:color w:val="4a86e8"/>
        </w:rPr>
      </w:pPr>
      <w:r w:rsidDel="00000000" w:rsidR="00000000" w:rsidRPr="00000000">
        <w:rPr>
          <w:color w:val="4a86e8"/>
          <w:rtl w:val="0"/>
        </w:rPr>
        <w:t xml:space="preserve">I authorize Alvarado Healthcare to file insurance claims on my behalf</w:t>
      </w:r>
    </w:p>
    <w:p w:rsidR="00000000" w:rsidDel="00000000" w:rsidP="00000000" w:rsidRDefault="00000000" w:rsidRPr="00000000" w14:paraId="00000037">
      <w:pPr>
        <w:numPr>
          <w:ilvl w:val="0"/>
          <w:numId w:val="2"/>
        </w:numPr>
        <w:ind w:left="720" w:hanging="360"/>
        <w:rPr>
          <w:color w:val="4a86e8"/>
        </w:rPr>
      </w:pPr>
      <w:r w:rsidDel="00000000" w:rsidR="00000000" w:rsidRPr="00000000">
        <w:rPr>
          <w:color w:val="4a86e8"/>
          <w:rtl w:val="0"/>
        </w:rPr>
        <w:t xml:space="preserve">I authorize payment of benefits directly to Alvarado Healthcare</w:t>
      </w:r>
    </w:p>
    <w:p w:rsidR="00000000" w:rsidDel="00000000" w:rsidP="00000000" w:rsidRDefault="00000000" w:rsidRPr="00000000" w14:paraId="00000038">
      <w:pPr>
        <w:numPr>
          <w:ilvl w:val="0"/>
          <w:numId w:val="2"/>
        </w:numPr>
        <w:ind w:left="720" w:hanging="360"/>
        <w:rPr>
          <w:color w:val="4a86e8"/>
        </w:rPr>
      </w:pPr>
      <w:r w:rsidDel="00000000" w:rsidR="00000000" w:rsidRPr="00000000">
        <w:rPr>
          <w:color w:val="4a86e8"/>
          <w:rtl w:val="0"/>
        </w:rPr>
        <w:t xml:space="preserve">I authorize the release of necessary medical information for claim processing</w:t>
      </w:r>
    </w:p>
    <w:p w:rsidR="00000000" w:rsidDel="00000000" w:rsidP="00000000" w:rsidRDefault="00000000" w:rsidRPr="00000000" w14:paraId="00000039">
      <w:pPr>
        <w:numPr>
          <w:ilvl w:val="0"/>
          <w:numId w:val="2"/>
        </w:numPr>
        <w:ind w:left="720" w:hanging="360"/>
        <w:rPr>
          <w:color w:val="4a86e8"/>
        </w:rPr>
      </w:pPr>
      <w:r w:rsidDel="00000000" w:rsidR="00000000" w:rsidRPr="00000000">
        <w:rPr>
          <w:color w:val="4a86e8"/>
          <w:rtl w:val="0"/>
        </w:rPr>
        <w:t xml:space="preserve">I accept responsibility for any balance not covered by my insurance plan</w:t>
      </w:r>
    </w:p>
    <w:p w:rsidR="00000000" w:rsidDel="00000000" w:rsidP="00000000" w:rsidRDefault="00000000" w:rsidRPr="00000000" w14:paraId="0000003A">
      <w:pPr>
        <w:rPr>
          <w:color w:val="4a86e8"/>
        </w:rPr>
      </w:pPr>
      <w:r w:rsidDel="00000000" w:rsidR="00000000" w:rsidRPr="00000000">
        <w:rPr>
          <w:rtl w:val="0"/>
        </w:rPr>
      </w:r>
    </w:p>
    <w:p w:rsidR="00000000" w:rsidDel="00000000" w:rsidP="00000000" w:rsidRDefault="00000000" w:rsidRPr="00000000" w14:paraId="0000003B">
      <w:pPr>
        <w:rPr>
          <w:color w:val="4a86e8"/>
        </w:rPr>
      </w:pPr>
      <w:r w:rsidDel="00000000" w:rsidR="00000000" w:rsidRPr="00000000">
        <w:rPr>
          <w:color w:val="4a86e8"/>
          <w:rtl w:val="0"/>
        </w:rPr>
        <w:t xml:space="preserve">We promise to treat your information with confidentiality, integrity, and absolutely zero judgment — health and finances are personal, and we respect that.</w:t>
      </w:r>
    </w:p>
    <w:p w:rsidR="00000000" w:rsidDel="00000000" w:rsidP="00000000" w:rsidRDefault="00000000" w:rsidRPr="00000000" w14:paraId="0000003C">
      <w:pPr>
        <w:rPr>
          <w:color w:val="4a86e8"/>
        </w:rPr>
      </w:pPr>
      <w:r w:rsidDel="00000000" w:rsidR="00000000" w:rsidRPr="00000000">
        <w:rPr>
          <w:rtl w:val="0"/>
        </w:rPr>
      </w:r>
    </w:p>
    <w:p w:rsidR="00000000" w:rsidDel="00000000" w:rsidP="00000000" w:rsidRDefault="00000000" w:rsidRPr="00000000" w14:paraId="0000003D">
      <w:pPr>
        <w:rPr>
          <w:color w:val="4a86e8"/>
        </w:rPr>
      </w:pPr>
      <w:r w:rsidDel="00000000" w:rsidR="00000000" w:rsidRPr="00000000">
        <w:rPr>
          <w:color w:val="4a86e8"/>
          <w:rtl w:val="0"/>
        </w:rPr>
        <w:t xml:space="preserve">Patient Signature: ____________________________________________</w:t>
      </w:r>
    </w:p>
    <w:p w:rsidR="00000000" w:rsidDel="00000000" w:rsidP="00000000" w:rsidRDefault="00000000" w:rsidRPr="00000000" w14:paraId="0000003E">
      <w:pPr>
        <w:rPr>
          <w:color w:val="4a86e8"/>
        </w:rPr>
      </w:pPr>
      <w:r w:rsidDel="00000000" w:rsidR="00000000" w:rsidRPr="00000000">
        <w:rPr>
          <w:rtl w:val="0"/>
        </w:rPr>
      </w:r>
    </w:p>
    <w:p w:rsidR="00000000" w:rsidDel="00000000" w:rsidP="00000000" w:rsidRDefault="00000000" w:rsidRPr="00000000" w14:paraId="0000003F">
      <w:pPr>
        <w:rPr>
          <w:color w:val="4a86e8"/>
        </w:rPr>
      </w:pPr>
      <w:r w:rsidDel="00000000" w:rsidR="00000000" w:rsidRPr="00000000">
        <w:rPr>
          <w:color w:val="4a86e8"/>
          <w:rtl w:val="0"/>
        </w:rPr>
        <w:t xml:space="preserve">Date: 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