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5218" w:rsidRDefault="00B65218">
      <w:pPr>
        <w:jc w:val="center"/>
        <w:rPr>
          <w:sz w:val="44"/>
          <w:szCs w:val="44"/>
        </w:rPr>
      </w:pPr>
      <w:r w:rsidRPr="00B65218">
        <w:rPr>
          <w:sz w:val="44"/>
          <w:szCs w:val="44"/>
        </w:rPr>
        <w:drawing>
          <wp:inline distT="0" distB="0" distL="0" distR="0" wp14:anchorId="4FF7B67B" wp14:editId="4547DBDC">
            <wp:extent cx="981212" cy="1305107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1212" cy="130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F95" w:rsidRDefault="00B65218">
      <w:pPr>
        <w:jc w:val="center"/>
        <w:rPr>
          <w:sz w:val="44"/>
          <w:szCs w:val="44"/>
        </w:rPr>
      </w:pPr>
      <w:r>
        <w:rPr>
          <w:sz w:val="44"/>
          <w:szCs w:val="44"/>
        </w:rPr>
        <w:t>2026-2027 School Supply List</w:t>
      </w:r>
    </w:p>
    <w:p w:rsidR="00090F95" w:rsidRDefault="00090F95">
      <w:pPr>
        <w:jc w:val="center"/>
        <w:rPr>
          <w:sz w:val="32"/>
          <w:szCs w:val="32"/>
        </w:rPr>
      </w:pPr>
    </w:p>
    <w:p w:rsidR="00090F95" w:rsidRDefault="00B65218">
      <w:pPr>
        <w:rPr>
          <w:sz w:val="28"/>
          <w:szCs w:val="28"/>
        </w:rPr>
      </w:pPr>
      <w:r>
        <w:rPr>
          <w:sz w:val="28"/>
          <w:szCs w:val="28"/>
        </w:rPr>
        <w:t>School: _</w:t>
      </w:r>
      <w:r>
        <w:rPr>
          <w:sz w:val="28"/>
          <w:szCs w:val="28"/>
          <w:u w:val="single"/>
        </w:rPr>
        <w:t>Agricola Elementary School</w:t>
      </w:r>
      <w:r>
        <w:rPr>
          <w:sz w:val="28"/>
          <w:szCs w:val="28"/>
        </w:rPr>
        <w:t>_________________</w:t>
      </w:r>
    </w:p>
    <w:p w:rsidR="00090F95" w:rsidRDefault="00B65218">
      <w:pPr>
        <w:rPr>
          <w:sz w:val="28"/>
          <w:szCs w:val="28"/>
        </w:rPr>
      </w:pPr>
      <w:bookmarkStart w:id="0" w:name="_heading=h.tlq8voiomsto" w:colFirst="0" w:colLast="0"/>
      <w:bookmarkEnd w:id="0"/>
      <w:r>
        <w:rPr>
          <w:sz w:val="28"/>
          <w:szCs w:val="28"/>
        </w:rPr>
        <w:t>Grade: __</w:t>
      </w:r>
      <w:r>
        <w:rPr>
          <w:sz w:val="28"/>
          <w:szCs w:val="28"/>
          <w:u w:val="single"/>
        </w:rPr>
        <w:t xml:space="preserve">6th </w:t>
      </w:r>
      <w:r>
        <w:rPr>
          <w:sz w:val="28"/>
          <w:szCs w:val="28"/>
        </w:rPr>
        <w:t>__________________________________</w:t>
      </w:r>
    </w:p>
    <w:p w:rsidR="00090F95" w:rsidRDefault="00090F95">
      <w:pPr>
        <w:rPr>
          <w:sz w:val="28"/>
          <w:szCs w:val="28"/>
        </w:rPr>
      </w:pPr>
    </w:p>
    <w:tbl>
      <w:tblPr>
        <w:tblStyle w:val="a"/>
        <w:tblW w:w="93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35"/>
        <w:gridCol w:w="6115"/>
      </w:tblGrid>
      <w:tr w:rsidR="00090F95">
        <w:trPr>
          <w:jc w:val="center"/>
        </w:trPr>
        <w:tc>
          <w:tcPr>
            <w:tcW w:w="3235" w:type="dxa"/>
          </w:tcPr>
          <w:p w:rsidR="00090F95" w:rsidRDefault="00B65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Number/Quantity of Item</w:t>
            </w:r>
          </w:p>
        </w:tc>
        <w:tc>
          <w:tcPr>
            <w:tcW w:w="6115" w:type="dxa"/>
          </w:tcPr>
          <w:p w:rsidR="00090F95" w:rsidRDefault="00B65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Description of Item</w:t>
            </w:r>
          </w:p>
        </w:tc>
      </w:tr>
      <w:tr w:rsidR="00090F95">
        <w:trPr>
          <w:jc w:val="center"/>
        </w:trPr>
        <w:tc>
          <w:tcPr>
            <w:tcW w:w="3235" w:type="dxa"/>
          </w:tcPr>
          <w:p w:rsidR="00090F95" w:rsidRDefault="00B6521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6115" w:type="dxa"/>
          </w:tcPr>
          <w:p w:rsidR="00090F95" w:rsidRDefault="00B6521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½ in. Binder</w:t>
            </w:r>
          </w:p>
        </w:tc>
      </w:tr>
      <w:tr w:rsidR="00090F95">
        <w:trPr>
          <w:jc w:val="center"/>
        </w:trPr>
        <w:tc>
          <w:tcPr>
            <w:tcW w:w="3235" w:type="dxa"/>
          </w:tcPr>
          <w:p w:rsidR="00090F95" w:rsidRDefault="00B6521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6115" w:type="dxa"/>
          </w:tcPr>
          <w:p w:rsidR="00090F95" w:rsidRDefault="00B6521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Plastic folders w/pockets &amp; prongs (one should be red)</w:t>
            </w:r>
          </w:p>
        </w:tc>
      </w:tr>
      <w:tr w:rsidR="00090F95">
        <w:trPr>
          <w:jc w:val="center"/>
        </w:trPr>
        <w:tc>
          <w:tcPr>
            <w:tcW w:w="3235" w:type="dxa"/>
          </w:tcPr>
          <w:p w:rsidR="00090F95" w:rsidRDefault="00B6521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6115" w:type="dxa"/>
          </w:tcPr>
          <w:p w:rsidR="00090F95" w:rsidRDefault="00B6521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Composition notebook</w:t>
            </w:r>
          </w:p>
        </w:tc>
      </w:tr>
      <w:tr w:rsidR="00090F95">
        <w:trPr>
          <w:jc w:val="center"/>
        </w:trPr>
        <w:tc>
          <w:tcPr>
            <w:tcW w:w="3235" w:type="dxa"/>
          </w:tcPr>
          <w:p w:rsidR="00090F95" w:rsidRDefault="00B6521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 packs</w:t>
            </w:r>
          </w:p>
        </w:tc>
        <w:tc>
          <w:tcPr>
            <w:tcW w:w="6115" w:type="dxa"/>
          </w:tcPr>
          <w:p w:rsidR="00090F95" w:rsidRDefault="00B6521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College Rule Loose Leaf Notebook Paper</w:t>
            </w:r>
          </w:p>
        </w:tc>
      </w:tr>
      <w:tr w:rsidR="00090F95">
        <w:trPr>
          <w:jc w:val="center"/>
        </w:trPr>
        <w:tc>
          <w:tcPr>
            <w:tcW w:w="3235" w:type="dxa"/>
          </w:tcPr>
          <w:p w:rsidR="00090F95" w:rsidRDefault="00B6521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 bottles</w:t>
            </w:r>
          </w:p>
        </w:tc>
        <w:tc>
          <w:tcPr>
            <w:tcW w:w="6115" w:type="dxa"/>
          </w:tcPr>
          <w:p w:rsidR="00090F95" w:rsidRDefault="00B6521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Liquid Glue</w:t>
            </w:r>
          </w:p>
        </w:tc>
      </w:tr>
      <w:tr w:rsidR="00090F95">
        <w:trPr>
          <w:jc w:val="center"/>
        </w:trPr>
        <w:tc>
          <w:tcPr>
            <w:tcW w:w="3235" w:type="dxa"/>
          </w:tcPr>
          <w:p w:rsidR="00090F95" w:rsidRDefault="00B6521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pair</w:t>
            </w:r>
          </w:p>
        </w:tc>
        <w:tc>
          <w:tcPr>
            <w:tcW w:w="6115" w:type="dxa"/>
          </w:tcPr>
          <w:p w:rsidR="00090F95" w:rsidRDefault="00B6521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Scissors</w:t>
            </w:r>
          </w:p>
        </w:tc>
      </w:tr>
      <w:tr w:rsidR="00090F95">
        <w:trPr>
          <w:jc w:val="center"/>
        </w:trPr>
        <w:tc>
          <w:tcPr>
            <w:tcW w:w="3235" w:type="dxa"/>
          </w:tcPr>
          <w:p w:rsidR="00090F95" w:rsidRDefault="00B6521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 </w:t>
            </w:r>
          </w:p>
        </w:tc>
        <w:tc>
          <w:tcPr>
            <w:tcW w:w="6115" w:type="dxa"/>
          </w:tcPr>
          <w:p w:rsidR="00090F95" w:rsidRDefault="00B6521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Colored pencils 12 pack</w:t>
            </w:r>
          </w:p>
        </w:tc>
      </w:tr>
      <w:tr w:rsidR="00090F95">
        <w:trPr>
          <w:jc w:val="center"/>
        </w:trPr>
        <w:tc>
          <w:tcPr>
            <w:tcW w:w="3235" w:type="dxa"/>
          </w:tcPr>
          <w:p w:rsidR="00090F95" w:rsidRDefault="00B6521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6115" w:type="dxa"/>
          </w:tcPr>
          <w:p w:rsidR="00090F95" w:rsidRDefault="00B6521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markers</w:t>
            </w:r>
          </w:p>
        </w:tc>
      </w:tr>
      <w:tr w:rsidR="00090F95">
        <w:trPr>
          <w:jc w:val="center"/>
        </w:trPr>
        <w:tc>
          <w:tcPr>
            <w:tcW w:w="3235" w:type="dxa"/>
          </w:tcPr>
          <w:p w:rsidR="00090F95" w:rsidRDefault="00B6521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6115" w:type="dxa"/>
          </w:tcPr>
          <w:p w:rsidR="00090F95" w:rsidRDefault="00B6521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 function calculator</w:t>
            </w:r>
          </w:p>
        </w:tc>
      </w:tr>
      <w:tr w:rsidR="00090F95">
        <w:trPr>
          <w:jc w:val="center"/>
        </w:trPr>
        <w:tc>
          <w:tcPr>
            <w:tcW w:w="3235" w:type="dxa"/>
          </w:tcPr>
          <w:p w:rsidR="00090F95" w:rsidRDefault="00B6521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6115" w:type="dxa"/>
          </w:tcPr>
          <w:p w:rsidR="00090F95" w:rsidRDefault="00B6521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Ticonderoga Pencils 24 </w:t>
            </w:r>
            <w:proofErr w:type="spellStart"/>
            <w:r>
              <w:rPr>
                <w:sz w:val="26"/>
                <w:szCs w:val="26"/>
              </w:rPr>
              <w:t>ct</w:t>
            </w:r>
            <w:proofErr w:type="spellEnd"/>
          </w:p>
        </w:tc>
      </w:tr>
      <w:tr w:rsidR="00090F95">
        <w:trPr>
          <w:jc w:val="center"/>
        </w:trPr>
        <w:tc>
          <w:tcPr>
            <w:tcW w:w="3235" w:type="dxa"/>
          </w:tcPr>
          <w:p w:rsidR="00090F95" w:rsidRDefault="00B6521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6115" w:type="dxa"/>
          </w:tcPr>
          <w:p w:rsidR="00090F95" w:rsidRDefault="00B6521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Personal Sharpener with lid</w:t>
            </w:r>
          </w:p>
        </w:tc>
      </w:tr>
      <w:tr w:rsidR="00090F95">
        <w:trPr>
          <w:jc w:val="center"/>
        </w:trPr>
        <w:tc>
          <w:tcPr>
            <w:tcW w:w="3235" w:type="dxa"/>
          </w:tcPr>
          <w:p w:rsidR="00090F95" w:rsidRDefault="00B6521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6115" w:type="dxa"/>
          </w:tcPr>
          <w:p w:rsidR="00090F95" w:rsidRDefault="00B6521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Kleenex</w:t>
            </w:r>
          </w:p>
        </w:tc>
      </w:tr>
      <w:tr w:rsidR="00090F95">
        <w:trPr>
          <w:jc w:val="center"/>
        </w:trPr>
        <w:tc>
          <w:tcPr>
            <w:tcW w:w="3235" w:type="dxa"/>
          </w:tcPr>
          <w:p w:rsidR="00090F95" w:rsidRDefault="00B6521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6115" w:type="dxa"/>
          </w:tcPr>
          <w:p w:rsidR="00090F95" w:rsidRDefault="00B6521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Quart storage bags (boys)</w:t>
            </w:r>
          </w:p>
        </w:tc>
      </w:tr>
      <w:tr w:rsidR="00090F95">
        <w:trPr>
          <w:jc w:val="center"/>
        </w:trPr>
        <w:tc>
          <w:tcPr>
            <w:tcW w:w="3235" w:type="dxa"/>
          </w:tcPr>
          <w:p w:rsidR="00090F95" w:rsidRDefault="00B6521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6115" w:type="dxa"/>
          </w:tcPr>
          <w:p w:rsidR="00090F95" w:rsidRDefault="00B6521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Gallon storage bags (girls)</w:t>
            </w:r>
          </w:p>
        </w:tc>
      </w:tr>
      <w:tr w:rsidR="00090F95">
        <w:trPr>
          <w:jc w:val="center"/>
        </w:trPr>
        <w:tc>
          <w:tcPr>
            <w:tcW w:w="3235" w:type="dxa"/>
          </w:tcPr>
          <w:p w:rsidR="00090F95" w:rsidRDefault="00B6521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6115" w:type="dxa"/>
          </w:tcPr>
          <w:p w:rsidR="00090F95" w:rsidRDefault="00B6521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Bottle of hand sanitizer(boys)</w:t>
            </w:r>
          </w:p>
        </w:tc>
      </w:tr>
      <w:tr w:rsidR="00090F95">
        <w:trPr>
          <w:jc w:val="center"/>
        </w:trPr>
        <w:tc>
          <w:tcPr>
            <w:tcW w:w="3235" w:type="dxa"/>
          </w:tcPr>
          <w:p w:rsidR="00090F95" w:rsidRDefault="00B6521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6115" w:type="dxa"/>
          </w:tcPr>
          <w:p w:rsidR="00090F95" w:rsidRDefault="00B6521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Antibacterial cleaning wipes (girls)</w:t>
            </w:r>
          </w:p>
        </w:tc>
      </w:tr>
      <w:tr w:rsidR="00090F95">
        <w:trPr>
          <w:jc w:val="center"/>
        </w:trPr>
        <w:tc>
          <w:tcPr>
            <w:tcW w:w="3235" w:type="dxa"/>
          </w:tcPr>
          <w:p w:rsidR="00090F95" w:rsidRDefault="00B6521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6115" w:type="dxa"/>
          </w:tcPr>
          <w:p w:rsidR="00090F95" w:rsidRDefault="00B6521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Roll of paper towels</w:t>
            </w:r>
          </w:p>
        </w:tc>
      </w:tr>
      <w:tr w:rsidR="00090F95">
        <w:trPr>
          <w:jc w:val="center"/>
        </w:trPr>
        <w:tc>
          <w:tcPr>
            <w:tcW w:w="3235" w:type="dxa"/>
          </w:tcPr>
          <w:p w:rsidR="00090F95" w:rsidRDefault="00B6521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6115" w:type="dxa"/>
          </w:tcPr>
          <w:p w:rsidR="00090F95" w:rsidRDefault="00B6521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 pack expo markers (dry erase)</w:t>
            </w:r>
          </w:p>
        </w:tc>
      </w:tr>
      <w:tr w:rsidR="00090F95">
        <w:trPr>
          <w:jc w:val="center"/>
        </w:trPr>
        <w:tc>
          <w:tcPr>
            <w:tcW w:w="3235" w:type="dxa"/>
          </w:tcPr>
          <w:p w:rsidR="00090F95" w:rsidRDefault="00B6521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pair</w:t>
            </w:r>
          </w:p>
        </w:tc>
        <w:tc>
          <w:tcPr>
            <w:tcW w:w="6115" w:type="dxa"/>
          </w:tcPr>
          <w:p w:rsidR="00090F95" w:rsidRDefault="00B6521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Headphones (not wireless/not </w:t>
            </w:r>
            <w:proofErr w:type="spellStart"/>
            <w:r>
              <w:rPr>
                <w:sz w:val="26"/>
                <w:szCs w:val="26"/>
              </w:rPr>
              <w:t>bluetooth</w:t>
            </w:r>
            <w:proofErr w:type="spellEnd"/>
            <w:r>
              <w:rPr>
                <w:sz w:val="26"/>
                <w:szCs w:val="26"/>
              </w:rPr>
              <w:t>)</w:t>
            </w:r>
          </w:p>
        </w:tc>
      </w:tr>
      <w:tr w:rsidR="00090F95">
        <w:trPr>
          <w:jc w:val="center"/>
        </w:trPr>
        <w:tc>
          <w:tcPr>
            <w:tcW w:w="3235" w:type="dxa"/>
          </w:tcPr>
          <w:p w:rsidR="00090F95" w:rsidRDefault="00090F95">
            <w:pPr>
              <w:rPr>
                <w:sz w:val="28"/>
                <w:szCs w:val="28"/>
              </w:rPr>
            </w:pPr>
          </w:p>
        </w:tc>
        <w:tc>
          <w:tcPr>
            <w:tcW w:w="6115" w:type="dxa"/>
          </w:tcPr>
          <w:p w:rsidR="00090F95" w:rsidRDefault="00090F95">
            <w:pPr>
              <w:rPr>
                <w:sz w:val="28"/>
                <w:szCs w:val="28"/>
              </w:rPr>
            </w:pPr>
          </w:p>
        </w:tc>
      </w:tr>
    </w:tbl>
    <w:p w:rsidR="00090F95" w:rsidRDefault="00090F95">
      <w:bookmarkStart w:id="1" w:name="_GoBack"/>
      <w:bookmarkEnd w:id="1"/>
    </w:p>
    <w:p w:rsidR="00090F95" w:rsidRDefault="00B65218">
      <w:r>
        <w:t xml:space="preserve">Notes: </w:t>
      </w:r>
    </w:p>
    <w:sectPr w:rsidR="00090F95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2EE3F80-B70F-4E4A-9FF7-D08D6DF4F00D}"/>
    <w:embedBold r:id="rId2" w:fontKey="{A1677704-7A03-44E6-9761-C220E184D0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E13DAE42-7265-4534-8452-A95BD83769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D1AC7B9-724B-44DA-8E5C-B039538F95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F95"/>
    <w:rsid w:val="00090F95"/>
    <w:rsid w:val="00B65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198BC0"/>
  <w15:docId w15:val="{30E3806D-5181-47FB-B91A-6719FD259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/aX9xjHwPe15Ok5pikYyZyF/bw==">CgMxLjAyDmgudGxxOHZvaW9tc3RvOAByITFKQVBaNEYwSTdwc0cxZm00ZDJ0bmFkYndIdjE4UzdvVw==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643</Characters>
  <Application>Microsoft Office Word</Application>
  <DocSecurity>0</DocSecurity>
  <Lines>5</Lines>
  <Paragraphs>1</Paragraphs>
  <ScaleCrop>false</ScaleCrop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Jennifer Flowers</cp:lastModifiedBy>
  <cp:revision>2</cp:revision>
  <dcterms:created xsi:type="dcterms:W3CDTF">2026-05-15T19:07:00Z</dcterms:created>
  <dcterms:modified xsi:type="dcterms:W3CDTF">2026-05-15T19:08:00Z</dcterms:modified>
</cp:coreProperties>
</file>