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6FF5F6" w14:textId="77777777" w:rsidR="00490001" w:rsidRPr="005F2EDB" w:rsidRDefault="00490001" w:rsidP="00892866">
      <w:pPr>
        <w:pStyle w:val="Heading1"/>
        <w:rPr>
          <w:rFonts w:asciiTheme="minorHAnsi" w:hAnsiTheme="minorHAnsi"/>
          <w:b/>
          <w:bCs/>
          <w:color w:val="A02B93" w:themeColor="accent5"/>
          <w:sz w:val="22"/>
          <w:szCs w:val="22"/>
        </w:rPr>
      </w:pPr>
      <w:r w:rsidRPr="005F2EDB">
        <w:rPr>
          <w:rFonts w:asciiTheme="minorHAnsi" w:hAnsiTheme="minorHAnsi"/>
          <w:b/>
          <w:bCs/>
          <w:color w:val="A02B93" w:themeColor="accent5"/>
          <w:sz w:val="22"/>
          <w:szCs w:val="22"/>
        </w:rPr>
        <w:t>JREK AUTOCARE – TERMS &amp; CONDITIONS</w:t>
      </w:r>
    </w:p>
    <w:p w14:paraId="713BCFBB" w14:textId="77777777" w:rsidR="00490001" w:rsidRPr="005F2EDB" w:rsidRDefault="00490001" w:rsidP="00892866">
      <w:pPr>
        <w:rPr>
          <w:sz w:val="15"/>
          <w:szCs w:val="15"/>
        </w:rPr>
      </w:pPr>
      <w:r w:rsidRPr="005F2EDB">
        <w:rPr>
          <w:b/>
          <w:sz w:val="15"/>
          <w:szCs w:val="15"/>
        </w:rPr>
        <w:t xml:space="preserve">JREK Autocare </w:t>
      </w:r>
      <w:r w:rsidRPr="005F2EDB">
        <w:rPr>
          <w:sz w:val="15"/>
          <w:szCs w:val="15"/>
        </w:rPr>
        <w:t xml:space="preserve">is the trade name used by </w:t>
      </w:r>
      <w:proofErr w:type="spellStart"/>
      <w:r w:rsidRPr="005F2EDB">
        <w:rPr>
          <w:sz w:val="15"/>
          <w:szCs w:val="15"/>
        </w:rPr>
        <w:t>AutoSpa</w:t>
      </w:r>
      <w:proofErr w:type="spellEnd"/>
      <w:r w:rsidRPr="005F2EDB">
        <w:rPr>
          <w:sz w:val="15"/>
          <w:szCs w:val="15"/>
        </w:rPr>
        <w:t xml:space="preserve"> Canada Ltd. and Car Care Coaches Inc. Collectively, </w:t>
      </w:r>
      <w:proofErr w:type="spellStart"/>
      <w:r w:rsidRPr="005F2EDB">
        <w:rPr>
          <w:sz w:val="15"/>
          <w:szCs w:val="15"/>
        </w:rPr>
        <w:t>AutoSpa</w:t>
      </w:r>
      <w:proofErr w:type="spellEnd"/>
      <w:r w:rsidRPr="005F2EDB">
        <w:rPr>
          <w:sz w:val="15"/>
          <w:szCs w:val="15"/>
        </w:rPr>
        <w:t xml:space="preserve"> Canada Ltd., Car Care Coaches Inc., and their owners, directors, officers, employees, contractors, and agents are referred to in these Terms &amp; Conditions as “JREK Autocare,” “we,” “our,” or “us.”</w:t>
      </w:r>
    </w:p>
    <w:p w14:paraId="1E9D3252" w14:textId="77777777" w:rsidR="00490001" w:rsidRPr="005F2EDB" w:rsidRDefault="00490001" w:rsidP="00892866">
      <w:pPr>
        <w:rPr>
          <w:sz w:val="15"/>
          <w:szCs w:val="15"/>
        </w:rPr>
      </w:pPr>
      <w:r w:rsidRPr="005F2EDB">
        <w:rPr>
          <w:sz w:val="15"/>
          <w:szCs w:val="15"/>
        </w:rPr>
        <w:t>By approving this work order electronically, you acknowledge that this electronic approval constitutes your legal signature and has the same force and effect as a handwritten signature. You confirm that you are the registered owner of the vehicle, or an authorized representative of the owner, and authorize JREK Autocare to perform the services listed on this work order.</w:t>
      </w:r>
    </w:p>
    <w:p w14:paraId="0FA03129"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General Terms</w:t>
      </w:r>
    </w:p>
    <w:p w14:paraId="0F8A9C4F" w14:textId="77777777" w:rsidR="00490001" w:rsidRPr="005F2EDB" w:rsidRDefault="00490001" w:rsidP="00892866">
      <w:pPr>
        <w:rPr>
          <w:sz w:val="15"/>
          <w:szCs w:val="15"/>
        </w:rPr>
      </w:pPr>
      <w:r w:rsidRPr="005F2EDB">
        <w:rPr>
          <w:sz w:val="15"/>
          <w:szCs w:val="15"/>
        </w:rPr>
        <w:t>Estimates are based on the visible condition of the vehicle at the time of inspection. If additional work or unforeseen conditions are discovered during service, JREK Autocare will contact you for approval before proceeding.</w:t>
      </w:r>
      <w:r w:rsidRPr="005F2EDB">
        <w:rPr>
          <w:sz w:val="15"/>
          <w:szCs w:val="15"/>
        </w:rPr>
        <w:br/>
      </w:r>
      <w:r w:rsidRPr="005F2EDB">
        <w:rPr>
          <w:sz w:val="15"/>
          <w:szCs w:val="15"/>
        </w:rPr>
        <w:br/>
        <w:t>All prices are subject to applicable taxes. Payment is due upon completion unless otherwise agreed in writing.</w:t>
      </w:r>
      <w:r w:rsidRPr="005F2EDB">
        <w:rPr>
          <w:sz w:val="15"/>
          <w:szCs w:val="15"/>
        </w:rPr>
        <w:br/>
      </w:r>
      <w:r w:rsidRPr="005F2EDB">
        <w:rPr>
          <w:sz w:val="15"/>
          <w:szCs w:val="15"/>
        </w:rPr>
        <w:br/>
        <w:t>Customers are responsible for advising JREK Autocare of any known mechanical issues, electrical concerns, aftermarket accessories, repainting, vinyl wraps, previous body repairs, warning lights, or other conditions that may affect the services being performed.</w:t>
      </w:r>
      <w:r w:rsidRPr="005F2EDB">
        <w:rPr>
          <w:sz w:val="15"/>
          <w:szCs w:val="15"/>
        </w:rPr>
        <w:br/>
      </w:r>
      <w:r w:rsidRPr="005F2EDB">
        <w:rPr>
          <w:sz w:val="15"/>
          <w:szCs w:val="15"/>
        </w:rPr>
        <w:br/>
        <w:t>JREK Autocare is not responsible for delays resulting from circumstances beyond our control, including supplier delays, parts availability, power outages, weather conditions, or equipment failure.</w:t>
      </w:r>
    </w:p>
    <w:p w14:paraId="539B2ED5"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Detailing Services</w:t>
      </w:r>
    </w:p>
    <w:p w14:paraId="03607AB3" w14:textId="04D55C03" w:rsidR="00490001" w:rsidRPr="005F2EDB" w:rsidRDefault="00490001" w:rsidP="00892866">
      <w:pPr>
        <w:rPr>
          <w:sz w:val="15"/>
          <w:szCs w:val="15"/>
        </w:rPr>
      </w:pPr>
      <w:r w:rsidRPr="005F2EDB">
        <w:rPr>
          <w:sz w:val="15"/>
          <w:szCs w:val="15"/>
        </w:rPr>
        <w:t>Vehicle condition varies significantly. Pricing is based on a vehicle in average condition.</w:t>
      </w:r>
      <w:r w:rsidRPr="005F2EDB">
        <w:rPr>
          <w:sz w:val="15"/>
          <w:szCs w:val="15"/>
        </w:rPr>
        <w:br/>
      </w:r>
      <w:r w:rsidRPr="005F2EDB">
        <w:rPr>
          <w:sz w:val="15"/>
          <w:szCs w:val="15"/>
        </w:rPr>
        <w:br/>
        <w:t xml:space="preserve">Additional condition-based charges may apply where excessive contamination or </w:t>
      </w:r>
      <w:r w:rsidR="00892866" w:rsidRPr="005F2EDB">
        <w:rPr>
          <w:sz w:val="15"/>
          <w:szCs w:val="15"/>
        </w:rPr>
        <w:t>labor</w:t>
      </w:r>
      <w:r w:rsidRPr="005F2EDB">
        <w:rPr>
          <w:sz w:val="15"/>
          <w:szCs w:val="15"/>
        </w:rPr>
        <w:t xml:space="preserve"> is required, including </w:t>
      </w:r>
      <w:r w:rsidR="00892866" w:rsidRPr="005F2EDB">
        <w:rPr>
          <w:sz w:val="15"/>
          <w:szCs w:val="15"/>
        </w:rPr>
        <w:t xml:space="preserve">but not limited to </w:t>
      </w:r>
      <w:r w:rsidRPr="005F2EDB">
        <w:rPr>
          <w:sz w:val="15"/>
          <w:szCs w:val="15"/>
        </w:rPr>
        <w:t xml:space="preserve">excessive pet hair, heavy salt buildup, sand, construction debris, mud, tree sap, paint overspray, excessive staining, food spills, mold or mildew, smoke or cannabis </w:t>
      </w:r>
      <w:r w:rsidR="00892866" w:rsidRPr="005F2EDB">
        <w:rPr>
          <w:sz w:val="15"/>
          <w:szCs w:val="15"/>
        </w:rPr>
        <w:t>odor</w:t>
      </w:r>
      <w:r w:rsidRPr="005F2EDB">
        <w:rPr>
          <w:sz w:val="15"/>
          <w:szCs w:val="15"/>
        </w:rPr>
        <w:t xml:space="preserve"> removal, biohazards (vomit, urine, feces or blood), and excessive interior neglect.</w:t>
      </w:r>
      <w:r w:rsidRPr="005F2EDB">
        <w:rPr>
          <w:sz w:val="15"/>
          <w:szCs w:val="15"/>
        </w:rPr>
        <w:br/>
      </w:r>
      <w:r w:rsidRPr="005F2EDB">
        <w:rPr>
          <w:sz w:val="15"/>
          <w:szCs w:val="15"/>
        </w:rPr>
        <w:br/>
        <w:t>Where possible, these charges will be identified during vehicle check-in. If additional contamination is discovered during service, we will contact you before proceeding with any additional work.</w:t>
      </w:r>
      <w:r w:rsidRPr="005F2EDB">
        <w:rPr>
          <w:sz w:val="15"/>
          <w:szCs w:val="15"/>
        </w:rPr>
        <w:br/>
      </w:r>
      <w:r w:rsidRPr="005F2EDB">
        <w:rPr>
          <w:sz w:val="15"/>
          <w:szCs w:val="15"/>
        </w:rPr>
        <w:br/>
        <w:t xml:space="preserve">While every effort is made to restore your vehicle, JREK Autocare cannot guarantee complete removal of permanent stains, dye transfer, paint etching, deep scratches, rock chips, oxidation, fabric wear, interior wear, permanent </w:t>
      </w:r>
      <w:r w:rsidR="00892866" w:rsidRPr="005F2EDB">
        <w:rPr>
          <w:sz w:val="15"/>
          <w:szCs w:val="15"/>
        </w:rPr>
        <w:t>odors</w:t>
      </w:r>
      <w:r w:rsidRPr="005F2EDB">
        <w:rPr>
          <w:sz w:val="15"/>
          <w:szCs w:val="15"/>
        </w:rPr>
        <w:t>, or defects caused by age, wear, or previous damage.</w:t>
      </w:r>
      <w:r w:rsidRPr="005F2EDB">
        <w:rPr>
          <w:sz w:val="15"/>
          <w:szCs w:val="15"/>
        </w:rPr>
        <w:br/>
      </w:r>
    </w:p>
    <w:p w14:paraId="274FC5EC"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Paint Protection Film (PPF)</w:t>
      </w:r>
    </w:p>
    <w:p w14:paraId="3A68BE9C" w14:textId="77777777" w:rsidR="00490001" w:rsidRPr="005F2EDB" w:rsidRDefault="00490001" w:rsidP="00892866">
      <w:pPr>
        <w:rPr>
          <w:sz w:val="15"/>
          <w:szCs w:val="15"/>
        </w:rPr>
      </w:pPr>
      <w:r w:rsidRPr="005F2EDB">
        <w:rPr>
          <w:sz w:val="15"/>
          <w:szCs w:val="15"/>
        </w:rPr>
        <w:t>Minor seams, relief cuts and visible edges may be necessary depending on vehicle design. Small bubbles, moisture, haze and slight distortion are normal during curing.</w:t>
      </w:r>
      <w:r w:rsidRPr="005F2EDB">
        <w:rPr>
          <w:sz w:val="15"/>
          <w:szCs w:val="15"/>
        </w:rPr>
        <w:br/>
      </w:r>
      <w:r w:rsidRPr="005F2EDB">
        <w:rPr>
          <w:sz w:val="15"/>
          <w:szCs w:val="15"/>
        </w:rPr>
        <w:br/>
        <w:t>PPF should only be installed on factory-quality paint or properly cured refinished surfaces. JREK Autocare is not responsible for paint lifting, clear coat failure or adhesion issues resulting from previous repainting, poor body repairs, weak paint adhesion, existing rust, manufacturer paint defects or previously damaged surfaces.</w:t>
      </w:r>
      <w:r w:rsidRPr="005F2EDB">
        <w:rPr>
          <w:sz w:val="15"/>
          <w:szCs w:val="15"/>
        </w:rPr>
        <w:br/>
      </w:r>
      <w:r w:rsidRPr="005F2EDB">
        <w:rPr>
          <w:sz w:val="15"/>
          <w:szCs w:val="15"/>
        </w:rPr>
        <w:br/>
        <w:t>Do not wash the vehicle for at least seven (7) days following installation.</w:t>
      </w:r>
      <w:r w:rsidRPr="005F2EDB">
        <w:rPr>
          <w:sz w:val="15"/>
          <w:szCs w:val="15"/>
        </w:rPr>
        <w:br/>
      </w:r>
      <w:r w:rsidRPr="005F2EDB">
        <w:rPr>
          <w:sz w:val="15"/>
          <w:szCs w:val="15"/>
        </w:rPr>
        <w:br/>
        <w:t>Manufacturer warranties apply only to defects in the film itself and do not cover collision damage, road debris, improper maintenance, abuse, chemicals or improper pressure washing.</w:t>
      </w:r>
    </w:p>
    <w:p w14:paraId="5F653246"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Ceramic Coatings</w:t>
      </w:r>
    </w:p>
    <w:p w14:paraId="48468BD5" w14:textId="77777777" w:rsidR="00490001" w:rsidRPr="005F2EDB" w:rsidRDefault="00490001" w:rsidP="00892866">
      <w:pPr>
        <w:rPr>
          <w:sz w:val="15"/>
          <w:szCs w:val="15"/>
        </w:rPr>
      </w:pPr>
      <w:r w:rsidRPr="005F2EDB">
        <w:rPr>
          <w:sz w:val="15"/>
          <w:szCs w:val="15"/>
        </w:rPr>
        <w:t>Ceramic coatings enhance gloss, chemical resistance, UV protection and ease of maintenance. They do not prevent rock chips, scratches, swirl marks, dents or collision damage.</w:t>
      </w:r>
      <w:r w:rsidRPr="005F2EDB">
        <w:rPr>
          <w:sz w:val="15"/>
          <w:szCs w:val="15"/>
        </w:rPr>
        <w:br/>
      </w:r>
      <w:r w:rsidRPr="005F2EDB">
        <w:rPr>
          <w:sz w:val="15"/>
          <w:szCs w:val="15"/>
        </w:rPr>
        <w:br/>
        <w:t>Paint correction improves appearance but cannot safely remove every defect.</w:t>
      </w:r>
      <w:r w:rsidRPr="005F2EDB">
        <w:rPr>
          <w:sz w:val="15"/>
          <w:szCs w:val="15"/>
        </w:rPr>
        <w:br/>
      </w:r>
      <w:r w:rsidRPr="005F2EDB">
        <w:rPr>
          <w:sz w:val="15"/>
          <w:szCs w:val="15"/>
        </w:rPr>
        <w:br/>
        <w:t>Warranty coverage is subject to following the manufacturer's maintenance recommendations.</w:t>
      </w:r>
    </w:p>
    <w:p w14:paraId="556F5381"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Window Tint</w:t>
      </w:r>
    </w:p>
    <w:p w14:paraId="2AE34FA2" w14:textId="77777777" w:rsidR="00490001" w:rsidRPr="005F2EDB" w:rsidRDefault="00490001" w:rsidP="00892866">
      <w:pPr>
        <w:rPr>
          <w:sz w:val="15"/>
          <w:szCs w:val="15"/>
        </w:rPr>
      </w:pPr>
      <w:r w:rsidRPr="005F2EDB">
        <w:rPr>
          <w:sz w:val="15"/>
          <w:szCs w:val="15"/>
        </w:rPr>
        <w:t>Small water pockets, haze and slight distortion are normal during curing. Windows should remain closed for three (3) to five (5) days following installation.</w:t>
      </w:r>
      <w:r w:rsidRPr="005F2EDB">
        <w:rPr>
          <w:sz w:val="15"/>
          <w:szCs w:val="15"/>
        </w:rPr>
        <w:br/>
      </w:r>
      <w:r w:rsidRPr="005F2EDB">
        <w:rPr>
          <w:sz w:val="15"/>
          <w:szCs w:val="15"/>
        </w:rPr>
        <w:br/>
        <w:t>JREK Autocare is not responsible for damage resulting from existing chips or cracks, failing window regulators, damaged weather stripping, deteriorated defroster lines, previously repaired glass or aftermarket electronics attached to the glass.</w:t>
      </w:r>
    </w:p>
    <w:p w14:paraId="6D72D689" w14:textId="5260BA89" w:rsidR="00490001" w:rsidRPr="005F2EDB" w:rsidRDefault="00892866"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lastRenderedPageBreak/>
        <w:t>Courtesy Rental</w:t>
      </w:r>
      <w:r w:rsidR="00490001" w:rsidRPr="005F2EDB">
        <w:rPr>
          <w:rFonts w:asciiTheme="minorHAnsi" w:hAnsiTheme="minorHAnsi"/>
          <w:color w:val="A02B93" w:themeColor="accent5"/>
          <w:sz w:val="20"/>
          <w:szCs w:val="20"/>
        </w:rPr>
        <w:t xml:space="preserve"> Vehicles</w:t>
      </w:r>
    </w:p>
    <w:p w14:paraId="59908A8E" w14:textId="77777777" w:rsidR="00892866" w:rsidRPr="005F2EDB" w:rsidRDefault="00892866" w:rsidP="00892866">
      <w:pPr>
        <w:spacing w:before="100" w:beforeAutospacing="1" w:after="100" w:afterAutospacing="1" w:line="240" w:lineRule="auto"/>
        <w:rPr>
          <w:rFonts w:eastAsia="Times New Roman" w:cs="Times New Roman"/>
          <w:sz w:val="15"/>
          <w:szCs w:val="15"/>
          <w:lang w:val="en-CA"/>
        </w:rPr>
      </w:pPr>
      <w:r w:rsidRPr="005F2EDB">
        <w:rPr>
          <w:rFonts w:eastAsia="Times New Roman" w:cs="Times New Roman"/>
          <w:sz w:val="15"/>
          <w:szCs w:val="15"/>
          <w:lang w:val="en-CA"/>
        </w:rPr>
        <w:t xml:space="preserve">From time to time, JREK Autocare may arrange and pay for a courtesy rental vehicle through </w:t>
      </w:r>
      <w:r w:rsidRPr="005F2EDB">
        <w:rPr>
          <w:rFonts w:eastAsia="Times New Roman" w:cs="Times New Roman"/>
          <w:b/>
          <w:bCs/>
          <w:sz w:val="15"/>
          <w:szCs w:val="15"/>
          <w:lang w:val="en-CA"/>
        </w:rPr>
        <w:t>Enterprise Rent-A-Car</w:t>
      </w:r>
      <w:r w:rsidRPr="005F2EDB">
        <w:rPr>
          <w:rFonts w:eastAsia="Times New Roman" w:cs="Times New Roman"/>
          <w:sz w:val="15"/>
          <w:szCs w:val="15"/>
          <w:lang w:val="en-CA"/>
        </w:rPr>
        <w:t xml:space="preserve"> (or another third-party rental provider) while your vehicle is being serviced.</w:t>
      </w:r>
    </w:p>
    <w:p w14:paraId="19203D6F" w14:textId="77777777" w:rsidR="00892866" w:rsidRPr="005F2EDB" w:rsidRDefault="00892866" w:rsidP="00892866">
      <w:pPr>
        <w:spacing w:before="100" w:beforeAutospacing="1" w:after="100" w:afterAutospacing="1" w:line="240" w:lineRule="auto"/>
        <w:rPr>
          <w:rFonts w:eastAsia="Times New Roman" w:cs="Times New Roman"/>
          <w:sz w:val="15"/>
          <w:szCs w:val="15"/>
          <w:lang w:val="en-CA"/>
        </w:rPr>
      </w:pPr>
      <w:r w:rsidRPr="005F2EDB">
        <w:rPr>
          <w:rFonts w:eastAsia="Times New Roman" w:cs="Times New Roman"/>
          <w:sz w:val="15"/>
          <w:szCs w:val="15"/>
          <w:lang w:val="en-CA"/>
        </w:rPr>
        <w:t>Any courtesy rental vehicle is provided by the third-party rental company and is subject to that company's rental agreement, insurance requirements, terms and conditions, and operating policies.</w:t>
      </w:r>
    </w:p>
    <w:p w14:paraId="04E1889F" w14:textId="77777777" w:rsidR="00892866" w:rsidRPr="005F2EDB" w:rsidRDefault="00892866" w:rsidP="00892866">
      <w:pPr>
        <w:spacing w:before="100" w:beforeAutospacing="1" w:after="100" w:afterAutospacing="1" w:line="240" w:lineRule="auto"/>
        <w:rPr>
          <w:rFonts w:eastAsia="Times New Roman" w:cs="Times New Roman"/>
          <w:sz w:val="15"/>
          <w:szCs w:val="15"/>
          <w:lang w:val="en-CA"/>
        </w:rPr>
      </w:pPr>
      <w:r w:rsidRPr="005F2EDB">
        <w:rPr>
          <w:rFonts w:eastAsia="Times New Roman" w:cs="Times New Roman"/>
          <w:sz w:val="15"/>
          <w:szCs w:val="15"/>
          <w:lang w:val="en-CA"/>
        </w:rPr>
        <w:t>The customer acknowledges that:</w:t>
      </w:r>
    </w:p>
    <w:p w14:paraId="5B42DF34" w14:textId="77777777" w:rsidR="00892866" w:rsidRPr="005F2EDB" w:rsidRDefault="00892866" w:rsidP="00892866">
      <w:pPr>
        <w:numPr>
          <w:ilvl w:val="0"/>
          <w:numId w:val="1"/>
        </w:numPr>
        <w:spacing w:before="100" w:beforeAutospacing="1" w:after="100" w:afterAutospacing="1" w:line="240" w:lineRule="auto"/>
        <w:rPr>
          <w:rFonts w:eastAsia="Times New Roman" w:cs="Times New Roman"/>
          <w:sz w:val="15"/>
          <w:szCs w:val="15"/>
          <w:lang w:val="en-CA"/>
        </w:rPr>
      </w:pPr>
      <w:r w:rsidRPr="005F2EDB">
        <w:rPr>
          <w:rFonts w:eastAsia="Times New Roman" w:cs="Times New Roman"/>
          <w:sz w:val="15"/>
          <w:szCs w:val="15"/>
          <w:lang w:val="en-CA"/>
        </w:rPr>
        <w:t xml:space="preserve">They must meet the rental company's eligibility requirements, including holding a valid driver's licence. </w:t>
      </w:r>
    </w:p>
    <w:p w14:paraId="2F79A482" w14:textId="77777777" w:rsidR="00892866" w:rsidRPr="005F2EDB" w:rsidRDefault="00892866" w:rsidP="00892866">
      <w:pPr>
        <w:numPr>
          <w:ilvl w:val="0"/>
          <w:numId w:val="1"/>
        </w:numPr>
        <w:spacing w:before="100" w:beforeAutospacing="1" w:after="100" w:afterAutospacing="1" w:line="240" w:lineRule="auto"/>
        <w:rPr>
          <w:rFonts w:eastAsia="Times New Roman" w:cs="Times New Roman"/>
          <w:sz w:val="15"/>
          <w:szCs w:val="15"/>
          <w:lang w:val="en-CA"/>
        </w:rPr>
      </w:pPr>
      <w:r w:rsidRPr="005F2EDB">
        <w:rPr>
          <w:rFonts w:eastAsia="Times New Roman" w:cs="Times New Roman"/>
          <w:sz w:val="15"/>
          <w:szCs w:val="15"/>
          <w:lang w:val="en-CA"/>
        </w:rPr>
        <w:t xml:space="preserve">They are responsible for complying with all terms of the rental agreement signed with the rental provider. </w:t>
      </w:r>
    </w:p>
    <w:p w14:paraId="68A8E82A" w14:textId="77777777" w:rsidR="00892866" w:rsidRPr="005F2EDB" w:rsidRDefault="00892866" w:rsidP="00892866">
      <w:pPr>
        <w:numPr>
          <w:ilvl w:val="0"/>
          <w:numId w:val="1"/>
        </w:numPr>
        <w:spacing w:before="100" w:beforeAutospacing="1" w:after="100" w:afterAutospacing="1" w:line="240" w:lineRule="auto"/>
        <w:rPr>
          <w:rFonts w:eastAsia="Times New Roman" w:cs="Times New Roman"/>
          <w:sz w:val="15"/>
          <w:szCs w:val="15"/>
          <w:lang w:val="en-CA"/>
        </w:rPr>
      </w:pPr>
      <w:r w:rsidRPr="005F2EDB">
        <w:rPr>
          <w:rFonts w:eastAsia="Times New Roman" w:cs="Times New Roman"/>
          <w:sz w:val="15"/>
          <w:szCs w:val="15"/>
          <w:lang w:val="en-CA"/>
        </w:rPr>
        <w:t xml:space="preserve">They are responsible for any traffic violations, parking tickets, tolls, fuel charges, insurance deductibles, damage charges, or other fees assessed by the rental provider during the rental period. </w:t>
      </w:r>
    </w:p>
    <w:p w14:paraId="32DF8467" w14:textId="77777777" w:rsidR="00892866" w:rsidRPr="005F2EDB" w:rsidRDefault="00892866" w:rsidP="00892866">
      <w:pPr>
        <w:numPr>
          <w:ilvl w:val="0"/>
          <w:numId w:val="1"/>
        </w:numPr>
        <w:spacing w:before="100" w:beforeAutospacing="1" w:after="100" w:afterAutospacing="1" w:line="240" w:lineRule="auto"/>
        <w:rPr>
          <w:rFonts w:eastAsia="Times New Roman" w:cs="Times New Roman"/>
          <w:sz w:val="15"/>
          <w:szCs w:val="15"/>
          <w:lang w:val="en-CA"/>
        </w:rPr>
      </w:pPr>
      <w:r w:rsidRPr="005F2EDB">
        <w:rPr>
          <w:rFonts w:eastAsia="Times New Roman" w:cs="Times New Roman"/>
          <w:sz w:val="15"/>
          <w:szCs w:val="15"/>
          <w:lang w:val="en-CA"/>
        </w:rPr>
        <w:t xml:space="preserve">JREK Autocare's payment of the rental cost does not alter or replace the customer's obligations under the rental agreement. </w:t>
      </w:r>
    </w:p>
    <w:p w14:paraId="43E72189" w14:textId="77777777" w:rsidR="00892866" w:rsidRPr="005F2EDB" w:rsidRDefault="00892866" w:rsidP="00892866">
      <w:pPr>
        <w:spacing w:before="100" w:beforeAutospacing="1" w:after="100" w:afterAutospacing="1" w:line="240" w:lineRule="auto"/>
        <w:rPr>
          <w:rFonts w:eastAsia="Times New Roman" w:cs="Times New Roman"/>
          <w:sz w:val="15"/>
          <w:szCs w:val="15"/>
          <w:lang w:val="en-CA"/>
        </w:rPr>
      </w:pPr>
      <w:r w:rsidRPr="005F2EDB">
        <w:rPr>
          <w:rFonts w:eastAsia="Times New Roman" w:cs="Times New Roman"/>
          <w:sz w:val="15"/>
          <w:szCs w:val="15"/>
          <w:lang w:val="en-CA"/>
        </w:rPr>
        <w:t>JREK Autocare is not responsible for the operation, condition, maintenance, insurance coverage, or availability of any rental vehicle supplied by a third-party rental provider.</w:t>
      </w:r>
    </w:p>
    <w:p w14:paraId="4FC927B1"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Photography &amp; Video</w:t>
      </w:r>
    </w:p>
    <w:p w14:paraId="73048DC2" w14:textId="77777777" w:rsidR="00490001" w:rsidRPr="005F2EDB" w:rsidRDefault="00490001" w:rsidP="00892866">
      <w:pPr>
        <w:rPr>
          <w:sz w:val="15"/>
          <w:szCs w:val="15"/>
        </w:rPr>
      </w:pPr>
      <w:r w:rsidRPr="005F2EDB">
        <w:rPr>
          <w:sz w:val="15"/>
          <w:szCs w:val="15"/>
        </w:rPr>
        <w:t>JREK Autocare may photograph or video record vehicles before, during and after service for documentation, quality control, training, warranty support, dispute resolution and marketing. Customers who do not wish their vehicle to be used for marketing purposes must notify JREK Autocare before service begins.</w:t>
      </w:r>
    </w:p>
    <w:p w14:paraId="10BF513A"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Test Drives</w:t>
      </w:r>
    </w:p>
    <w:p w14:paraId="169BDA64" w14:textId="77777777" w:rsidR="00490001" w:rsidRPr="005F2EDB" w:rsidRDefault="00490001" w:rsidP="00892866">
      <w:pPr>
        <w:rPr>
          <w:sz w:val="15"/>
          <w:szCs w:val="15"/>
        </w:rPr>
      </w:pPr>
      <w:r w:rsidRPr="005F2EDB">
        <w:rPr>
          <w:sz w:val="15"/>
          <w:szCs w:val="15"/>
        </w:rPr>
        <w:t>Customers authorize JREK Autocare employees, contractors or agents to operate the vehicle as reasonably necessary for quality control, diagnostics, repositioning or verification of repairs.</w:t>
      </w:r>
    </w:p>
    <w:p w14:paraId="7415EA45"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Vehicle Storage</w:t>
      </w:r>
    </w:p>
    <w:p w14:paraId="07C93EE6" w14:textId="0536E9AA" w:rsidR="00490001" w:rsidRPr="005F2EDB" w:rsidRDefault="00490001" w:rsidP="00892866">
      <w:pPr>
        <w:rPr>
          <w:sz w:val="15"/>
          <w:szCs w:val="15"/>
        </w:rPr>
      </w:pPr>
      <w:r w:rsidRPr="005F2EDB">
        <w:rPr>
          <w:sz w:val="15"/>
          <w:szCs w:val="15"/>
        </w:rPr>
        <w:t>Vehicles not collected within 48 hours of notification may be subject to a storage fee of $</w:t>
      </w:r>
      <w:r w:rsidR="00892866" w:rsidRPr="005F2EDB">
        <w:rPr>
          <w:sz w:val="15"/>
          <w:szCs w:val="15"/>
        </w:rPr>
        <w:t>150</w:t>
      </w:r>
      <w:r w:rsidRPr="005F2EDB">
        <w:rPr>
          <w:sz w:val="15"/>
          <w:szCs w:val="15"/>
        </w:rPr>
        <w:t>.00 per day unless prior arrangements have been made. Unclaimed vehicles may be handled in accordance with applicable Ontario law.</w:t>
      </w:r>
    </w:p>
    <w:p w14:paraId="4E7EAB56"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Warranties</w:t>
      </w:r>
    </w:p>
    <w:p w14:paraId="6C7FDB68" w14:textId="77777777" w:rsidR="00490001" w:rsidRPr="005F2EDB" w:rsidRDefault="00490001" w:rsidP="00892866">
      <w:pPr>
        <w:rPr>
          <w:sz w:val="15"/>
          <w:szCs w:val="15"/>
        </w:rPr>
      </w:pPr>
      <w:r w:rsidRPr="005F2EDB">
        <w:rPr>
          <w:sz w:val="15"/>
          <w:szCs w:val="15"/>
        </w:rPr>
        <w:t>JREK Autocare stands behind the quality of its workmanship.</w:t>
      </w:r>
      <w:r w:rsidRPr="005F2EDB">
        <w:rPr>
          <w:sz w:val="15"/>
          <w:szCs w:val="15"/>
        </w:rPr>
        <w:br/>
      </w:r>
      <w:r w:rsidRPr="005F2EDB">
        <w:rPr>
          <w:sz w:val="15"/>
          <w:szCs w:val="15"/>
        </w:rPr>
        <w:br/>
        <w:t>DETAILING SERVICES</w:t>
      </w:r>
      <w:r w:rsidRPr="005F2EDB">
        <w:rPr>
          <w:sz w:val="15"/>
          <w:szCs w:val="15"/>
        </w:rPr>
        <w:br/>
        <w:t>Any concerns relating to detailing services must be reported within twenty-four (24) hours of vehicle pickup so they can be inspected and addressed promptly.</w:t>
      </w:r>
      <w:r w:rsidRPr="005F2EDB">
        <w:rPr>
          <w:sz w:val="15"/>
          <w:szCs w:val="15"/>
        </w:rPr>
        <w:br/>
      </w:r>
      <w:r w:rsidRPr="005F2EDB">
        <w:rPr>
          <w:sz w:val="15"/>
          <w:szCs w:val="15"/>
        </w:rPr>
        <w:br/>
        <w:t>PAINT PROTECTION FILM, CERAMIC COATINGS &amp; WINDOW TINT</w:t>
      </w:r>
      <w:r w:rsidRPr="005F2EDB">
        <w:rPr>
          <w:sz w:val="15"/>
          <w:szCs w:val="15"/>
        </w:rPr>
        <w:br/>
        <w:t>Manufacturer warranties are subject to their respective terms. Any workmanship or installation concerns relating to these services should be reported within thirty (30) days of installation.</w:t>
      </w:r>
      <w:r w:rsidRPr="005F2EDB">
        <w:rPr>
          <w:sz w:val="15"/>
          <w:szCs w:val="15"/>
        </w:rPr>
        <w:br/>
      </w:r>
      <w:r w:rsidRPr="005F2EDB">
        <w:rPr>
          <w:sz w:val="15"/>
          <w:szCs w:val="15"/>
        </w:rPr>
        <w:br/>
        <w:t>Warranty coverage does not apply to damage resulting from collisions, road debris, improper maintenance, automatic brush car washes, improper pressure washing, harsh chemicals, customer abuse, neglect, or repairs performed by another party.</w:t>
      </w:r>
      <w:r w:rsidRPr="005F2EDB">
        <w:rPr>
          <w:sz w:val="15"/>
          <w:szCs w:val="15"/>
        </w:rPr>
        <w:br/>
      </w:r>
      <w:r w:rsidRPr="005F2EDB">
        <w:rPr>
          <w:sz w:val="15"/>
          <w:szCs w:val="15"/>
        </w:rPr>
        <w:br/>
        <w:t>Where manufacturer warranties are transferable, customers are responsible for any required registration or transfer.</w:t>
      </w:r>
    </w:p>
    <w:p w14:paraId="00110478"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Customer Responsibilities</w:t>
      </w:r>
    </w:p>
    <w:p w14:paraId="27E5216C" w14:textId="4D1BF372" w:rsidR="00490001" w:rsidRPr="005F2EDB" w:rsidRDefault="00490001" w:rsidP="00892866">
      <w:pPr>
        <w:rPr>
          <w:sz w:val="15"/>
          <w:szCs w:val="15"/>
        </w:rPr>
      </w:pPr>
      <w:r w:rsidRPr="005F2EDB">
        <w:rPr>
          <w:sz w:val="15"/>
          <w:szCs w:val="15"/>
        </w:rPr>
        <w:t xml:space="preserve">Customers agree to remove valuables and prohibited items before </w:t>
      </w:r>
      <w:r w:rsidR="00BB0BDB" w:rsidRPr="005F2EDB">
        <w:rPr>
          <w:sz w:val="15"/>
          <w:szCs w:val="15"/>
        </w:rPr>
        <w:t>service and</w:t>
      </w:r>
      <w:r w:rsidRPr="005F2EDB">
        <w:rPr>
          <w:sz w:val="15"/>
          <w:szCs w:val="15"/>
        </w:rPr>
        <w:t xml:space="preserve"> disclose aftermarket accessories or concerns. JREK Autocare is not responsible for lost or stolen personal property left in the vehicle.</w:t>
      </w:r>
    </w:p>
    <w:p w14:paraId="1C3FFE0F"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Limitation of Liability</w:t>
      </w:r>
    </w:p>
    <w:p w14:paraId="5E02540C" w14:textId="77777777" w:rsidR="00490001" w:rsidRPr="005F2EDB" w:rsidRDefault="00490001" w:rsidP="00892866">
      <w:pPr>
        <w:rPr>
          <w:sz w:val="15"/>
          <w:szCs w:val="15"/>
        </w:rPr>
      </w:pPr>
      <w:r w:rsidRPr="005F2EDB">
        <w:rPr>
          <w:sz w:val="15"/>
          <w:szCs w:val="15"/>
        </w:rPr>
        <w:t xml:space="preserve">To the fullest extent permitted by law, neither </w:t>
      </w:r>
      <w:proofErr w:type="spellStart"/>
      <w:r w:rsidRPr="005F2EDB">
        <w:rPr>
          <w:sz w:val="15"/>
          <w:szCs w:val="15"/>
        </w:rPr>
        <w:t>AutoSpa</w:t>
      </w:r>
      <w:proofErr w:type="spellEnd"/>
      <w:r w:rsidRPr="005F2EDB">
        <w:rPr>
          <w:sz w:val="15"/>
          <w:szCs w:val="15"/>
        </w:rPr>
        <w:t xml:space="preserve"> Canada Ltd., Car Care Coaches Inc., nor their owners, directors, officers, employees, contractors or agents shall be liable for indirect, incidental, consequential, special or punitive damages arising from services performed. Nothing in these Terms limits liability that cannot legally be excluded under Ontario law.</w:t>
      </w:r>
    </w:p>
    <w:p w14:paraId="1A5F3EF5" w14:textId="77777777" w:rsidR="00490001" w:rsidRPr="005F2EDB" w:rsidRDefault="00490001" w:rsidP="00892866">
      <w:pPr>
        <w:pStyle w:val="Heading2"/>
        <w:rPr>
          <w:rFonts w:asciiTheme="minorHAnsi" w:hAnsiTheme="minorHAnsi"/>
          <w:color w:val="A02B93" w:themeColor="accent5"/>
          <w:sz w:val="20"/>
          <w:szCs w:val="20"/>
        </w:rPr>
      </w:pPr>
      <w:r w:rsidRPr="005F2EDB">
        <w:rPr>
          <w:rFonts w:asciiTheme="minorHAnsi" w:hAnsiTheme="minorHAnsi"/>
          <w:color w:val="A02B93" w:themeColor="accent5"/>
          <w:sz w:val="20"/>
          <w:szCs w:val="20"/>
        </w:rPr>
        <w:t>Customer Acknowledgement</w:t>
      </w:r>
    </w:p>
    <w:p w14:paraId="52FEF460" w14:textId="77777777" w:rsidR="00490001" w:rsidRPr="005F2EDB" w:rsidRDefault="00490001" w:rsidP="00892866">
      <w:pPr>
        <w:rPr>
          <w:sz w:val="15"/>
          <w:szCs w:val="15"/>
        </w:rPr>
      </w:pPr>
      <w:r w:rsidRPr="005F2EDB">
        <w:rPr>
          <w:sz w:val="15"/>
          <w:szCs w:val="15"/>
        </w:rPr>
        <w:t xml:space="preserve">By approving this work order, I authorize </w:t>
      </w:r>
      <w:proofErr w:type="spellStart"/>
      <w:r w:rsidRPr="005F2EDB">
        <w:rPr>
          <w:sz w:val="15"/>
          <w:szCs w:val="15"/>
        </w:rPr>
        <w:t>AutoSpa</w:t>
      </w:r>
      <w:proofErr w:type="spellEnd"/>
      <w:r w:rsidRPr="005F2EDB">
        <w:rPr>
          <w:sz w:val="15"/>
          <w:szCs w:val="15"/>
        </w:rPr>
        <w:t xml:space="preserve"> Canada Ltd. and/or Car Care Coaches Inc., operating as JREK Autocare, to perform the approved services. I acknowledge that I have read and agree to these Terms &amp; Conditions, understand that results may vary depending on vehicle condition, and agree that my electronic approval constitutes my legal signature.</w:t>
      </w:r>
    </w:p>
    <w:p w14:paraId="43AC26F2" w14:textId="2CE0664C" w:rsidR="00BB278B" w:rsidRPr="005F2EDB" w:rsidRDefault="00BB278B" w:rsidP="005F2EDB">
      <w:pPr>
        <w:ind w:left="-142"/>
        <w:rPr>
          <w:sz w:val="18"/>
          <w:szCs w:val="18"/>
        </w:rPr>
      </w:pPr>
    </w:p>
    <w:sectPr w:rsidR="00BB278B" w:rsidRPr="005F2EDB" w:rsidSect="001B57D4">
      <w:headerReference w:type="default" r:id="rId7"/>
      <w:pgSz w:w="12240" w:h="15840"/>
      <w:pgMar w:top="768" w:right="452" w:bottom="495" w:left="589"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DCC3C5" w14:textId="77777777" w:rsidR="00E13FD6" w:rsidRDefault="00E13FD6" w:rsidP="00490001">
      <w:pPr>
        <w:spacing w:after="0" w:line="240" w:lineRule="auto"/>
      </w:pPr>
      <w:r>
        <w:separator/>
      </w:r>
    </w:p>
  </w:endnote>
  <w:endnote w:type="continuationSeparator" w:id="0">
    <w:p w14:paraId="70F8192A" w14:textId="77777777" w:rsidR="00E13FD6" w:rsidRDefault="00E13FD6" w:rsidP="0049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ECEAD9" w14:textId="77777777" w:rsidR="00E13FD6" w:rsidRDefault="00E13FD6" w:rsidP="00490001">
      <w:pPr>
        <w:spacing w:after="0" w:line="240" w:lineRule="auto"/>
      </w:pPr>
      <w:r>
        <w:separator/>
      </w:r>
    </w:p>
  </w:footnote>
  <w:footnote w:type="continuationSeparator" w:id="0">
    <w:p w14:paraId="76F733B3" w14:textId="77777777" w:rsidR="00E13FD6" w:rsidRDefault="00E13FD6" w:rsidP="0049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6EB21E" w14:textId="50823E10" w:rsidR="00490001" w:rsidRDefault="00490001" w:rsidP="00490001">
    <w:pPr>
      <w:pStyle w:val="Header"/>
      <w:jc w:val="center"/>
    </w:pPr>
    <w:r>
      <w:rPr>
        <w:noProof/>
      </w:rPr>
      <w:drawing>
        <wp:inline distT="0" distB="0" distL="0" distR="0" wp14:anchorId="2F93CD25" wp14:editId="681C2E15">
          <wp:extent cx="2018714" cy="382345"/>
          <wp:effectExtent l="0" t="0" r="635" b="0"/>
          <wp:docPr id="2083058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27812" name="Picture 1748727812"/>
                  <pic:cNvPicPr/>
                </pic:nvPicPr>
                <pic:blipFill rotWithShape="1">
                  <a:blip r:embed="rId1">
                    <a:extLst>
                      <a:ext uri="{28A0092B-C50C-407E-A947-70E740481C1C}">
                        <a14:useLocalDpi xmlns:a14="http://schemas.microsoft.com/office/drawing/2010/main" val="0"/>
                      </a:ext>
                    </a:extLst>
                  </a:blip>
                  <a:srcRect t="28574" b="48096"/>
                  <a:stretch>
                    <a:fillRect/>
                  </a:stretch>
                </pic:blipFill>
                <pic:spPr bwMode="auto">
                  <a:xfrm>
                    <a:off x="0" y="0"/>
                    <a:ext cx="2250517" cy="42624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81D7396"/>
    <w:multiLevelType w:val="multilevel"/>
    <w:tmpl w:val="1AD0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14130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01"/>
    <w:rsid w:val="00073D6E"/>
    <w:rsid w:val="001B57D4"/>
    <w:rsid w:val="003F25B0"/>
    <w:rsid w:val="003F7880"/>
    <w:rsid w:val="00490001"/>
    <w:rsid w:val="004932D1"/>
    <w:rsid w:val="005F2EDB"/>
    <w:rsid w:val="00892866"/>
    <w:rsid w:val="00896D6D"/>
    <w:rsid w:val="008F258E"/>
    <w:rsid w:val="00AD589C"/>
    <w:rsid w:val="00BB0BDB"/>
    <w:rsid w:val="00BB278B"/>
    <w:rsid w:val="00DB4401"/>
    <w:rsid w:val="00E13FD6"/>
    <w:rsid w:val="00FA7D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E9AB"/>
  <w15:chartTrackingRefBased/>
  <w15:docId w15:val="{4B0C4554-0177-164A-9821-5A3D9C5C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01"/>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90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0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0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001"/>
    <w:rPr>
      <w:rFonts w:eastAsiaTheme="majorEastAsia" w:cstheme="majorBidi"/>
      <w:color w:val="272727" w:themeColor="text1" w:themeTint="D8"/>
    </w:rPr>
  </w:style>
  <w:style w:type="paragraph" w:styleId="Title">
    <w:name w:val="Title"/>
    <w:basedOn w:val="Normal"/>
    <w:next w:val="Normal"/>
    <w:link w:val="TitleChar"/>
    <w:uiPriority w:val="10"/>
    <w:qFormat/>
    <w:rsid w:val="00490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001"/>
    <w:pPr>
      <w:spacing w:before="160"/>
      <w:jc w:val="center"/>
    </w:pPr>
    <w:rPr>
      <w:i/>
      <w:iCs/>
      <w:color w:val="404040" w:themeColor="text1" w:themeTint="BF"/>
    </w:rPr>
  </w:style>
  <w:style w:type="character" w:customStyle="1" w:styleId="QuoteChar">
    <w:name w:val="Quote Char"/>
    <w:basedOn w:val="DefaultParagraphFont"/>
    <w:link w:val="Quote"/>
    <w:uiPriority w:val="29"/>
    <w:rsid w:val="00490001"/>
    <w:rPr>
      <w:i/>
      <w:iCs/>
      <w:color w:val="404040" w:themeColor="text1" w:themeTint="BF"/>
    </w:rPr>
  </w:style>
  <w:style w:type="paragraph" w:styleId="ListParagraph">
    <w:name w:val="List Paragraph"/>
    <w:basedOn w:val="Normal"/>
    <w:uiPriority w:val="34"/>
    <w:qFormat/>
    <w:rsid w:val="00490001"/>
    <w:pPr>
      <w:ind w:left="720"/>
      <w:contextualSpacing/>
    </w:pPr>
  </w:style>
  <w:style w:type="character" w:styleId="IntenseEmphasis">
    <w:name w:val="Intense Emphasis"/>
    <w:basedOn w:val="DefaultParagraphFont"/>
    <w:uiPriority w:val="21"/>
    <w:qFormat/>
    <w:rsid w:val="00490001"/>
    <w:rPr>
      <w:i/>
      <w:iCs/>
      <w:color w:val="0F4761" w:themeColor="accent1" w:themeShade="BF"/>
    </w:rPr>
  </w:style>
  <w:style w:type="paragraph" w:styleId="IntenseQuote">
    <w:name w:val="Intense Quote"/>
    <w:basedOn w:val="Normal"/>
    <w:next w:val="Normal"/>
    <w:link w:val="IntenseQuoteChar"/>
    <w:uiPriority w:val="30"/>
    <w:qFormat/>
    <w:rsid w:val="00490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001"/>
    <w:rPr>
      <w:i/>
      <w:iCs/>
      <w:color w:val="0F4761" w:themeColor="accent1" w:themeShade="BF"/>
    </w:rPr>
  </w:style>
  <w:style w:type="character" w:styleId="IntenseReference">
    <w:name w:val="Intense Reference"/>
    <w:basedOn w:val="DefaultParagraphFont"/>
    <w:uiPriority w:val="32"/>
    <w:qFormat/>
    <w:rsid w:val="00490001"/>
    <w:rPr>
      <w:b/>
      <w:bCs/>
      <w:smallCaps/>
      <w:color w:val="0F4761" w:themeColor="accent1" w:themeShade="BF"/>
      <w:spacing w:val="5"/>
    </w:rPr>
  </w:style>
  <w:style w:type="paragraph" w:styleId="Header">
    <w:name w:val="header"/>
    <w:basedOn w:val="Normal"/>
    <w:link w:val="HeaderChar"/>
    <w:uiPriority w:val="99"/>
    <w:unhideWhenUsed/>
    <w:rsid w:val="00490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01"/>
  </w:style>
  <w:style w:type="paragraph" w:styleId="Footer">
    <w:name w:val="footer"/>
    <w:basedOn w:val="Normal"/>
    <w:link w:val="FooterChar"/>
    <w:uiPriority w:val="99"/>
    <w:unhideWhenUsed/>
    <w:rsid w:val="0049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01"/>
  </w:style>
  <w:style w:type="paragraph" w:styleId="NormalWeb">
    <w:name w:val="Normal (Web)"/>
    <w:basedOn w:val="Normal"/>
    <w:uiPriority w:val="99"/>
    <w:semiHidden/>
    <w:unhideWhenUsed/>
    <w:rsid w:val="00490001"/>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490001"/>
    <w:rPr>
      <w:b/>
      <w:bCs/>
    </w:rPr>
  </w:style>
  <w:style w:type="paragraph" w:customStyle="1" w:styleId="pdq2pgselectionanchorcontainer">
    <w:name w:val="pdq2pg_selectionanchorcontainer"/>
    <w:basedOn w:val="Normal"/>
    <w:rsid w:val="00892866"/>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1118</Words>
  <Characters>6755</Characters>
  <Application>Microsoft Office Word</Application>
  <DocSecurity>0</DocSecurity>
  <Lines>140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Jon</dc:creator>
  <cp:keywords/>
  <dc:description/>
  <cp:lastModifiedBy>Em Jon</cp:lastModifiedBy>
  <cp:revision>4</cp:revision>
  <dcterms:created xsi:type="dcterms:W3CDTF">2026-07-08T15:36:00Z</dcterms:created>
  <dcterms:modified xsi:type="dcterms:W3CDTF">2026-07-08T15:57:00Z</dcterms:modified>
</cp:coreProperties>
</file>