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8F43F" w14:textId="77777777" w:rsidR="00355BB9" w:rsidRPr="00321C2E" w:rsidRDefault="00A7593A" w:rsidP="00A874B6">
      <w:pPr>
        <w:spacing w:after="120" w:line="240" w:lineRule="auto"/>
        <w:jc w:val="center"/>
        <w:rPr>
          <w:rFonts w:ascii="Arial" w:hAnsi="Arial" w:cs="Arial"/>
          <w:sz w:val="24"/>
          <w:szCs w:val="24"/>
        </w:rPr>
      </w:pPr>
      <w:r w:rsidRPr="00321C2E">
        <w:rPr>
          <w:rFonts w:ascii="Arial" w:hAnsi="Arial" w:cs="Arial"/>
          <w:noProof/>
          <w:sz w:val="24"/>
          <w:szCs w:val="24"/>
        </w:rPr>
        <mc:AlternateContent>
          <mc:Choice Requires="wps">
            <w:drawing>
              <wp:inline distT="0" distB="0" distL="0" distR="0" wp14:anchorId="3CC6B3B6" wp14:editId="271ADA23">
                <wp:extent cx="2323765" cy="611386"/>
                <wp:effectExtent l="0" t="0" r="19685" b="17780"/>
                <wp:docPr id="672715743" name="Rectangle: Rounded Corners 1"/>
                <wp:cNvGraphicFramePr/>
                <a:graphic xmlns:a="http://schemas.openxmlformats.org/drawingml/2006/main">
                  <a:graphicData uri="http://schemas.microsoft.com/office/word/2010/wordprocessingShape">
                    <wps:wsp>
                      <wps:cNvSpPr/>
                      <wps:spPr>
                        <a:xfrm>
                          <a:off x="0" y="0"/>
                          <a:ext cx="2323765" cy="611386"/>
                        </a:xfrm>
                        <a:prstGeom prst="roundRect">
                          <a:avLst/>
                        </a:prstGeom>
                        <a:ln/>
                      </wps:spPr>
                      <wps:style>
                        <a:lnRef idx="2">
                          <a:schemeClr val="accent1">
                            <a:shade val="50000"/>
                          </a:schemeClr>
                        </a:lnRef>
                        <a:fillRef idx="1">
                          <a:schemeClr val="accent1"/>
                        </a:fillRef>
                        <a:effectRef idx="0">
                          <a:scrgbClr r="0" g="0" b="0"/>
                        </a:effectRef>
                        <a:fontRef idx="minor">
                          <a:schemeClr val="lt1"/>
                        </a:fontRef>
                      </wps:style>
                      <wps:txbx>
                        <w:txbxContent>
                          <w:p w14:paraId="706EF289" w14:textId="69881236" w:rsidR="00000000" w:rsidRDefault="00000000" w:rsidP="00654693">
                            <w:pPr>
                              <w:jc w:val="center"/>
                              <w:rPr>
                                <w:rFonts w:cs="Calibri"/>
                                <w:color w:val="FFFFFF"/>
                              </w:rPr>
                            </w:pPr>
                            <w:r>
                              <w:rPr>
                                <w:rFonts w:cs="Calibri"/>
                                <w:color w:val="FFFFFF"/>
                              </w:rPr>
                              <w:t xml:space="preserve">Pharmacy logo, if </w:t>
                            </w:r>
                            <w:r w:rsidR="00F64033">
                              <w:rPr>
                                <w:rFonts w:cs="Calibri"/>
                                <w:color w:val="FFFFFF"/>
                              </w:rPr>
                              <w:t>applicable</w:t>
                            </w:r>
                          </w:p>
                        </w:txbxContent>
                      </wps:txbx>
                      <wps:bodyPr anchor="ctr"/>
                    </wps:wsp>
                  </a:graphicData>
                </a:graphic>
              </wp:inline>
            </w:drawing>
          </mc:Choice>
          <mc:Fallback>
            <w:pict>
              <v:roundrect w14:anchorId="3CC6B3B6" id="Rectangle: Rounded Corners 1" o:spid="_x0000_s1026" style="width:182.95pt;height:48.1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" fillcolor="#4472c4 [3204]" strokecolor="#1f3763 [1604]" strokeweight="1pt">
                <v:stroke joinstyle="miter"/>
                <v:textbox>
                  <w:txbxContent>
                    <w:p w14:paraId="706EF289" w14:textId="69881236" w:rsidR="00000000" w:rsidRDefault="00000000" w:rsidP="00654693">
                      <w:pPr>
                        <w:jc w:val="center"/>
                        <w:rPr>
                          <w:rFonts w:cs="Calibri"/>
                          <w:color w:val="FFFFFF"/>
                        </w:rPr>
                      </w:pPr>
                      <w:r>
                        <w:rPr>
                          <w:rFonts w:cs="Calibri"/>
                          <w:color w:val="FFFFFF"/>
                        </w:rPr>
                        <w:t xml:space="preserve">Pharmacy logo, if </w:t>
                      </w:r>
                      <w:r w:rsidR="00F64033">
                        <w:rPr>
                          <w:rFonts w:cs="Calibri"/>
                          <w:color w:val="FFFFFF"/>
                        </w:rPr>
                        <w:t>applicable</w:t>
                      </w:r>
                    </w:p>
                  </w:txbxContent>
                </v:textbox>
                <w10:anchorlock/>
              </v:roundrect>
            </w:pict>
          </mc:Fallback>
        </mc:AlternateContent>
      </w:r>
    </w:p>
    <w:p w14:paraId="5E9EDDCA" w14:textId="41852D4A" w:rsidR="00355BB9" w:rsidRPr="00321C2E" w:rsidRDefault="002E5673" w:rsidP="28FCD4A6">
      <w:pPr>
        <w:spacing w:after="0" w:line="240" w:lineRule="auto"/>
        <w:jc w:val="center"/>
        <w:rPr>
          <w:rFonts w:ascii="Arial" w:eastAsiaTheme="minorEastAsia" w:hAnsi="Arial" w:cs="Arial"/>
          <w:color w:val="000000" w:themeColor="text1"/>
          <w:sz w:val="24"/>
          <w:szCs w:val="24"/>
        </w:rPr>
      </w:pPr>
      <w:r>
        <w:rPr>
          <w:rFonts w:ascii="Arial" w:eastAsiaTheme="minorEastAsia" w:hAnsi="Arial" w:cs="Arial"/>
          <w:color w:val="000000" w:themeColor="text1"/>
          <w:sz w:val="24"/>
          <w:szCs w:val="24"/>
        </w:rPr>
        <w:t>Proponent</w:t>
      </w:r>
      <w:r w:rsidR="00F64033" w:rsidRPr="00321C2E">
        <w:rPr>
          <w:rFonts w:ascii="Arial" w:eastAsiaTheme="minorEastAsia" w:hAnsi="Arial" w:cs="Arial"/>
          <w:color w:val="000000" w:themeColor="text1"/>
          <w:sz w:val="24"/>
          <w:szCs w:val="24"/>
        </w:rPr>
        <w:t xml:space="preserve"> </w:t>
      </w:r>
      <w:r w:rsidR="00355BB9" w:rsidRPr="00321C2E">
        <w:rPr>
          <w:rFonts w:ascii="Arial" w:eastAsiaTheme="minorEastAsia" w:hAnsi="Arial" w:cs="Arial"/>
          <w:color w:val="000000" w:themeColor="text1"/>
          <w:sz w:val="24"/>
          <w:szCs w:val="24"/>
        </w:rPr>
        <w:t xml:space="preserve">Testimony for </w:t>
      </w:r>
      <w:r w:rsidR="00F85A94" w:rsidRPr="00321C2E">
        <w:rPr>
          <w:rFonts w:ascii="Arial" w:eastAsiaTheme="minorEastAsia" w:hAnsi="Arial" w:cs="Arial"/>
          <w:color w:val="000000" w:themeColor="text1"/>
          <w:sz w:val="24"/>
          <w:szCs w:val="24"/>
        </w:rPr>
        <w:t>Senate</w:t>
      </w:r>
      <w:r w:rsidR="00355BB9" w:rsidRPr="00321C2E">
        <w:rPr>
          <w:rFonts w:ascii="Arial" w:eastAsiaTheme="minorEastAsia" w:hAnsi="Arial" w:cs="Arial"/>
          <w:color w:val="000000" w:themeColor="text1"/>
          <w:sz w:val="24"/>
          <w:szCs w:val="24"/>
        </w:rPr>
        <w:t xml:space="preserve"> Bill </w:t>
      </w:r>
      <w:r w:rsidR="00F64033" w:rsidRPr="00321C2E">
        <w:rPr>
          <w:rFonts w:ascii="Arial" w:eastAsiaTheme="minorEastAsia" w:hAnsi="Arial" w:cs="Arial"/>
          <w:color w:val="000000" w:themeColor="text1"/>
          <w:sz w:val="24"/>
          <w:szCs w:val="24"/>
        </w:rPr>
        <w:t>360</w:t>
      </w:r>
    </w:p>
    <w:p w14:paraId="5B79D39F" w14:textId="01384CD6" w:rsidR="00E8427A" w:rsidRPr="00321C2E" w:rsidRDefault="00F64033" w:rsidP="5B6C59FD">
      <w:pPr>
        <w:spacing w:after="0" w:line="240" w:lineRule="auto"/>
        <w:jc w:val="center"/>
        <w:rPr>
          <w:rFonts w:ascii="Arial" w:hAnsi="Arial" w:cs="Arial"/>
          <w:sz w:val="24"/>
          <w:szCs w:val="24"/>
        </w:rPr>
      </w:pPr>
      <w:r w:rsidRPr="00321C2E">
        <w:rPr>
          <w:rFonts w:ascii="Arial" w:eastAsiaTheme="minorEastAsia" w:hAnsi="Arial" w:cs="Arial"/>
          <w:color w:val="000000" w:themeColor="text1"/>
          <w:sz w:val="24"/>
          <w:szCs w:val="24"/>
        </w:rPr>
        <w:t xml:space="preserve">Your </w:t>
      </w:r>
      <w:r w:rsidR="537F93C5" w:rsidRPr="00321C2E">
        <w:rPr>
          <w:rFonts w:ascii="Arial" w:eastAsiaTheme="minorEastAsia" w:hAnsi="Arial" w:cs="Arial"/>
          <w:sz w:val="24"/>
          <w:szCs w:val="24"/>
        </w:rPr>
        <w:t xml:space="preserve">Name, Title </w:t>
      </w:r>
    </w:p>
    <w:p w14:paraId="1C63E929" w14:textId="4F1CC12D" w:rsidR="537F93C5" w:rsidRPr="00321C2E" w:rsidRDefault="537F93C5" w:rsidP="00F64033">
      <w:pPr>
        <w:spacing w:after="0" w:line="240" w:lineRule="auto"/>
        <w:jc w:val="center"/>
        <w:rPr>
          <w:rFonts w:ascii="Arial" w:eastAsiaTheme="minorEastAsia" w:hAnsi="Arial" w:cs="Arial"/>
          <w:sz w:val="24"/>
          <w:szCs w:val="24"/>
        </w:rPr>
      </w:pPr>
      <w:r w:rsidRPr="00321C2E">
        <w:rPr>
          <w:rFonts w:ascii="Arial" w:eastAsiaTheme="minorEastAsia" w:hAnsi="Arial" w:cs="Arial"/>
          <w:sz w:val="24"/>
          <w:szCs w:val="24"/>
        </w:rPr>
        <w:t>Pharmacy, Pharmacy City, KS</w:t>
      </w:r>
    </w:p>
    <w:p w14:paraId="3FF47E6B" w14:textId="77777777" w:rsidR="00E8427A" w:rsidRPr="00321C2E" w:rsidRDefault="00E8427A" w:rsidP="28FCD4A6">
      <w:pPr>
        <w:widowControl w:val="0"/>
        <w:spacing w:after="0" w:line="240" w:lineRule="auto"/>
        <w:jc w:val="center"/>
        <w:rPr>
          <w:rFonts w:ascii="Arial" w:eastAsiaTheme="minorEastAsia" w:hAnsi="Arial" w:cs="Arial"/>
          <w:color w:val="000000"/>
          <w:sz w:val="24"/>
          <w:szCs w:val="24"/>
        </w:rPr>
      </w:pPr>
    </w:p>
    <w:p w14:paraId="21A2B560" w14:textId="77777777" w:rsidR="5B6C59FD" w:rsidRPr="00321C2E" w:rsidRDefault="5B6C59FD" w:rsidP="5B6C59FD">
      <w:pPr>
        <w:spacing w:line="240" w:lineRule="auto"/>
        <w:rPr>
          <w:rFonts w:ascii="Arial" w:eastAsiaTheme="minorEastAsia" w:hAnsi="Arial" w:cs="Arial"/>
          <w:sz w:val="24"/>
          <w:szCs w:val="24"/>
        </w:rPr>
      </w:pPr>
    </w:p>
    <w:p w14:paraId="7A14E9EE" w14:textId="2E2F8F39" w:rsidR="00355BB9" w:rsidRPr="00321C2E" w:rsidRDefault="00355BB9" w:rsidP="28FCD4A6">
      <w:pPr>
        <w:spacing w:line="240" w:lineRule="auto"/>
        <w:rPr>
          <w:rFonts w:ascii="Arial" w:eastAsiaTheme="minorEastAsia" w:hAnsi="Arial" w:cs="Arial"/>
          <w:sz w:val="24"/>
          <w:szCs w:val="24"/>
        </w:rPr>
      </w:pPr>
      <w:r w:rsidRPr="00321C2E">
        <w:rPr>
          <w:rFonts w:ascii="Arial" w:eastAsiaTheme="minorEastAsia" w:hAnsi="Arial" w:cs="Arial"/>
          <w:sz w:val="24"/>
          <w:szCs w:val="24"/>
        </w:rPr>
        <w:t xml:space="preserve">Chair </w:t>
      </w:r>
      <w:r w:rsidR="00F64033" w:rsidRPr="00321C2E">
        <w:rPr>
          <w:rFonts w:ascii="Arial" w:eastAsiaTheme="minorEastAsia" w:hAnsi="Arial" w:cs="Arial"/>
          <w:sz w:val="24"/>
          <w:szCs w:val="24"/>
        </w:rPr>
        <w:t>Dietrich</w:t>
      </w:r>
      <w:r w:rsidR="7EFF3744" w:rsidRPr="00321C2E">
        <w:rPr>
          <w:rFonts w:ascii="Arial" w:eastAsiaTheme="minorEastAsia" w:hAnsi="Arial" w:cs="Arial"/>
          <w:sz w:val="24"/>
          <w:szCs w:val="24"/>
        </w:rPr>
        <w:t xml:space="preserve"> </w:t>
      </w:r>
      <w:r w:rsidRPr="00321C2E">
        <w:rPr>
          <w:rFonts w:ascii="Arial" w:eastAsiaTheme="minorEastAsia" w:hAnsi="Arial" w:cs="Arial"/>
          <w:sz w:val="24"/>
          <w:szCs w:val="24"/>
        </w:rPr>
        <w:t>and Members of the Committee:</w:t>
      </w:r>
    </w:p>
    <w:p w14:paraId="695548C2" w14:textId="77777777" w:rsidR="00446B59" w:rsidRDefault="00446B59" w:rsidP="5B6C59FD">
      <w:pPr>
        <w:spacing w:line="240" w:lineRule="auto"/>
        <w:rPr>
          <w:rFonts w:ascii="Arial" w:eastAsiaTheme="minorEastAsia" w:hAnsi="Arial" w:cs="Arial"/>
          <w:i/>
          <w:iCs/>
          <w:sz w:val="24"/>
          <w:szCs w:val="24"/>
        </w:rPr>
      </w:pPr>
    </w:p>
    <w:p w14:paraId="24DAAD97" w14:textId="7320BA3D" w:rsidR="00F64033" w:rsidRPr="00321C2E" w:rsidRDefault="41285746" w:rsidP="5B6C59FD">
      <w:pPr>
        <w:spacing w:line="240" w:lineRule="auto"/>
        <w:rPr>
          <w:rFonts w:ascii="Arial" w:hAnsi="Arial" w:cs="Arial"/>
          <w:i/>
          <w:iCs/>
          <w:sz w:val="24"/>
          <w:szCs w:val="24"/>
        </w:rPr>
      </w:pPr>
      <w:r w:rsidRPr="00321C2E">
        <w:rPr>
          <w:rFonts w:ascii="Arial" w:eastAsiaTheme="minorEastAsia" w:hAnsi="Arial" w:cs="Arial"/>
          <w:i/>
          <w:iCs/>
          <w:sz w:val="24"/>
          <w:szCs w:val="24"/>
        </w:rPr>
        <w:t xml:space="preserve">State who you are. </w:t>
      </w:r>
      <w:r w:rsidR="69E18F2A" w:rsidRPr="00321C2E">
        <w:rPr>
          <w:rFonts w:ascii="Arial" w:eastAsiaTheme="minorEastAsia" w:hAnsi="Arial" w:cs="Arial"/>
          <w:i/>
          <w:iCs/>
          <w:sz w:val="24"/>
          <w:szCs w:val="24"/>
        </w:rPr>
        <w:t xml:space="preserve">Thank the committee for the opportunity to provide testimony, then state </w:t>
      </w:r>
      <w:r w:rsidR="0087706C">
        <w:rPr>
          <w:rFonts w:ascii="Arial" w:eastAsiaTheme="minorEastAsia" w:hAnsi="Arial" w:cs="Arial"/>
          <w:i/>
          <w:iCs/>
          <w:sz w:val="24"/>
          <w:szCs w:val="24"/>
        </w:rPr>
        <w:t xml:space="preserve">your strong </w:t>
      </w:r>
      <w:r w:rsidR="69E18F2A" w:rsidRPr="00321C2E">
        <w:rPr>
          <w:rFonts w:ascii="Arial" w:eastAsiaTheme="minorEastAsia" w:hAnsi="Arial" w:cs="Arial"/>
          <w:i/>
          <w:iCs/>
          <w:sz w:val="24"/>
          <w:szCs w:val="24"/>
        </w:rPr>
        <w:t xml:space="preserve">support </w:t>
      </w:r>
      <w:r w:rsidR="008C6FB9" w:rsidRPr="00321C2E">
        <w:rPr>
          <w:rFonts w:ascii="Arial" w:eastAsiaTheme="minorEastAsia" w:hAnsi="Arial" w:cs="Arial"/>
          <w:i/>
          <w:iCs/>
          <w:sz w:val="24"/>
          <w:szCs w:val="24"/>
        </w:rPr>
        <w:t>for SB360.</w:t>
      </w:r>
    </w:p>
    <w:p w14:paraId="11B29AB8" w14:textId="5B754DC4" w:rsidR="00321C2E" w:rsidRPr="0087706C" w:rsidRDefault="384F7B5A" w:rsidP="0087706C">
      <w:pPr>
        <w:spacing w:line="240" w:lineRule="auto"/>
        <w:rPr>
          <w:rFonts w:ascii="Arial" w:hAnsi="Arial" w:cs="Arial"/>
          <w:i/>
          <w:iCs/>
          <w:sz w:val="24"/>
          <w:szCs w:val="24"/>
        </w:rPr>
      </w:pPr>
      <w:r w:rsidRPr="00321C2E">
        <w:rPr>
          <w:rFonts w:ascii="Arial" w:eastAsiaTheme="minorEastAsia" w:hAnsi="Arial" w:cs="Arial"/>
          <w:i/>
          <w:iCs/>
          <w:sz w:val="24"/>
          <w:szCs w:val="24"/>
        </w:rPr>
        <w:t>Explain what the problem is</w:t>
      </w:r>
      <w:r w:rsidR="008C6FB9" w:rsidRPr="00321C2E">
        <w:rPr>
          <w:rFonts w:ascii="Arial" w:eastAsiaTheme="minorEastAsia" w:hAnsi="Arial" w:cs="Arial"/>
          <w:i/>
          <w:iCs/>
          <w:sz w:val="24"/>
          <w:szCs w:val="24"/>
        </w:rPr>
        <w:t xml:space="preserve"> in your words</w:t>
      </w:r>
      <w:r w:rsidR="0087706C">
        <w:rPr>
          <w:rFonts w:ascii="Arial" w:eastAsiaTheme="minorEastAsia" w:hAnsi="Arial" w:cs="Arial"/>
          <w:i/>
          <w:iCs/>
          <w:sz w:val="24"/>
          <w:szCs w:val="24"/>
        </w:rPr>
        <w:t>, then</w:t>
      </w:r>
      <w:r w:rsidR="0087706C">
        <w:rPr>
          <w:rFonts w:ascii="Arial" w:hAnsi="Arial" w:cs="Arial"/>
          <w:i/>
          <w:iCs/>
          <w:sz w:val="24"/>
          <w:szCs w:val="24"/>
        </w:rPr>
        <w:t xml:space="preserve"> </w:t>
      </w:r>
      <w:r w:rsidR="0087706C">
        <w:rPr>
          <w:rFonts w:ascii="Arial" w:hAnsi="Arial" w:cs="Arial"/>
          <w:i/>
          <w:iCs/>
          <w:color w:val="212121"/>
          <w:sz w:val="24"/>
          <w:szCs w:val="24"/>
        </w:rPr>
        <w:t>s</w:t>
      </w:r>
      <w:r w:rsidR="00321C2E" w:rsidRPr="00321C2E">
        <w:rPr>
          <w:rFonts w:ascii="Arial" w:hAnsi="Arial" w:cs="Arial"/>
          <w:i/>
          <w:iCs/>
          <w:color w:val="212121"/>
          <w:sz w:val="24"/>
          <w:szCs w:val="24"/>
        </w:rPr>
        <w:t xml:space="preserve">hare a specific story on </w:t>
      </w:r>
      <w:r w:rsidR="0097112E">
        <w:rPr>
          <w:rFonts w:ascii="Arial" w:hAnsi="Arial" w:cs="Arial"/>
          <w:i/>
          <w:iCs/>
          <w:color w:val="212121"/>
          <w:sz w:val="24"/>
          <w:szCs w:val="24"/>
        </w:rPr>
        <w:t>why</w:t>
      </w:r>
      <w:r w:rsidR="00321C2E" w:rsidRPr="00321C2E">
        <w:rPr>
          <w:rFonts w:ascii="Arial" w:hAnsi="Arial" w:cs="Arial"/>
          <w:i/>
          <w:iCs/>
          <w:color w:val="212121"/>
          <w:sz w:val="24"/>
          <w:szCs w:val="24"/>
        </w:rPr>
        <w:t xml:space="preserve"> </w:t>
      </w:r>
      <w:proofErr w:type="gramStart"/>
      <w:r w:rsidR="00321C2E" w:rsidRPr="00321C2E">
        <w:rPr>
          <w:rFonts w:ascii="Arial" w:hAnsi="Arial" w:cs="Arial"/>
          <w:i/>
          <w:iCs/>
          <w:color w:val="212121"/>
          <w:sz w:val="24"/>
          <w:szCs w:val="24"/>
        </w:rPr>
        <w:t>this matters</w:t>
      </w:r>
      <w:proofErr w:type="gramEnd"/>
      <w:r w:rsidR="00321C2E" w:rsidRPr="00321C2E">
        <w:rPr>
          <w:rFonts w:ascii="Arial" w:hAnsi="Arial" w:cs="Arial"/>
          <w:i/>
          <w:iCs/>
          <w:color w:val="212121"/>
          <w:sz w:val="24"/>
          <w:szCs w:val="24"/>
        </w:rPr>
        <w:t>: Focus on patient impact first and foremost. Other talking points: transparency, small business/local economy, competition/free-market, lowering</w:t>
      </w:r>
      <w:r w:rsidR="0087706C">
        <w:rPr>
          <w:rFonts w:ascii="Arial" w:hAnsi="Arial" w:cs="Arial"/>
          <w:i/>
          <w:iCs/>
          <w:color w:val="212121"/>
          <w:sz w:val="24"/>
          <w:szCs w:val="24"/>
        </w:rPr>
        <w:t xml:space="preserve"> employer’s</w:t>
      </w:r>
      <w:r w:rsidR="00321C2E" w:rsidRPr="00321C2E">
        <w:rPr>
          <w:rFonts w:ascii="Arial" w:hAnsi="Arial" w:cs="Arial"/>
          <w:i/>
          <w:iCs/>
          <w:color w:val="212121"/>
          <w:sz w:val="24"/>
          <w:szCs w:val="24"/>
        </w:rPr>
        <w:t xml:space="preserve"> costs by stopping PBM abuses.</w:t>
      </w:r>
    </w:p>
    <w:p w14:paraId="7CB93C47" w14:textId="77777777" w:rsidR="00446B59" w:rsidRPr="00321C2E" w:rsidRDefault="00446B59" w:rsidP="008C6FB9">
      <w:pPr>
        <w:spacing w:before="100" w:beforeAutospacing="1" w:after="100" w:afterAutospacing="1" w:line="240" w:lineRule="auto"/>
        <w:rPr>
          <w:rFonts w:ascii="Arial" w:hAnsi="Arial" w:cs="Arial"/>
          <w:i/>
          <w:iCs/>
          <w:color w:val="212121"/>
          <w:sz w:val="24"/>
          <w:szCs w:val="24"/>
        </w:rPr>
      </w:pPr>
    </w:p>
    <w:p w14:paraId="1A4A22B9" w14:textId="58A10140" w:rsidR="5B6C59FD" w:rsidRPr="00321C2E" w:rsidRDefault="008C6FB9" w:rsidP="008C6FB9">
      <w:pPr>
        <w:spacing w:before="100" w:beforeAutospacing="1" w:after="100" w:afterAutospacing="1" w:line="240" w:lineRule="auto"/>
        <w:rPr>
          <w:rFonts w:ascii="Arial" w:eastAsia="Times New Roman" w:hAnsi="Arial" w:cs="Arial"/>
          <w:color w:val="212121"/>
          <w:sz w:val="24"/>
          <w:szCs w:val="24"/>
        </w:rPr>
      </w:pPr>
      <w:r w:rsidRPr="00321C2E">
        <w:rPr>
          <w:rFonts w:ascii="Arial" w:eastAsia="Times New Roman" w:hAnsi="Arial" w:cs="Arial"/>
          <w:color w:val="212121"/>
          <w:sz w:val="24"/>
          <w:szCs w:val="24"/>
        </w:rPr>
        <w:t>This bill contains critical reforms that are necessary to protect Kansas patients. It brings transparency and accountability to harmful PBM practices, lowers prescription costs for patients, and protects access to local pharmacy care.</w:t>
      </w:r>
      <w:r w:rsidR="00446B59">
        <w:rPr>
          <w:rFonts w:ascii="Arial" w:eastAsia="Times New Roman" w:hAnsi="Arial" w:cs="Arial"/>
          <w:color w:val="212121"/>
          <w:sz w:val="24"/>
          <w:szCs w:val="24"/>
        </w:rPr>
        <w:t xml:space="preserve"> </w:t>
      </w:r>
      <w:proofErr w:type="gramStart"/>
      <w:r w:rsidRPr="00321C2E">
        <w:rPr>
          <w:rFonts w:ascii="Arial" w:eastAsia="Times New Roman" w:hAnsi="Arial" w:cs="Arial"/>
          <w:color w:val="212121"/>
          <w:sz w:val="24"/>
          <w:szCs w:val="24"/>
        </w:rPr>
        <w:t>For</w:t>
      </w:r>
      <w:proofErr w:type="gramEnd"/>
      <w:r w:rsidRPr="00321C2E">
        <w:rPr>
          <w:rFonts w:ascii="Arial" w:eastAsia="Times New Roman" w:hAnsi="Arial" w:cs="Arial"/>
          <w:color w:val="212121"/>
          <w:sz w:val="24"/>
          <w:szCs w:val="24"/>
        </w:rPr>
        <w:t xml:space="preserve"> the health and welfare of Kansas communities, we ask </w:t>
      </w:r>
      <w:r w:rsidRPr="00321C2E">
        <w:rPr>
          <w:rFonts w:ascii="Arial" w:eastAsia="Times New Roman" w:hAnsi="Arial" w:cs="Arial"/>
          <w:color w:val="212121"/>
          <w:sz w:val="24"/>
          <w:szCs w:val="24"/>
        </w:rPr>
        <w:t>that your support SB360 today.</w:t>
      </w:r>
    </w:p>
    <w:p w14:paraId="5E754E84" w14:textId="77777777" w:rsidR="00F64033" w:rsidRDefault="00F64033" w:rsidP="5B6C59FD">
      <w:pPr>
        <w:pBdr>
          <w:bottom w:val="single" w:sz="6" w:space="1" w:color="auto"/>
        </w:pBdr>
        <w:spacing w:line="240" w:lineRule="auto"/>
        <w:rPr>
          <w:rFonts w:ascii="Arial" w:eastAsiaTheme="minorEastAsia" w:hAnsi="Arial" w:cs="Arial"/>
          <w:sz w:val="24"/>
          <w:szCs w:val="24"/>
        </w:rPr>
      </w:pPr>
    </w:p>
    <w:p w14:paraId="47595521" w14:textId="77777777" w:rsidR="00721D68" w:rsidRPr="00321C2E" w:rsidRDefault="00721D68" w:rsidP="5B6C59FD">
      <w:pPr>
        <w:pBdr>
          <w:bottom w:val="single" w:sz="6" w:space="1" w:color="auto"/>
        </w:pBdr>
        <w:spacing w:line="240" w:lineRule="auto"/>
        <w:rPr>
          <w:rFonts w:ascii="Arial" w:eastAsiaTheme="minorEastAsia" w:hAnsi="Arial" w:cs="Arial"/>
          <w:sz w:val="24"/>
          <w:szCs w:val="24"/>
        </w:rPr>
      </w:pPr>
    </w:p>
    <w:p w14:paraId="2D833981" w14:textId="77777777" w:rsidR="008C6FB9" w:rsidRPr="00321C2E" w:rsidRDefault="008C6FB9" w:rsidP="5B6C59FD">
      <w:pPr>
        <w:spacing w:line="240" w:lineRule="auto"/>
        <w:rPr>
          <w:rFonts w:ascii="Arial" w:eastAsiaTheme="minorEastAsia" w:hAnsi="Arial" w:cs="Arial"/>
          <w:sz w:val="24"/>
          <w:szCs w:val="24"/>
        </w:rPr>
      </w:pPr>
    </w:p>
    <w:p w14:paraId="2922C1E4" w14:textId="77777777" w:rsidR="791BCBC2" w:rsidRPr="00321C2E" w:rsidRDefault="791BCBC2" w:rsidP="5B6C59FD">
      <w:pPr>
        <w:spacing w:line="240" w:lineRule="auto"/>
        <w:rPr>
          <w:rFonts w:ascii="Arial" w:hAnsi="Arial" w:cs="Arial"/>
          <w:sz w:val="24"/>
          <w:szCs w:val="24"/>
        </w:rPr>
      </w:pPr>
      <w:r w:rsidRPr="00321C2E">
        <w:rPr>
          <w:rFonts w:ascii="Arial" w:eastAsiaTheme="minorEastAsia" w:hAnsi="Arial" w:cs="Arial"/>
          <w:sz w:val="24"/>
          <w:szCs w:val="24"/>
        </w:rPr>
        <w:t>NOTES – DELETE THIS SECTION</w:t>
      </w:r>
    </w:p>
    <w:p w14:paraId="35750186" w14:textId="77777777" w:rsidR="69E18F2A" w:rsidRPr="00321C2E" w:rsidRDefault="69E18F2A" w:rsidP="5B6C59FD">
      <w:pPr>
        <w:pStyle w:val="ListParagraph"/>
        <w:numPr>
          <w:ilvl w:val="0"/>
          <w:numId w:val="1"/>
        </w:numPr>
        <w:spacing w:line="240" w:lineRule="auto"/>
        <w:rPr>
          <w:rFonts w:ascii="Arial" w:eastAsiaTheme="minorEastAsia" w:hAnsi="Arial" w:cs="Arial"/>
          <w:sz w:val="24"/>
          <w:szCs w:val="24"/>
        </w:rPr>
      </w:pPr>
      <w:r w:rsidRPr="00321C2E">
        <w:rPr>
          <w:rFonts w:ascii="Arial" w:eastAsiaTheme="minorEastAsia" w:hAnsi="Arial" w:cs="Arial"/>
          <w:sz w:val="24"/>
          <w:szCs w:val="24"/>
        </w:rPr>
        <w:t xml:space="preserve">Keep to one page if possible! Short and sweet means </w:t>
      </w:r>
      <w:r w:rsidR="7B300E3B" w:rsidRPr="00321C2E">
        <w:rPr>
          <w:rFonts w:ascii="Arial" w:eastAsiaTheme="minorEastAsia" w:hAnsi="Arial" w:cs="Arial"/>
          <w:sz w:val="24"/>
          <w:szCs w:val="24"/>
        </w:rPr>
        <w:t>it's</w:t>
      </w:r>
      <w:r w:rsidRPr="00321C2E">
        <w:rPr>
          <w:rFonts w:ascii="Arial" w:eastAsiaTheme="minorEastAsia" w:hAnsi="Arial" w:cs="Arial"/>
          <w:sz w:val="24"/>
          <w:szCs w:val="24"/>
        </w:rPr>
        <w:t xml:space="preserve"> more likely to be read</w:t>
      </w:r>
      <w:r w:rsidR="6781613C" w:rsidRPr="00321C2E">
        <w:rPr>
          <w:rFonts w:ascii="Arial" w:eastAsiaTheme="minorEastAsia" w:hAnsi="Arial" w:cs="Arial"/>
          <w:sz w:val="24"/>
          <w:szCs w:val="24"/>
        </w:rPr>
        <w:t>.</w:t>
      </w:r>
    </w:p>
    <w:p w14:paraId="53187CF0" w14:textId="0E17BB1D" w:rsidR="00F97EC4" w:rsidRPr="00321C2E" w:rsidRDefault="00F97EC4" w:rsidP="00F97EC4">
      <w:pPr>
        <w:spacing w:before="100" w:beforeAutospacing="1" w:after="100" w:afterAutospacing="1"/>
        <w:rPr>
          <w:rFonts w:ascii="Arial" w:hAnsi="Arial" w:cs="Arial"/>
          <w:color w:val="000000"/>
          <w:sz w:val="24"/>
          <w:szCs w:val="24"/>
        </w:rPr>
      </w:pPr>
      <w:hyperlink r:id="rId11" w:history="1">
        <w:r w:rsidRPr="00321C2E">
          <w:rPr>
            <w:rStyle w:val="Hyperlink"/>
            <w:rFonts w:ascii="Arial" w:hAnsi="Arial" w:cs="Arial"/>
            <w:sz w:val="24"/>
            <w:szCs w:val="24"/>
          </w:rPr>
          <w:t>SB</w:t>
        </w:r>
        <w:r w:rsidRPr="00321C2E">
          <w:rPr>
            <w:rStyle w:val="Hyperlink"/>
            <w:rFonts w:ascii="Arial" w:hAnsi="Arial" w:cs="Arial"/>
            <w:sz w:val="24"/>
            <w:szCs w:val="24"/>
          </w:rPr>
          <w:t xml:space="preserve"> </w:t>
        </w:r>
        <w:r w:rsidRPr="00321C2E">
          <w:rPr>
            <w:rStyle w:val="Hyperlink"/>
            <w:rFonts w:ascii="Arial" w:hAnsi="Arial" w:cs="Arial"/>
            <w:sz w:val="24"/>
            <w:szCs w:val="24"/>
          </w:rPr>
          <w:t>360</w:t>
        </w:r>
      </w:hyperlink>
      <w:r w:rsidRPr="00321C2E">
        <w:rPr>
          <w:rStyle w:val="apple-converted-space"/>
          <w:rFonts w:ascii="Arial" w:hAnsi="Arial" w:cs="Arial"/>
          <w:color w:val="000000"/>
          <w:sz w:val="24"/>
          <w:szCs w:val="24"/>
        </w:rPr>
        <w:t> </w:t>
      </w:r>
      <w:r w:rsidRPr="00321C2E">
        <w:rPr>
          <w:rFonts w:ascii="Arial" w:hAnsi="Arial" w:cs="Arial"/>
          <w:color w:val="000000"/>
          <w:sz w:val="24"/>
          <w:szCs w:val="24"/>
        </w:rPr>
        <w:t>is the</w:t>
      </w:r>
      <w:r w:rsidRPr="00321C2E">
        <w:rPr>
          <w:rStyle w:val="apple-converted-space"/>
          <w:rFonts w:ascii="Arial" w:hAnsi="Arial" w:cs="Arial"/>
          <w:color w:val="000000"/>
          <w:sz w:val="24"/>
          <w:szCs w:val="24"/>
        </w:rPr>
        <w:t> </w:t>
      </w:r>
      <w:r w:rsidRPr="00321C2E">
        <w:rPr>
          <w:rStyle w:val="Emphasis"/>
          <w:rFonts w:ascii="Arial" w:hAnsi="Arial" w:cs="Arial"/>
          <w:color w:val="000000"/>
          <w:sz w:val="24"/>
          <w:szCs w:val="24"/>
        </w:rPr>
        <w:t>Kansas Consumer Prescription Protection and Accountability Act. </w:t>
      </w:r>
      <w:r w:rsidRPr="00321C2E">
        <w:rPr>
          <w:rStyle w:val="apple-converted-space"/>
          <w:rFonts w:ascii="Arial" w:hAnsi="Arial" w:cs="Arial"/>
          <w:i/>
          <w:iCs/>
          <w:color w:val="000000"/>
          <w:sz w:val="24"/>
          <w:szCs w:val="24"/>
        </w:rPr>
        <w:t> </w:t>
      </w:r>
      <w:r w:rsidRPr="00321C2E">
        <w:rPr>
          <w:rFonts w:ascii="Arial" w:hAnsi="Arial" w:cs="Arial"/>
          <w:color w:val="000000"/>
          <w:sz w:val="24"/>
          <w:szCs w:val="24"/>
        </w:rPr>
        <w:t xml:space="preserve">Click here for </w:t>
      </w:r>
      <w:r w:rsidR="00C44917">
        <w:rPr>
          <w:rFonts w:ascii="Arial" w:hAnsi="Arial" w:cs="Arial"/>
          <w:color w:val="000000"/>
          <w:sz w:val="24"/>
          <w:szCs w:val="24"/>
        </w:rPr>
        <w:t xml:space="preserve">a </w:t>
      </w:r>
      <w:hyperlink r:id="rId12" w:history="1">
        <w:r w:rsidR="00C44917" w:rsidRPr="00C44917">
          <w:rPr>
            <w:rStyle w:val="Hyperlink"/>
            <w:rFonts w:ascii="Arial" w:hAnsi="Arial" w:cs="Arial"/>
            <w:sz w:val="24"/>
            <w:szCs w:val="24"/>
          </w:rPr>
          <w:t>bill summary</w:t>
        </w:r>
      </w:hyperlink>
      <w:r w:rsidR="00C44917">
        <w:rPr>
          <w:rFonts w:ascii="Arial" w:hAnsi="Arial" w:cs="Arial"/>
          <w:color w:val="000000"/>
          <w:sz w:val="24"/>
          <w:szCs w:val="24"/>
        </w:rPr>
        <w:t>.</w:t>
      </w:r>
    </w:p>
    <w:p w14:paraId="6D7DD5C2" w14:textId="77777777" w:rsidR="00F97EC4" w:rsidRPr="00321C2E" w:rsidRDefault="00F97EC4" w:rsidP="00F97EC4">
      <w:pPr>
        <w:numPr>
          <w:ilvl w:val="0"/>
          <w:numId w:val="8"/>
        </w:numPr>
        <w:spacing w:before="100" w:beforeAutospacing="1" w:after="100" w:afterAutospacing="1" w:line="240" w:lineRule="auto"/>
        <w:rPr>
          <w:rFonts w:ascii="Arial" w:hAnsi="Arial" w:cs="Arial"/>
          <w:color w:val="000000"/>
          <w:sz w:val="24"/>
          <w:szCs w:val="24"/>
        </w:rPr>
      </w:pPr>
      <w:r w:rsidRPr="00321C2E">
        <w:rPr>
          <w:rFonts w:ascii="Arial" w:hAnsi="Arial" w:cs="Arial"/>
          <w:color w:val="000000"/>
          <w:sz w:val="24"/>
          <w:szCs w:val="24"/>
        </w:rPr>
        <w:t>Brings transparency and accountability to PBM practices</w:t>
      </w:r>
    </w:p>
    <w:p w14:paraId="0F7E53C3" w14:textId="77777777" w:rsidR="00F97EC4" w:rsidRPr="00321C2E" w:rsidRDefault="00F97EC4" w:rsidP="00F97EC4">
      <w:pPr>
        <w:numPr>
          <w:ilvl w:val="0"/>
          <w:numId w:val="8"/>
        </w:numPr>
        <w:spacing w:before="100" w:beforeAutospacing="1" w:after="100" w:afterAutospacing="1" w:line="240" w:lineRule="auto"/>
        <w:rPr>
          <w:rFonts w:ascii="Arial" w:hAnsi="Arial" w:cs="Arial"/>
          <w:color w:val="000000"/>
          <w:sz w:val="24"/>
          <w:szCs w:val="24"/>
        </w:rPr>
      </w:pPr>
      <w:r w:rsidRPr="00321C2E">
        <w:rPr>
          <w:rFonts w:ascii="Arial" w:hAnsi="Arial" w:cs="Arial"/>
          <w:color w:val="000000"/>
          <w:sz w:val="24"/>
          <w:szCs w:val="24"/>
        </w:rPr>
        <w:t>Eliminates spread pricing and retroactive fees</w:t>
      </w:r>
    </w:p>
    <w:p w14:paraId="7C60230C" w14:textId="77777777" w:rsidR="00F97EC4" w:rsidRPr="00321C2E" w:rsidRDefault="00F97EC4" w:rsidP="00F97EC4">
      <w:pPr>
        <w:numPr>
          <w:ilvl w:val="0"/>
          <w:numId w:val="8"/>
        </w:numPr>
        <w:spacing w:before="100" w:beforeAutospacing="1" w:after="100" w:afterAutospacing="1" w:line="240" w:lineRule="auto"/>
        <w:rPr>
          <w:rFonts w:ascii="Arial" w:hAnsi="Arial" w:cs="Arial"/>
          <w:color w:val="000000"/>
          <w:sz w:val="24"/>
          <w:szCs w:val="24"/>
        </w:rPr>
      </w:pPr>
      <w:r w:rsidRPr="00321C2E">
        <w:rPr>
          <w:rFonts w:ascii="Arial" w:hAnsi="Arial" w:cs="Arial"/>
          <w:color w:val="000000"/>
          <w:sz w:val="24"/>
          <w:szCs w:val="24"/>
        </w:rPr>
        <w:t xml:space="preserve">Sets a reimbursement floor based on a </w:t>
      </w:r>
      <w:proofErr w:type="gramStart"/>
      <w:r w:rsidRPr="00321C2E">
        <w:rPr>
          <w:rFonts w:ascii="Arial" w:hAnsi="Arial" w:cs="Arial"/>
          <w:color w:val="000000"/>
          <w:sz w:val="24"/>
          <w:szCs w:val="24"/>
        </w:rPr>
        <w:t>cost plus</w:t>
      </w:r>
      <w:proofErr w:type="gramEnd"/>
      <w:r w:rsidRPr="00321C2E">
        <w:rPr>
          <w:rFonts w:ascii="Arial" w:hAnsi="Arial" w:cs="Arial"/>
          <w:color w:val="000000"/>
          <w:sz w:val="24"/>
          <w:szCs w:val="24"/>
        </w:rPr>
        <w:t xml:space="preserve"> dispensing fee model</w:t>
      </w:r>
    </w:p>
    <w:p w14:paraId="2DC57BE9" w14:textId="1998845A" w:rsidR="00F97EC4" w:rsidRPr="00C44917" w:rsidRDefault="00F97EC4" w:rsidP="00F97EC4">
      <w:pPr>
        <w:numPr>
          <w:ilvl w:val="0"/>
          <w:numId w:val="8"/>
        </w:numPr>
        <w:spacing w:before="100" w:beforeAutospacing="1" w:after="100" w:afterAutospacing="1" w:line="240" w:lineRule="auto"/>
        <w:rPr>
          <w:rFonts w:ascii="Arial" w:hAnsi="Arial" w:cs="Arial"/>
          <w:color w:val="000000"/>
          <w:sz w:val="24"/>
          <w:szCs w:val="24"/>
        </w:rPr>
      </w:pPr>
      <w:r w:rsidRPr="00321C2E">
        <w:rPr>
          <w:rFonts w:ascii="Arial" w:hAnsi="Arial" w:cs="Arial"/>
          <w:color w:val="000000"/>
          <w:sz w:val="24"/>
          <w:szCs w:val="24"/>
        </w:rPr>
        <w:t>Stops PBMs from paying their own pharmacies more than independent pharmacies</w:t>
      </w:r>
    </w:p>
    <w:sectPr w:rsidR="00F97EC4" w:rsidRPr="00C44917">
      <w:pgSz w:w="12240" w:h="15840" w:code="1"/>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8B7BC" w14:textId="77777777" w:rsidR="00F17497" w:rsidRDefault="00F17497">
      <w:pPr>
        <w:spacing w:after="0" w:line="240" w:lineRule="auto"/>
      </w:pPr>
      <w:r>
        <w:separator/>
      </w:r>
    </w:p>
  </w:endnote>
  <w:endnote w:type="continuationSeparator" w:id="0">
    <w:p w14:paraId="076EAE2B" w14:textId="77777777" w:rsidR="00F17497" w:rsidRDefault="00F17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99C9C" w14:textId="77777777" w:rsidR="00F17497" w:rsidRDefault="00F17497">
      <w:pPr>
        <w:spacing w:after="0" w:line="240" w:lineRule="auto"/>
      </w:pPr>
      <w:r>
        <w:separator/>
      </w:r>
    </w:p>
  </w:footnote>
  <w:footnote w:type="continuationSeparator" w:id="0">
    <w:p w14:paraId="642467CD" w14:textId="77777777" w:rsidR="00F17497" w:rsidRDefault="00F174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061B"/>
    <w:multiLevelType w:val="singleLevel"/>
    <w:tmpl w:val="1B8AD6DE"/>
    <w:lvl w:ilvl="0">
      <w:numFmt w:val="bullet"/>
      <w:lvlText w:val="·"/>
      <w:lvlJc w:val="left"/>
      <w:pPr>
        <w:tabs>
          <w:tab w:val="num" w:pos="216"/>
        </w:tabs>
        <w:ind w:left="216" w:hanging="216"/>
      </w:pPr>
      <w:rPr>
        <w:rFonts w:ascii="Symbol" w:hAnsi="Symbol" w:cs="Symbol"/>
        <w:b/>
        <w:bCs/>
        <w:snapToGrid/>
        <w:spacing w:val="-10"/>
        <w:sz w:val="26"/>
        <w:szCs w:val="26"/>
      </w:rPr>
    </w:lvl>
  </w:abstractNum>
  <w:abstractNum w:abstractNumId="1" w15:restartNumberingAfterBreak="0">
    <w:nsid w:val="0FD343D9"/>
    <w:multiLevelType w:val="multilevel"/>
    <w:tmpl w:val="60D2C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F2A543"/>
    <w:multiLevelType w:val="hybridMultilevel"/>
    <w:tmpl w:val="47E8EC20"/>
    <w:lvl w:ilvl="0" w:tplc="493043FA">
      <w:start w:val="1"/>
      <w:numFmt w:val="bullet"/>
      <w:lvlText w:val=""/>
      <w:lvlJc w:val="left"/>
      <w:pPr>
        <w:ind w:left="720" w:hanging="360"/>
      </w:pPr>
      <w:rPr>
        <w:rFonts w:ascii="Symbol" w:hAnsi="Symbol" w:hint="default"/>
      </w:rPr>
    </w:lvl>
    <w:lvl w:ilvl="1" w:tplc="4940AF74">
      <w:start w:val="1"/>
      <w:numFmt w:val="bullet"/>
      <w:lvlText w:val="o"/>
      <w:lvlJc w:val="left"/>
      <w:pPr>
        <w:ind w:left="1440" w:hanging="360"/>
      </w:pPr>
      <w:rPr>
        <w:rFonts w:ascii="Courier New" w:hAnsi="Courier New" w:hint="default"/>
      </w:rPr>
    </w:lvl>
    <w:lvl w:ilvl="2" w:tplc="844E346E">
      <w:start w:val="1"/>
      <w:numFmt w:val="bullet"/>
      <w:lvlText w:val=""/>
      <w:lvlJc w:val="left"/>
      <w:pPr>
        <w:ind w:left="2160" w:hanging="360"/>
      </w:pPr>
      <w:rPr>
        <w:rFonts w:ascii="Wingdings" w:hAnsi="Wingdings" w:hint="default"/>
      </w:rPr>
    </w:lvl>
    <w:lvl w:ilvl="3" w:tplc="EBBC09F0">
      <w:start w:val="1"/>
      <w:numFmt w:val="bullet"/>
      <w:lvlText w:val=""/>
      <w:lvlJc w:val="left"/>
      <w:pPr>
        <w:ind w:left="2880" w:hanging="360"/>
      </w:pPr>
      <w:rPr>
        <w:rFonts w:ascii="Symbol" w:hAnsi="Symbol" w:hint="default"/>
      </w:rPr>
    </w:lvl>
    <w:lvl w:ilvl="4" w:tplc="8C7AA00A">
      <w:start w:val="1"/>
      <w:numFmt w:val="bullet"/>
      <w:lvlText w:val="o"/>
      <w:lvlJc w:val="left"/>
      <w:pPr>
        <w:ind w:left="3600" w:hanging="360"/>
      </w:pPr>
      <w:rPr>
        <w:rFonts w:ascii="Courier New" w:hAnsi="Courier New" w:hint="default"/>
      </w:rPr>
    </w:lvl>
    <w:lvl w:ilvl="5" w:tplc="1012F868">
      <w:start w:val="1"/>
      <w:numFmt w:val="bullet"/>
      <w:lvlText w:val=""/>
      <w:lvlJc w:val="left"/>
      <w:pPr>
        <w:ind w:left="4320" w:hanging="360"/>
      </w:pPr>
      <w:rPr>
        <w:rFonts w:ascii="Wingdings" w:hAnsi="Wingdings" w:hint="default"/>
      </w:rPr>
    </w:lvl>
    <w:lvl w:ilvl="6" w:tplc="3DBE096C">
      <w:start w:val="1"/>
      <w:numFmt w:val="bullet"/>
      <w:lvlText w:val=""/>
      <w:lvlJc w:val="left"/>
      <w:pPr>
        <w:ind w:left="5040" w:hanging="360"/>
      </w:pPr>
      <w:rPr>
        <w:rFonts w:ascii="Symbol" w:hAnsi="Symbol" w:hint="default"/>
      </w:rPr>
    </w:lvl>
    <w:lvl w:ilvl="7" w:tplc="EC005A10">
      <w:start w:val="1"/>
      <w:numFmt w:val="bullet"/>
      <w:lvlText w:val="o"/>
      <w:lvlJc w:val="left"/>
      <w:pPr>
        <w:ind w:left="5760" w:hanging="360"/>
      </w:pPr>
      <w:rPr>
        <w:rFonts w:ascii="Courier New" w:hAnsi="Courier New" w:hint="default"/>
      </w:rPr>
    </w:lvl>
    <w:lvl w:ilvl="8" w:tplc="A6CA0668">
      <w:start w:val="1"/>
      <w:numFmt w:val="bullet"/>
      <w:lvlText w:val=""/>
      <w:lvlJc w:val="left"/>
      <w:pPr>
        <w:ind w:left="6480" w:hanging="360"/>
      </w:pPr>
      <w:rPr>
        <w:rFonts w:ascii="Wingdings" w:hAnsi="Wingdings" w:hint="default"/>
      </w:rPr>
    </w:lvl>
  </w:abstractNum>
  <w:abstractNum w:abstractNumId="3" w15:restartNumberingAfterBreak="0">
    <w:nsid w:val="340D227A"/>
    <w:multiLevelType w:val="multilevel"/>
    <w:tmpl w:val="901AC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353B81"/>
    <w:multiLevelType w:val="hybridMultilevel"/>
    <w:tmpl w:val="EF4A9C06"/>
    <w:lvl w:ilvl="0" w:tplc="F6EA0168">
      <w:numFmt w:val="bullet"/>
      <w:lvlText w:val="-"/>
      <w:lvlJc w:val="left"/>
      <w:pPr>
        <w:ind w:left="1080" w:hanging="360"/>
      </w:pPr>
      <w:rPr>
        <w:rFonts w:ascii="Calibri" w:eastAsia="Calibri" w:hAnsi="Calibri" w:cs="Times New Roman" w:hint="default"/>
      </w:rPr>
    </w:lvl>
    <w:lvl w:ilvl="1" w:tplc="6D9EDEEA">
      <w:start w:val="1"/>
      <w:numFmt w:val="decimal"/>
      <w:lvlText w:val="%2."/>
      <w:lvlJc w:val="left"/>
      <w:pPr>
        <w:tabs>
          <w:tab w:val="num" w:pos="1440"/>
        </w:tabs>
        <w:ind w:left="1440" w:hanging="360"/>
      </w:pPr>
    </w:lvl>
    <w:lvl w:ilvl="2" w:tplc="5412AE1C">
      <w:start w:val="1"/>
      <w:numFmt w:val="decimal"/>
      <w:lvlText w:val="%3."/>
      <w:lvlJc w:val="left"/>
      <w:pPr>
        <w:tabs>
          <w:tab w:val="num" w:pos="2160"/>
        </w:tabs>
        <w:ind w:left="2160" w:hanging="360"/>
      </w:pPr>
    </w:lvl>
    <w:lvl w:ilvl="3" w:tplc="F466AFE6">
      <w:start w:val="1"/>
      <w:numFmt w:val="decimal"/>
      <w:lvlText w:val="%4."/>
      <w:lvlJc w:val="left"/>
      <w:pPr>
        <w:tabs>
          <w:tab w:val="num" w:pos="2880"/>
        </w:tabs>
        <w:ind w:left="2880" w:hanging="360"/>
      </w:pPr>
    </w:lvl>
    <w:lvl w:ilvl="4" w:tplc="764E2C0C">
      <w:start w:val="1"/>
      <w:numFmt w:val="decimal"/>
      <w:lvlText w:val="%5."/>
      <w:lvlJc w:val="left"/>
      <w:pPr>
        <w:tabs>
          <w:tab w:val="num" w:pos="3600"/>
        </w:tabs>
        <w:ind w:left="3600" w:hanging="360"/>
      </w:pPr>
    </w:lvl>
    <w:lvl w:ilvl="5" w:tplc="548E2078">
      <w:start w:val="1"/>
      <w:numFmt w:val="decimal"/>
      <w:lvlText w:val="%6."/>
      <w:lvlJc w:val="left"/>
      <w:pPr>
        <w:tabs>
          <w:tab w:val="num" w:pos="4320"/>
        </w:tabs>
        <w:ind w:left="4320" w:hanging="360"/>
      </w:pPr>
    </w:lvl>
    <w:lvl w:ilvl="6" w:tplc="F45E3FC0">
      <w:start w:val="1"/>
      <w:numFmt w:val="decimal"/>
      <w:lvlText w:val="%7."/>
      <w:lvlJc w:val="left"/>
      <w:pPr>
        <w:tabs>
          <w:tab w:val="num" w:pos="5040"/>
        </w:tabs>
        <w:ind w:left="5040" w:hanging="360"/>
      </w:pPr>
    </w:lvl>
    <w:lvl w:ilvl="7" w:tplc="0D70C802">
      <w:start w:val="1"/>
      <w:numFmt w:val="decimal"/>
      <w:lvlText w:val="%8."/>
      <w:lvlJc w:val="left"/>
      <w:pPr>
        <w:tabs>
          <w:tab w:val="num" w:pos="5760"/>
        </w:tabs>
        <w:ind w:left="5760" w:hanging="360"/>
      </w:pPr>
    </w:lvl>
    <w:lvl w:ilvl="8" w:tplc="A87ABF92">
      <w:start w:val="1"/>
      <w:numFmt w:val="decimal"/>
      <w:lvlText w:val="%9."/>
      <w:lvlJc w:val="left"/>
      <w:pPr>
        <w:tabs>
          <w:tab w:val="num" w:pos="6480"/>
        </w:tabs>
        <w:ind w:left="6480" w:hanging="360"/>
      </w:pPr>
    </w:lvl>
  </w:abstractNum>
  <w:abstractNum w:abstractNumId="5" w15:restartNumberingAfterBreak="0">
    <w:nsid w:val="49F576F9"/>
    <w:multiLevelType w:val="hybridMultilevel"/>
    <w:tmpl w:val="4D2E43D4"/>
    <w:lvl w:ilvl="0" w:tplc="B1B021B6">
      <w:start w:val="1"/>
      <w:numFmt w:val="bullet"/>
      <w:lvlText w:val=""/>
      <w:lvlJc w:val="left"/>
      <w:pPr>
        <w:ind w:left="720" w:hanging="360"/>
      </w:pPr>
      <w:rPr>
        <w:rFonts w:ascii="Symbol" w:hAnsi="Symbol" w:hint="default"/>
      </w:rPr>
    </w:lvl>
    <w:lvl w:ilvl="1" w:tplc="CA74451E">
      <w:start w:val="1"/>
      <w:numFmt w:val="bullet"/>
      <w:lvlText w:val="o"/>
      <w:lvlJc w:val="left"/>
      <w:pPr>
        <w:ind w:left="1440" w:hanging="360"/>
      </w:pPr>
      <w:rPr>
        <w:rFonts w:ascii="Courier New" w:hAnsi="Courier New" w:cs="Courier New" w:hint="default"/>
      </w:rPr>
    </w:lvl>
    <w:lvl w:ilvl="2" w:tplc="DB6AF974">
      <w:start w:val="1"/>
      <w:numFmt w:val="bullet"/>
      <w:lvlText w:val=""/>
      <w:lvlJc w:val="left"/>
      <w:pPr>
        <w:ind w:left="2160" w:hanging="360"/>
      </w:pPr>
      <w:rPr>
        <w:rFonts w:ascii="Wingdings" w:hAnsi="Wingdings" w:hint="default"/>
      </w:rPr>
    </w:lvl>
    <w:lvl w:ilvl="3" w:tplc="98BE5FC6">
      <w:start w:val="1"/>
      <w:numFmt w:val="bullet"/>
      <w:lvlText w:val=""/>
      <w:lvlJc w:val="left"/>
      <w:pPr>
        <w:ind w:left="2880" w:hanging="360"/>
      </w:pPr>
      <w:rPr>
        <w:rFonts w:ascii="Symbol" w:hAnsi="Symbol" w:hint="default"/>
      </w:rPr>
    </w:lvl>
    <w:lvl w:ilvl="4" w:tplc="C6F8A3A6">
      <w:start w:val="1"/>
      <w:numFmt w:val="bullet"/>
      <w:lvlText w:val="o"/>
      <w:lvlJc w:val="left"/>
      <w:pPr>
        <w:ind w:left="3600" w:hanging="360"/>
      </w:pPr>
      <w:rPr>
        <w:rFonts w:ascii="Courier New" w:hAnsi="Courier New" w:cs="Courier New" w:hint="default"/>
      </w:rPr>
    </w:lvl>
    <w:lvl w:ilvl="5" w:tplc="BF92CF20">
      <w:start w:val="1"/>
      <w:numFmt w:val="bullet"/>
      <w:lvlText w:val=""/>
      <w:lvlJc w:val="left"/>
      <w:pPr>
        <w:ind w:left="4320" w:hanging="360"/>
      </w:pPr>
      <w:rPr>
        <w:rFonts w:ascii="Wingdings" w:hAnsi="Wingdings" w:hint="default"/>
      </w:rPr>
    </w:lvl>
    <w:lvl w:ilvl="6" w:tplc="9CCA58F4">
      <w:start w:val="1"/>
      <w:numFmt w:val="bullet"/>
      <w:lvlText w:val=""/>
      <w:lvlJc w:val="left"/>
      <w:pPr>
        <w:ind w:left="5040" w:hanging="360"/>
      </w:pPr>
      <w:rPr>
        <w:rFonts w:ascii="Symbol" w:hAnsi="Symbol" w:hint="default"/>
      </w:rPr>
    </w:lvl>
    <w:lvl w:ilvl="7" w:tplc="EE1AE1B8">
      <w:start w:val="1"/>
      <w:numFmt w:val="bullet"/>
      <w:lvlText w:val="o"/>
      <w:lvlJc w:val="left"/>
      <w:pPr>
        <w:ind w:left="5760" w:hanging="360"/>
      </w:pPr>
      <w:rPr>
        <w:rFonts w:ascii="Courier New" w:hAnsi="Courier New" w:cs="Courier New" w:hint="default"/>
      </w:rPr>
    </w:lvl>
    <w:lvl w:ilvl="8" w:tplc="CEE0EEAE">
      <w:start w:val="1"/>
      <w:numFmt w:val="bullet"/>
      <w:lvlText w:val=""/>
      <w:lvlJc w:val="left"/>
      <w:pPr>
        <w:ind w:left="6480" w:hanging="360"/>
      </w:pPr>
      <w:rPr>
        <w:rFonts w:ascii="Wingdings" w:hAnsi="Wingdings" w:hint="default"/>
      </w:rPr>
    </w:lvl>
  </w:abstractNum>
  <w:abstractNum w:abstractNumId="6" w15:restartNumberingAfterBreak="0">
    <w:nsid w:val="68A25F8A"/>
    <w:multiLevelType w:val="hybridMultilevel"/>
    <w:tmpl w:val="0B8E86A8"/>
    <w:lvl w:ilvl="0" w:tplc="F6386426">
      <w:start w:val="1"/>
      <w:numFmt w:val="decimal"/>
      <w:lvlText w:val="%1."/>
      <w:lvlJc w:val="left"/>
      <w:pPr>
        <w:ind w:left="720" w:hanging="360"/>
      </w:pPr>
    </w:lvl>
    <w:lvl w:ilvl="1" w:tplc="79C0491C">
      <w:start w:val="1"/>
      <w:numFmt w:val="lowerLetter"/>
      <w:lvlText w:val="%2."/>
      <w:lvlJc w:val="left"/>
      <w:pPr>
        <w:ind w:left="1440" w:hanging="360"/>
      </w:pPr>
    </w:lvl>
    <w:lvl w:ilvl="2" w:tplc="1F068970">
      <w:start w:val="1"/>
      <w:numFmt w:val="lowerRoman"/>
      <w:lvlText w:val="%3."/>
      <w:lvlJc w:val="right"/>
      <w:pPr>
        <w:ind w:left="2160" w:hanging="180"/>
      </w:pPr>
    </w:lvl>
    <w:lvl w:ilvl="3" w:tplc="25B4B89C">
      <w:start w:val="1"/>
      <w:numFmt w:val="decimal"/>
      <w:lvlText w:val="%4."/>
      <w:lvlJc w:val="left"/>
      <w:pPr>
        <w:ind w:left="2880" w:hanging="360"/>
      </w:pPr>
    </w:lvl>
    <w:lvl w:ilvl="4" w:tplc="EEF4BFAC">
      <w:start w:val="1"/>
      <w:numFmt w:val="lowerLetter"/>
      <w:lvlText w:val="%5."/>
      <w:lvlJc w:val="left"/>
      <w:pPr>
        <w:ind w:left="3600" w:hanging="360"/>
      </w:pPr>
    </w:lvl>
    <w:lvl w:ilvl="5" w:tplc="D39A37D0">
      <w:start w:val="1"/>
      <w:numFmt w:val="lowerRoman"/>
      <w:lvlText w:val="%6."/>
      <w:lvlJc w:val="right"/>
      <w:pPr>
        <w:ind w:left="4320" w:hanging="180"/>
      </w:pPr>
    </w:lvl>
    <w:lvl w:ilvl="6" w:tplc="A8A441EC">
      <w:start w:val="1"/>
      <w:numFmt w:val="decimal"/>
      <w:lvlText w:val="%7."/>
      <w:lvlJc w:val="left"/>
      <w:pPr>
        <w:ind w:left="5040" w:hanging="360"/>
      </w:pPr>
    </w:lvl>
    <w:lvl w:ilvl="7" w:tplc="59C2D2B4">
      <w:start w:val="1"/>
      <w:numFmt w:val="lowerLetter"/>
      <w:lvlText w:val="%8."/>
      <w:lvlJc w:val="left"/>
      <w:pPr>
        <w:ind w:left="5760" w:hanging="360"/>
      </w:pPr>
    </w:lvl>
    <w:lvl w:ilvl="8" w:tplc="D20A4ABE">
      <w:start w:val="1"/>
      <w:numFmt w:val="lowerRoman"/>
      <w:lvlText w:val="%9."/>
      <w:lvlJc w:val="right"/>
      <w:pPr>
        <w:ind w:left="6480" w:hanging="180"/>
      </w:pPr>
    </w:lvl>
  </w:abstractNum>
  <w:abstractNum w:abstractNumId="7" w15:restartNumberingAfterBreak="0">
    <w:nsid w:val="77041B5B"/>
    <w:multiLevelType w:val="hybridMultilevel"/>
    <w:tmpl w:val="33EEA1F6"/>
    <w:lvl w:ilvl="0" w:tplc="1D908A14">
      <w:start w:val="1"/>
      <w:numFmt w:val="bullet"/>
      <w:lvlText w:val=""/>
      <w:lvlJc w:val="left"/>
      <w:pPr>
        <w:ind w:left="720" w:hanging="360"/>
      </w:pPr>
      <w:rPr>
        <w:rFonts w:ascii="Symbol" w:hAnsi="Symbol" w:hint="default"/>
      </w:rPr>
    </w:lvl>
    <w:lvl w:ilvl="1" w:tplc="AA0631D6">
      <w:start w:val="1"/>
      <w:numFmt w:val="bullet"/>
      <w:lvlText w:val="o"/>
      <w:lvlJc w:val="left"/>
      <w:pPr>
        <w:ind w:left="1440" w:hanging="360"/>
      </w:pPr>
      <w:rPr>
        <w:rFonts w:ascii="Courier New" w:hAnsi="Courier New" w:cs="Courier New" w:hint="default"/>
      </w:rPr>
    </w:lvl>
    <w:lvl w:ilvl="2" w:tplc="5DEE0F1E">
      <w:start w:val="1"/>
      <w:numFmt w:val="bullet"/>
      <w:lvlText w:val=""/>
      <w:lvlJc w:val="left"/>
      <w:pPr>
        <w:ind w:left="2160" w:hanging="360"/>
      </w:pPr>
      <w:rPr>
        <w:rFonts w:ascii="Wingdings" w:hAnsi="Wingdings" w:hint="default"/>
      </w:rPr>
    </w:lvl>
    <w:lvl w:ilvl="3" w:tplc="5942B564">
      <w:start w:val="1"/>
      <w:numFmt w:val="bullet"/>
      <w:lvlText w:val=""/>
      <w:lvlJc w:val="left"/>
      <w:pPr>
        <w:ind w:left="2880" w:hanging="360"/>
      </w:pPr>
      <w:rPr>
        <w:rFonts w:ascii="Symbol" w:hAnsi="Symbol" w:hint="default"/>
      </w:rPr>
    </w:lvl>
    <w:lvl w:ilvl="4" w:tplc="5D5860BC">
      <w:start w:val="1"/>
      <w:numFmt w:val="bullet"/>
      <w:lvlText w:val="o"/>
      <w:lvlJc w:val="left"/>
      <w:pPr>
        <w:ind w:left="3600" w:hanging="360"/>
      </w:pPr>
      <w:rPr>
        <w:rFonts w:ascii="Courier New" w:hAnsi="Courier New" w:cs="Courier New" w:hint="default"/>
      </w:rPr>
    </w:lvl>
    <w:lvl w:ilvl="5" w:tplc="76566410">
      <w:start w:val="1"/>
      <w:numFmt w:val="bullet"/>
      <w:lvlText w:val=""/>
      <w:lvlJc w:val="left"/>
      <w:pPr>
        <w:ind w:left="4320" w:hanging="360"/>
      </w:pPr>
      <w:rPr>
        <w:rFonts w:ascii="Wingdings" w:hAnsi="Wingdings" w:hint="default"/>
      </w:rPr>
    </w:lvl>
    <w:lvl w:ilvl="6" w:tplc="3CA6209C">
      <w:start w:val="1"/>
      <w:numFmt w:val="bullet"/>
      <w:lvlText w:val=""/>
      <w:lvlJc w:val="left"/>
      <w:pPr>
        <w:ind w:left="5040" w:hanging="360"/>
      </w:pPr>
      <w:rPr>
        <w:rFonts w:ascii="Symbol" w:hAnsi="Symbol" w:hint="default"/>
      </w:rPr>
    </w:lvl>
    <w:lvl w:ilvl="7" w:tplc="5C2C8878">
      <w:start w:val="1"/>
      <w:numFmt w:val="bullet"/>
      <w:lvlText w:val="o"/>
      <w:lvlJc w:val="left"/>
      <w:pPr>
        <w:ind w:left="5760" w:hanging="360"/>
      </w:pPr>
      <w:rPr>
        <w:rFonts w:ascii="Courier New" w:hAnsi="Courier New" w:cs="Courier New" w:hint="default"/>
      </w:rPr>
    </w:lvl>
    <w:lvl w:ilvl="8" w:tplc="FA58CA06">
      <w:start w:val="1"/>
      <w:numFmt w:val="bullet"/>
      <w:lvlText w:val=""/>
      <w:lvlJc w:val="left"/>
      <w:pPr>
        <w:ind w:left="6480" w:hanging="360"/>
      </w:pPr>
      <w:rPr>
        <w:rFonts w:ascii="Wingdings" w:hAnsi="Wingdings" w:hint="default"/>
      </w:rPr>
    </w:lvl>
  </w:abstractNum>
  <w:num w:numId="1" w16cid:durableId="452552823">
    <w:abstractNumId w:val="2"/>
  </w:num>
  <w:num w:numId="2" w16cid:durableId="604073326">
    <w:abstractNumId w:val="6"/>
  </w:num>
  <w:num w:numId="3" w16cid:durableId="1441149316">
    <w:abstractNumId w:val="4"/>
  </w:num>
  <w:num w:numId="4" w16cid:durableId="1223099682">
    <w:abstractNumId w:val="0"/>
  </w:num>
  <w:num w:numId="5" w16cid:durableId="631591812">
    <w:abstractNumId w:val="4"/>
  </w:num>
  <w:num w:numId="6" w16cid:durableId="752972091">
    <w:abstractNumId w:val="7"/>
  </w:num>
  <w:num w:numId="7" w16cid:durableId="797072669">
    <w:abstractNumId w:val="5"/>
  </w:num>
  <w:num w:numId="8" w16cid:durableId="430207124">
    <w:abstractNumId w:val="1"/>
  </w:num>
  <w:num w:numId="9" w16cid:durableId="12596810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embedSystemFonts/>
  <w:hideSpellingErrors/>
  <w:hideGrammaticalErrors/>
  <w:proofState w:spelling="clean" w:grammar="clean"/>
  <w:attachedTemplate r:id="rId1"/>
  <w:stylePaneFormatFilter w:val="1824" w:allStyles="0" w:customStyles="0" w:latentStyles="1" w:stylesInUse="0" w:headingStyles="1" w:numberingStyles="0" w:tableStyles="0" w:directFormattingOnRuns="0" w:directFormattingOnParagraphs="0" w:directFormattingOnNumbering="0" w:directFormattingOnTables="1" w:clearFormatting="1" w:top3HeadingStyles="0" w:visibleStyles="0" w:alternateStyleNames="0"/>
  <w:defaultTabStop w:val="720"/>
  <w:defaultTableStyle w:val="Normal"/>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yMjI0NDY1M7EwtzRX0lEKTi0uzszPAykwrgUACsPcAiwAAAA="/>
    <w:docVar w:name="dgnword-docGUID" w:val="{BFDDD6A5-71AC-48BA-8447-331E5F3C83C8}"/>
    <w:docVar w:name="dgnword-eventsink" w:val="1792460814112"/>
  </w:docVars>
  <w:rsids>
    <w:rsidRoot w:val="00D76271"/>
    <w:rsid w:val="000429E8"/>
    <w:rsid w:val="000774DE"/>
    <w:rsid w:val="00087B92"/>
    <w:rsid w:val="000A3358"/>
    <w:rsid w:val="000A78ED"/>
    <w:rsid w:val="001354CB"/>
    <w:rsid w:val="0014318F"/>
    <w:rsid w:val="00182BB3"/>
    <w:rsid w:val="001C60EB"/>
    <w:rsid w:val="001E72E6"/>
    <w:rsid w:val="002212E8"/>
    <w:rsid w:val="00225FEE"/>
    <w:rsid w:val="0026625D"/>
    <w:rsid w:val="002B54B2"/>
    <w:rsid w:val="002D30DB"/>
    <w:rsid w:val="002D59CF"/>
    <w:rsid w:val="002E5673"/>
    <w:rsid w:val="002F6364"/>
    <w:rsid w:val="002F7ECE"/>
    <w:rsid w:val="00321C2E"/>
    <w:rsid w:val="00332B6D"/>
    <w:rsid w:val="00355BB9"/>
    <w:rsid w:val="00381B6E"/>
    <w:rsid w:val="0039505B"/>
    <w:rsid w:val="00396528"/>
    <w:rsid w:val="003B6ABA"/>
    <w:rsid w:val="004061F8"/>
    <w:rsid w:val="0040654C"/>
    <w:rsid w:val="004231C6"/>
    <w:rsid w:val="00446B59"/>
    <w:rsid w:val="00457337"/>
    <w:rsid w:val="004744F8"/>
    <w:rsid w:val="0048178B"/>
    <w:rsid w:val="004A12D4"/>
    <w:rsid w:val="004B3973"/>
    <w:rsid w:val="004E3D1D"/>
    <w:rsid w:val="004E3E38"/>
    <w:rsid w:val="004F27AA"/>
    <w:rsid w:val="004F4914"/>
    <w:rsid w:val="00563E80"/>
    <w:rsid w:val="005D75F5"/>
    <w:rsid w:val="0061585B"/>
    <w:rsid w:val="006422CA"/>
    <w:rsid w:val="0068010F"/>
    <w:rsid w:val="00682D0E"/>
    <w:rsid w:val="00684DAA"/>
    <w:rsid w:val="006B1F8F"/>
    <w:rsid w:val="00716023"/>
    <w:rsid w:val="00721D68"/>
    <w:rsid w:val="00734021"/>
    <w:rsid w:val="007E5C23"/>
    <w:rsid w:val="007F5534"/>
    <w:rsid w:val="007F602C"/>
    <w:rsid w:val="00851242"/>
    <w:rsid w:val="00852904"/>
    <w:rsid w:val="0087706C"/>
    <w:rsid w:val="008772A1"/>
    <w:rsid w:val="008838E2"/>
    <w:rsid w:val="008920D2"/>
    <w:rsid w:val="00895E41"/>
    <w:rsid w:val="008C3188"/>
    <w:rsid w:val="008C6FB9"/>
    <w:rsid w:val="008D430E"/>
    <w:rsid w:val="008E240E"/>
    <w:rsid w:val="0092021E"/>
    <w:rsid w:val="0092517C"/>
    <w:rsid w:val="0092645E"/>
    <w:rsid w:val="00930DEB"/>
    <w:rsid w:val="009436A1"/>
    <w:rsid w:val="009634DF"/>
    <w:rsid w:val="00963C23"/>
    <w:rsid w:val="0097112E"/>
    <w:rsid w:val="009B765A"/>
    <w:rsid w:val="009E7720"/>
    <w:rsid w:val="00A057B5"/>
    <w:rsid w:val="00A130D4"/>
    <w:rsid w:val="00A21F34"/>
    <w:rsid w:val="00A6659C"/>
    <w:rsid w:val="00A70A23"/>
    <w:rsid w:val="00A7593A"/>
    <w:rsid w:val="00A85AD8"/>
    <w:rsid w:val="00A874B6"/>
    <w:rsid w:val="00AD77C0"/>
    <w:rsid w:val="00B17291"/>
    <w:rsid w:val="00B20567"/>
    <w:rsid w:val="00B5283A"/>
    <w:rsid w:val="00B60409"/>
    <w:rsid w:val="00B6213C"/>
    <w:rsid w:val="00B660CF"/>
    <w:rsid w:val="00B76431"/>
    <w:rsid w:val="00B775E9"/>
    <w:rsid w:val="00BD3A7F"/>
    <w:rsid w:val="00C44917"/>
    <w:rsid w:val="00C6608C"/>
    <w:rsid w:val="00C82797"/>
    <w:rsid w:val="00CA360C"/>
    <w:rsid w:val="00CD4182"/>
    <w:rsid w:val="00D32474"/>
    <w:rsid w:val="00D46955"/>
    <w:rsid w:val="00D746D0"/>
    <w:rsid w:val="00D76271"/>
    <w:rsid w:val="00DB777F"/>
    <w:rsid w:val="00DC5F78"/>
    <w:rsid w:val="00DE2FB4"/>
    <w:rsid w:val="00DF4EB1"/>
    <w:rsid w:val="00E16ECD"/>
    <w:rsid w:val="00E345EE"/>
    <w:rsid w:val="00E37AAE"/>
    <w:rsid w:val="00E544F1"/>
    <w:rsid w:val="00E73D57"/>
    <w:rsid w:val="00E8427A"/>
    <w:rsid w:val="00EB47DE"/>
    <w:rsid w:val="00ED3DC0"/>
    <w:rsid w:val="00EE53DA"/>
    <w:rsid w:val="00EF17A2"/>
    <w:rsid w:val="00F17497"/>
    <w:rsid w:val="00F26F5E"/>
    <w:rsid w:val="00F64033"/>
    <w:rsid w:val="00F65575"/>
    <w:rsid w:val="00F82AE4"/>
    <w:rsid w:val="00F85A94"/>
    <w:rsid w:val="00F908A0"/>
    <w:rsid w:val="00F97A0B"/>
    <w:rsid w:val="00F97EC4"/>
    <w:rsid w:val="00FA5F25"/>
    <w:rsid w:val="00FC5CE1"/>
    <w:rsid w:val="010130F5"/>
    <w:rsid w:val="010FB2FA"/>
    <w:rsid w:val="02107BF6"/>
    <w:rsid w:val="023E0E26"/>
    <w:rsid w:val="02A01276"/>
    <w:rsid w:val="02C2318C"/>
    <w:rsid w:val="0313901D"/>
    <w:rsid w:val="03358F35"/>
    <w:rsid w:val="038526EB"/>
    <w:rsid w:val="051C60E3"/>
    <w:rsid w:val="05A9D686"/>
    <w:rsid w:val="05F4B309"/>
    <w:rsid w:val="06270056"/>
    <w:rsid w:val="072406B7"/>
    <w:rsid w:val="08065DA7"/>
    <w:rsid w:val="0A67D693"/>
    <w:rsid w:val="0B2D6481"/>
    <w:rsid w:val="0B7A3E8B"/>
    <w:rsid w:val="0B8B8A90"/>
    <w:rsid w:val="0B8CADDD"/>
    <w:rsid w:val="0DCE7CE2"/>
    <w:rsid w:val="0EB6EB28"/>
    <w:rsid w:val="0EFBCD0D"/>
    <w:rsid w:val="0F3A0700"/>
    <w:rsid w:val="0F5DD684"/>
    <w:rsid w:val="0F97C33C"/>
    <w:rsid w:val="104881C8"/>
    <w:rsid w:val="135AD0B2"/>
    <w:rsid w:val="149D744D"/>
    <w:rsid w:val="15017EB7"/>
    <w:rsid w:val="16745CCE"/>
    <w:rsid w:val="17D11369"/>
    <w:rsid w:val="19EE038D"/>
    <w:rsid w:val="1B7E56F3"/>
    <w:rsid w:val="1F384812"/>
    <w:rsid w:val="2140D42D"/>
    <w:rsid w:val="218228DE"/>
    <w:rsid w:val="220CF2C4"/>
    <w:rsid w:val="222B3A2A"/>
    <w:rsid w:val="22B6F3AD"/>
    <w:rsid w:val="22BA81FF"/>
    <w:rsid w:val="238BF069"/>
    <w:rsid w:val="23E456F3"/>
    <w:rsid w:val="242333BB"/>
    <w:rsid w:val="248885DF"/>
    <w:rsid w:val="2582C208"/>
    <w:rsid w:val="25BDCD47"/>
    <w:rsid w:val="25DA1077"/>
    <w:rsid w:val="27FAB827"/>
    <w:rsid w:val="28FCD4A6"/>
    <w:rsid w:val="2A801123"/>
    <w:rsid w:val="2AFC0A4B"/>
    <w:rsid w:val="2B9276A1"/>
    <w:rsid w:val="2BF333C7"/>
    <w:rsid w:val="2C78B667"/>
    <w:rsid w:val="2CCFB1BB"/>
    <w:rsid w:val="2D26F7DE"/>
    <w:rsid w:val="2D42B58F"/>
    <w:rsid w:val="2DB91841"/>
    <w:rsid w:val="2E39E444"/>
    <w:rsid w:val="2F021F1D"/>
    <w:rsid w:val="301D45A1"/>
    <w:rsid w:val="3022BA40"/>
    <w:rsid w:val="31D6EE47"/>
    <w:rsid w:val="3201D4FD"/>
    <w:rsid w:val="32A65616"/>
    <w:rsid w:val="330316B0"/>
    <w:rsid w:val="340501EA"/>
    <w:rsid w:val="34F89CDE"/>
    <w:rsid w:val="38386B59"/>
    <w:rsid w:val="384F7B5A"/>
    <w:rsid w:val="3AA8B3A5"/>
    <w:rsid w:val="3B2CF94D"/>
    <w:rsid w:val="3B420694"/>
    <w:rsid w:val="3C3482D4"/>
    <w:rsid w:val="3DF05D41"/>
    <w:rsid w:val="3DF216E0"/>
    <w:rsid w:val="3E7BFCA5"/>
    <w:rsid w:val="403972E5"/>
    <w:rsid w:val="40E698EB"/>
    <w:rsid w:val="41285746"/>
    <w:rsid w:val="41335CE0"/>
    <w:rsid w:val="419705D1"/>
    <w:rsid w:val="432B59FE"/>
    <w:rsid w:val="44E095F5"/>
    <w:rsid w:val="4668FFF2"/>
    <w:rsid w:val="47BEB953"/>
    <w:rsid w:val="49E8C9DA"/>
    <w:rsid w:val="4C126E39"/>
    <w:rsid w:val="4CB03E39"/>
    <w:rsid w:val="4DDB981C"/>
    <w:rsid w:val="4E8B9292"/>
    <w:rsid w:val="4F53D668"/>
    <w:rsid w:val="4FA018F4"/>
    <w:rsid w:val="51A4CD23"/>
    <w:rsid w:val="52009BC0"/>
    <w:rsid w:val="522BA593"/>
    <w:rsid w:val="52901BBE"/>
    <w:rsid w:val="52AC1170"/>
    <w:rsid w:val="537F93C5"/>
    <w:rsid w:val="56F171F5"/>
    <w:rsid w:val="5958BD35"/>
    <w:rsid w:val="5B6C59FD"/>
    <w:rsid w:val="5B8F13DC"/>
    <w:rsid w:val="5BB44384"/>
    <w:rsid w:val="5C527CC6"/>
    <w:rsid w:val="5C941B36"/>
    <w:rsid w:val="5D756698"/>
    <w:rsid w:val="5EE24BE4"/>
    <w:rsid w:val="5EFB0673"/>
    <w:rsid w:val="5FC5E161"/>
    <w:rsid w:val="60BCB57D"/>
    <w:rsid w:val="60D45003"/>
    <w:rsid w:val="613B4DBE"/>
    <w:rsid w:val="63FE5E54"/>
    <w:rsid w:val="647D786F"/>
    <w:rsid w:val="65576913"/>
    <w:rsid w:val="6594D0CF"/>
    <w:rsid w:val="6781613C"/>
    <w:rsid w:val="6785A827"/>
    <w:rsid w:val="6884ABAF"/>
    <w:rsid w:val="68A06984"/>
    <w:rsid w:val="69B77380"/>
    <w:rsid w:val="69E18F2A"/>
    <w:rsid w:val="6DAFDA7A"/>
    <w:rsid w:val="6FF93330"/>
    <w:rsid w:val="710AB8E5"/>
    <w:rsid w:val="714898F8"/>
    <w:rsid w:val="7244D261"/>
    <w:rsid w:val="73BF7622"/>
    <w:rsid w:val="743E6138"/>
    <w:rsid w:val="74BA2744"/>
    <w:rsid w:val="751AAF7F"/>
    <w:rsid w:val="75E4D8B8"/>
    <w:rsid w:val="769CB57A"/>
    <w:rsid w:val="76D0B06A"/>
    <w:rsid w:val="791BCBC2"/>
    <w:rsid w:val="7B300E3B"/>
    <w:rsid w:val="7BB350C7"/>
    <w:rsid w:val="7DAC6D25"/>
    <w:rsid w:val="7EFF3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2444253"/>
  <w15:chartTrackingRefBased/>
  <w15:docId w15:val="{88352616-E1B6-46E0-B306-2A66877BB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pPr>
      <w:spacing w:after="0" w:line="240" w:lineRule="auto"/>
    </w:pPr>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paragraph" w:styleId="PlainText">
    <w:name w:val="Plain Text"/>
    <w:basedOn w:val="Normal"/>
    <w:pPr>
      <w:spacing w:after="0" w:line="240" w:lineRule="auto"/>
    </w:pPr>
    <w:rPr>
      <w:rFonts w:ascii="Consolas" w:hAnsi="Consolas"/>
      <w:sz w:val="21"/>
      <w:szCs w:val="21"/>
    </w:rPr>
  </w:style>
  <w:style w:type="character" w:customStyle="1" w:styleId="PlainTextChar">
    <w:name w:val="Plain Text Char"/>
    <w:rPr>
      <w:rFonts w:ascii="Consolas" w:eastAsia="Calibri" w:hAnsi="Consolas" w:cs="Times New Roman"/>
      <w:sz w:val="21"/>
      <w:szCs w:val="21"/>
    </w:rPr>
  </w:style>
  <w:style w:type="character" w:styleId="Hyperlink">
    <w:name w:val="Hyperlink"/>
    <w:rPr>
      <w:color w:val="0000FF"/>
      <w:u w:val="single"/>
    </w:rPr>
  </w:style>
  <w:style w:type="paragraph" w:styleId="ListParagraph">
    <w:name w:val="List Paragraph"/>
    <w:basedOn w:val="Normal"/>
    <w:uiPriority w:val="34"/>
    <w:qFormat/>
    <w:pPr>
      <w:ind w:left="720"/>
    </w:pPr>
  </w:style>
  <w:style w:type="paragraph" w:styleId="Header">
    <w:name w:val="header"/>
    <w:basedOn w:val="Normal"/>
    <w:semiHidden/>
    <w:pPr>
      <w:tabs>
        <w:tab w:val="center" w:pos="4680"/>
        <w:tab w:val="right" w:pos="9360"/>
      </w:tabs>
    </w:pPr>
  </w:style>
  <w:style w:type="character" w:customStyle="1" w:styleId="HeaderChar">
    <w:name w:val="Header Char"/>
    <w:semiHidden/>
    <w:rPr>
      <w:sz w:val="22"/>
      <w:szCs w:val="22"/>
    </w:rPr>
  </w:style>
  <w:style w:type="paragraph" w:styleId="Footer">
    <w:name w:val="footer"/>
    <w:basedOn w:val="Normal"/>
    <w:semiHidden/>
    <w:pPr>
      <w:tabs>
        <w:tab w:val="center" w:pos="4680"/>
        <w:tab w:val="right" w:pos="9360"/>
      </w:tabs>
    </w:pPr>
  </w:style>
  <w:style w:type="character" w:customStyle="1" w:styleId="FooterChar">
    <w:name w:val="Footer Char"/>
    <w:semiHidden/>
    <w:rPr>
      <w:sz w:val="22"/>
      <w:szCs w:val="22"/>
    </w:rPr>
  </w:style>
  <w:style w:type="character" w:customStyle="1" w:styleId="apple-converted-space">
    <w:name w:val="apple-converted-space"/>
  </w:style>
  <w:style w:type="paragraph" w:styleId="NormalWeb">
    <w:name w:val="Normal (Web)"/>
    <w:basedOn w:val="Normal"/>
    <w:semiHidden/>
    <w:pPr>
      <w:spacing w:before="100" w:beforeAutospacing="1" w:after="100" w:afterAutospacing="1" w:line="240" w:lineRule="auto"/>
    </w:pPr>
    <w:rPr>
      <w:rFonts w:ascii="Times New Roman" w:hAnsi="Times New Roman"/>
      <w:sz w:val="24"/>
      <w:szCs w:val="24"/>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customStyle="1" w:styleId="CommentTextChar">
    <w:name w:val="Comment Text Char"/>
    <w:basedOn w:val="DefaultParagraphFont"/>
    <w:semiHidden/>
  </w:style>
  <w:style w:type="paragraph" w:styleId="CommentSubject">
    <w:name w:val="annotation subject"/>
    <w:basedOn w:val="CommentText"/>
    <w:next w:val="CommentText"/>
    <w:semiHidden/>
    <w:rPr>
      <w:b/>
      <w:bCs/>
    </w:rPr>
  </w:style>
  <w:style w:type="character" w:customStyle="1" w:styleId="CommentSubjectChar">
    <w:name w:val="Comment Subject Char"/>
    <w:semiHidden/>
    <w:rPr>
      <w:b/>
      <w:bCs/>
    </w:rPr>
  </w:style>
  <w:style w:type="character" w:styleId="Emphasis">
    <w:name w:val="Emphasis"/>
    <w:basedOn w:val="DefaultParagraphFont"/>
    <w:uiPriority w:val="20"/>
    <w:qFormat/>
    <w:rsid w:val="00F97EC4"/>
    <w:rPr>
      <w:i/>
      <w:iCs/>
    </w:rPr>
  </w:style>
  <w:style w:type="character" w:styleId="FollowedHyperlink">
    <w:name w:val="FollowedHyperlink"/>
    <w:basedOn w:val="DefaultParagraphFont"/>
    <w:rsid w:val="00F97EC4"/>
    <w:rPr>
      <w:color w:val="954F72" w:themeColor="followedHyperlink"/>
      <w:u w:val="single"/>
    </w:rPr>
  </w:style>
  <w:style w:type="character" w:styleId="UnresolvedMention">
    <w:name w:val="Unresolved Mention"/>
    <w:basedOn w:val="DefaultParagraphFont"/>
    <w:uiPriority w:val="99"/>
    <w:semiHidden/>
    <w:unhideWhenUsed/>
    <w:rsid w:val="00C449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rp.cdn-website.com/5540b848/files/uploaded/KPhA+2026+PBM+Bill+Summary.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slegislature.gov/li/b2025_26/measures/documents/sb360_00_0000.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KPhA%20Main\Forms\Letterhead\KPhA%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18403BE50F8445A1656CC74A94B9B1" ma:contentTypeVersion="23" ma:contentTypeDescription="Create a new document." ma:contentTypeScope="" ma:versionID="5aec9fa9d9004d26df307f3d0ac59da1">
  <xsd:schema xmlns:xsd="http://www.w3.org/2001/XMLSchema" xmlns:xs="http://www.w3.org/2001/XMLSchema" xmlns:p="http://schemas.microsoft.com/office/2006/metadata/properties" xmlns:ns2="75ef4d17-4054-45b2-a3ba-9b04f78cd214" xmlns:ns3="773b5732-96b5-40f1-8555-ffcae5f766ef" targetNamespace="http://schemas.microsoft.com/office/2006/metadata/properties" ma:root="true" ma:fieldsID="109c418fc1851168db8f3124d582f1bd" ns2:_="" ns3:_="">
    <xsd:import namespace="75ef4d17-4054-45b2-a3ba-9b04f78cd214"/>
    <xsd:import namespace="773b5732-96b5-40f1-8555-ffcae5f766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3:TaxKeywordTaxHTField" minOccurs="0"/>
                <xsd:element ref="ns3:TaxCatchAll" minOccurs="0"/>
                <xsd:element ref="ns2:_ModernAudienceTargetUserField" minOccurs="0"/>
                <xsd:element ref="ns2:_ModernAudienceAadObjectIds"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f4d17-4054-45b2-a3ba-9b04f78cd2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ModernAudienceTargetUserField" ma:index="24"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25" nillable="true" ma:displayName="AudienceIds" ma:list="{70fc7994-04f7-4a8c-b7ed-df723b19a815}" ma:internalName="_ModernAudienceAadObjectIds" ma:readOnly="true" ma:showField="_AadObjectIdForUser" ma:web="773b5732-96b5-40f1-8555-ffcae5f766ef">
      <xsd:complexType>
        <xsd:complexContent>
          <xsd:extension base="dms:MultiChoiceLookup">
            <xsd:sequence>
              <xsd:element name="Value" type="dms:Lookup" maxOccurs="unbounded" minOccurs="0" nillable="true"/>
            </xsd:sequence>
          </xsd:extension>
        </xsd:complexContent>
      </xsd:complex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543fce51-c55b-42ec-b72e-0476081489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3b5732-96b5-40f1-8555-ffcae5f766e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543fce51-c55b-42ec-b72e-0476081489db" ma:termSetId="00000000-0000-0000-0000-000000000000" ma:anchorId="00000000-0000-0000-0000-000000000000" ma:open="true" ma:isKeyword="true">
      <xsd:complexType>
        <xsd:sequence>
          <xsd:element ref="pc:Terms" minOccurs="0" maxOccurs="1"/>
        </xsd:sequence>
      </xsd:complexType>
    </xsd:element>
    <xsd:element name="TaxCatchAll" ma:index="23" nillable="true" ma:displayName="Taxonomy Catch All Column" ma:hidden="true" ma:list="{cbd65caf-54b3-4b7f-8d16-02c7ae904eac}" ma:internalName="TaxCatchAll" ma:showField="CatchAllData" ma:web="773b5732-96b5-40f1-8555-ffcae5f766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ModernAudienceTargetUserField xmlns="75ef4d17-4054-45b2-a3ba-9b04f78cd214">
      <UserInfo>
        <DisplayName/>
        <AccountId xsi:nil="true"/>
        <AccountType/>
      </UserInfo>
    </_ModernAudienceTargetUserField>
    <lcf76f155ced4ddcb4097134ff3c332f xmlns="75ef4d17-4054-45b2-a3ba-9b04f78cd214">
      <Terms xmlns="http://schemas.microsoft.com/office/infopath/2007/PartnerControls"/>
    </lcf76f155ced4ddcb4097134ff3c332f>
    <TaxCatchAll xmlns="773b5732-96b5-40f1-8555-ffcae5f766ef" xsi:nil="true"/>
    <TaxKeywordTaxHTField xmlns="773b5732-96b5-40f1-8555-ffcae5f766ef">
      <Terms xmlns="http://schemas.microsoft.com/office/infopath/2007/PartnerControls"/>
    </TaxKeywordTaxHTFiel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4129B4-7377-46DA-AA3B-F9C31244D555}">
  <ds:schemaRefs>
    <ds:schemaRef ds:uri="http://schemas.openxmlformats.org/officeDocument/2006/bibliography"/>
  </ds:schemaRefs>
</ds:datastoreItem>
</file>

<file path=customXml/itemProps2.xml><?xml version="1.0" encoding="utf-8"?>
<ds:datastoreItem xmlns:ds="http://schemas.openxmlformats.org/officeDocument/2006/customXml" ds:itemID="{B66A4E60-17CB-4D9B-994A-6ECBEEA00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ef4d17-4054-45b2-a3ba-9b04f78cd214"/>
    <ds:schemaRef ds:uri="773b5732-96b5-40f1-8555-ffcae5f766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DB72DE-459E-4189-8FA1-E35EBEA6EF1E}">
  <ds:schemaRefs>
    <ds:schemaRef ds:uri="http://schemas.microsoft.com/office/2006/metadata/properties"/>
    <ds:schemaRef ds:uri="http://schemas.microsoft.com/office/infopath/2007/PartnerControls"/>
    <ds:schemaRef ds:uri="75ef4d17-4054-45b2-a3ba-9b04f78cd214"/>
    <ds:schemaRef ds:uri="773b5732-96b5-40f1-8555-ffcae5f766ef"/>
  </ds:schemaRefs>
</ds:datastoreItem>
</file>

<file path=customXml/itemProps4.xml><?xml version="1.0" encoding="utf-8"?>
<ds:datastoreItem xmlns:ds="http://schemas.openxmlformats.org/officeDocument/2006/customXml" ds:itemID="{4E03D5FC-92D0-4895-994B-1E03849951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G:\KPhA Main\Forms\Letterhead\KPhA Letterhead.dot</Template>
  <TotalTime>10</TotalTime>
  <Pages>1</Pages>
  <Words>243</Words>
  <Characters>1280</Characters>
  <Application>Microsoft Office Word</Application>
  <DocSecurity>0</DocSecurity>
  <Lines>40</Lines>
  <Paragraphs>27</Paragraphs>
  <ScaleCrop>false</ScaleCrop>
  <Company>Hewlett-Packard Company</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 Larkin</dc:creator>
  <cp:keywords/>
  <dc:description/>
  <cp:lastModifiedBy>Amanda Applegate</cp:lastModifiedBy>
  <cp:revision>11</cp:revision>
  <cp:lastPrinted>2019-02-18T21:44:00Z</cp:lastPrinted>
  <dcterms:created xsi:type="dcterms:W3CDTF">2026-01-23T19:49:00Z</dcterms:created>
  <dcterms:modified xsi:type="dcterms:W3CDTF">2026-01-23T20:19:00Z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88a1511ce75490ee31bd7589bad8115942a60b6dafd015ff6f2197d3b9a3cbcb</vt:lpwstr>
  </property>
  <property fmtid="{D5CDD505-2E9C-101B-9397-08002B2CF9AE}" pid="3" name="TaxKeyword">
    <vt:lpwstr/>
  </property>
  <property fmtid="{D5CDD505-2E9C-101B-9397-08002B2CF9AE}" pid="4" name="ContentTypeId">
    <vt:lpwstr>0x010100B118403BE50F8445A1656CC74A94B9B1</vt:lpwstr>
  </property>
  <property fmtid="{D5CDD505-2E9C-101B-9397-08002B2CF9AE}" pid="5" name="MediaServiceImageTags">
    <vt:lpwstr/>
  </property>
</Properties>
</file>