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align>right</wp:align>
                </wp:positionH>
                <wp:positionV relativeFrom="page">
                  <wp:posOffset>457200</wp:posOffset>
                </wp:positionV>
                <wp:extent cx="7762875" cy="6400800"/>
                <wp:effectExtent b="0" l="0" r="0" t="0"/>
                <wp:wrapNone/>
                <wp:docPr id="219" name=""/>
                <a:graphic>
                  <a:graphicData uri="http://schemas.microsoft.com/office/word/2010/wordprocessingGroup">
                    <wpg:wgp>
                      <wpg:cNvGrpSpPr/>
                      <wpg:grpSpPr>
                        <a:xfrm>
                          <a:off x="1464550" y="579600"/>
                          <a:ext cx="7762875" cy="6400800"/>
                          <a:chOff x="1464550" y="579600"/>
                          <a:chExt cx="7762900" cy="6400800"/>
                        </a:xfrm>
                      </wpg:grpSpPr>
                      <wpg:grpSp>
                        <wpg:cNvGrpSpPr/>
                        <wpg:grpSpPr>
                          <a:xfrm>
                            <a:off x="1464563" y="579600"/>
                            <a:ext cx="7762875" cy="6400800"/>
                            <a:chOff x="0" y="0"/>
                            <a:chExt cx="6864813" cy="3667125"/>
                          </a:xfrm>
                        </wpg:grpSpPr>
                        <wps:wsp>
                          <wps:cNvSpPr/>
                          <wps:cNvPr id="4" name="Shape 4"/>
                          <wps:spPr>
                            <a:xfrm>
                              <a:off x="0" y="0"/>
                              <a:ext cx="6864800" cy="3667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6858000" cy="1371600"/>
                            </a:xfrm>
                            <a:prstGeom prst="rect">
                              <a:avLst/>
                            </a:prstGeom>
                            <a:solidFill>
                              <a:srgbClr val="1736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6813" y="1371600"/>
                              <a:ext cx="6858000" cy="229552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0"/>
                                    <w:i w:val="0"/>
                                    <w:smallCaps w:val="0"/>
                                    <w:strike w:val="0"/>
                                    <w:color w:val="4f81bd"/>
                                    <w:sz w:val="72"/>
                                    <w:vertAlign w:val="baseline"/>
                                  </w:rPr>
                                </w:r>
                                <w:r w:rsidDel="00000000" w:rsidR="00000000" w:rsidRPr="00000000">
                                  <w:rPr>
                                    <w:rFonts w:ascii="Book Antiqua" w:cs="Book Antiqua" w:eastAsia="Book Antiqua" w:hAnsi="Book Antiqua"/>
                                    <w:b w:val="0"/>
                                    <w:i w:val="0"/>
                                    <w:smallCaps w:val="0"/>
                                    <w:strike w:val="0"/>
                                    <w:color w:val="4f81bd"/>
                                    <w:sz w:val="32"/>
                                    <w:vertAlign w:val="baseline"/>
                                  </w:rPr>
                                  <w:t xml:space="preserve">PARKLAND MINOR BALL ASSOCIATION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Book Antiqua" w:cs="Book Antiqua" w:eastAsia="Book Antiqua" w:hAnsi="Book Antiqua"/>
                                    <w:b w:val="0"/>
                                    <w:i w:val="0"/>
                                    <w:smallCaps w:val="0"/>
                                    <w:strike w:val="0"/>
                                    <w:color w:val="4f81bd"/>
                                    <w:sz w:val="32"/>
                                    <w:vertAlign w:val="baseline"/>
                                  </w:rPr>
                                </w:r>
                                <w:r w:rsidDel="00000000" w:rsidR="00000000" w:rsidRPr="00000000">
                                  <w:rPr>
                                    <w:rFonts w:ascii="Book Antiqua" w:cs="Book Antiqua" w:eastAsia="Book Antiqua" w:hAnsi="Book Antiqua"/>
                                    <w:b w:val="0"/>
                                    <w:i w:val="0"/>
                                    <w:smallCaps w:val="0"/>
                                    <w:strike w:val="0"/>
                                    <w:color w:val="4f81bd"/>
                                    <w:sz w:val="32"/>
                                    <w:vertAlign w:val="baseline"/>
                                  </w:rPr>
                                  <w:t xml:space="preserve">BY-LAWS</w:t>
                                </w:r>
                              </w:p>
                            </w:txbxContent>
                          </wps:txbx>
                          <wps:bodyPr anchorCtr="0" anchor="ctr" bIns="91425" lIns="457200" spcFirstLastPara="1" rIns="457200"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align>right</wp:align>
                </wp:positionH>
                <wp:positionV relativeFrom="page">
                  <wp:posOffset>457200</wp:posOffset>
                </wp:positionV>
                <wp:extent cx="7762875" cy="6400800"/>
                <wp:effectExtent b="0" l="0" r="0" t="0"/>
                <wp:wrapNone/>
                <wp:docPr id="21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762875" cy="64008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color w:val="4f81bd"/>
          <w:sz w:val="64"/>
          <w:szCs w:val="64"/>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1633538</wp:posOffset>
                </wp:positionH>
                <wp:positionV relativeFrom="paragraph">
                  <wp:posOffset>6634797</wp:posOffset>
                </wp:positionV>
                <wp:extent cx="2847975" cy="1266825"/>
                <wp:effectExtent b="0" l="0" r="0" t="0"/>
                <wp:wrapSquare wrapText="bothSides" distB="45720" distT="45720" distL="114300" distR="114300"/>
                <wp:docPr id="218" name=""/>
                <a:graphic>
                  <a:graphicData uri="http://schemas.microsoft.com/office/word/2010/wordprocessingShape">
                    <wps:wsp>
                      <wps:cNvSpPr/>
                      <wps:cNvPr id="2" name="Shape 2"/>
                      <wps:spPr>
                        <a:xfrm>
                          <a:off x="3926775" y="3151350"/>
                          <a:ext cx="2838450" cy="1257300"/>
                        </a:xfrm>
                        <a:prstGeom prst="rect">
                          <a:avLst/>
                        </a:prstGeom>
                        <a:solidFill>
                          <a:srgbClr val="FFFFFF"/>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Book Antiqua" w:cs="Book Antiqua" w:eastAsia="Book Antiqua" w:hAnsi="Book Antiqua"/>
                                <w:b w:val="0"/>
                                <w:i w:val="0"/>
                                <w:smallCaps w:val="0"/>
                                <w:strike w:val="0"/>
                                <w:color w:val="000000"/>
                                <w:sz w:val="22"/>
                                <w:vertAlign w:val="baseline"/>
                              </w:rPr>
                              <w:t xml:space="preserve">Amended</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Book Antiqua" w:cs="Book Antiqua" w:eastAsia="Book Antiqua" w:hAnsi="Book Antiqua"/>
                                <w:b w:val="0"/>
                                <w:i w:val="0"/>
                                <w:smallCaps w:val="0"/>
                                <w:strike w:val="0"/>
                                <w:color w:val="000000"/>
                                <w:sz w:val="22"/>
                                <w:vertAlign w:val="baseline"/>
                              </w:rPr>
                            </w:r>
                            <w:r w:rsidDel="00000000" w:rsidR="00000000" w:rsidRPr="00000000">
                              <w:rPr>
                                <w:rFonts w:ascii="Book Antiqua" w:cs="Book Antiqua" w:eastAsia="Book Antiqua" w:hAnsi="Book Antiqua"/>
                                <w:b w:val="0"/>
                                <w:i w:val="0"/>
                                <w:smallCaps w:val="0"/>
                                <w:strike w:val="0"/>
                                <w:color w:val="000000"/>
                                <w:sz w:val="22"/>
                                <w:vertAlign w:val="baseline"/>
                              </w:rPr>
                              <w:t xml:space="preserve">November 17, 2021</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Book Antiqua" w:cs="Book Antiqua" w:eastAsia="Book Antiqua" w:hAnsi="Book Antiqua"/>
                                <w:b w:val="0"/>
                                <w:i w:val="0"/>
                                <w:smallCaps w:val="0"/>
                                <w:strike w:val="0"/>
                                <w:color w:val="000000"/>
                                <w:sz w:val="22"/>
                                <w:vertAlign w:val="baseline"/>
                              </w:rPr>
                            </w:r>
                            <w:r w:rsidDel="00000000" w:rsidR="00000000" w:rsidRPr="00000000">
                              <w:rPr>
                                <w:rFonts w:ascii="Book Antiqua" w:cs="Book Antiqua" w:eastAsia="Book Antiqua" w:hAnsi="Book Antiqua"/>
                                <w:b w:val="0"/>
                                <w:i w:val="0"/>
                                <w:smallCaps w:val="0"/>
                                <w:strike w:val="0"/>
                                <w:color w:val="000000"/>
                                <w:sz w:val="22"/>
                                <w:vertAlign w:val="baseline"/>
                              </w:rPr>
                              <w:t xml:space="preserve">November 17, 2020</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Book Antiqua" w:cs="Book Antiqua" w:eastAsia="Book Antiqua" w:hAnsi="Book Antiqua"/>
                                <w:b w:val="0"/>
                                <w:i w:val="0"/>
                                <w:smallCaps w:val="0"/>
                                <w:strike w:val="0"/>
                                <w:color w:val="000000"/>
                                <w:sz w:val="22"/>
                                <w:vertAlign w:val="baseline"/>
                              </w:rPr>
                            </w:r>
                            <w:r w:rsidDel="00000000" w:rsidR="00000000" w:rsidRPr="00000000">
                              <w:rPr>
                                <w:rFonts w:ascii="Book Antiqua" w:cs="Book Antiqua" w:eastAsia="Book Antiqua" w:hAnsi="Book Antiqua"/>
                                <w:b w:val="0"/>
                                <w:i w:val="0"/>
                                <w:smallCaps w:val="0"/>
                                <w:strike w:val="0"/>
                                <w:color w:val="000000"/>
                                <w:sz w:val="22"/>
                                <w:vertAlign w:val="baseline"/>
                              </w:rPr>
                              <w:t xml:space="preserve">November 21, 2019</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Book Antiqua" w:cs="Book Antiqua" w:eastAsia="Book Antiqua" w:hAnsi="Book Antiqua"/>
                                <w:b w:val="0"/>
                                <w:i w:val="0"/>
                                <w:smallCaps w:val="0"/>
                                <w:strike w:val="0"/>
                                <w:color w:val="000000"/>
                                <w:sz w:val="22"/>
                                <w:vertAlign w:val="baseline"/>
                              </w:rPr>
                            </w:r>
                            <w:r w:rsidDel="00000000" w:rsidR="00000000" w:rsidRPr="00000000">
                              <w:rPr>
                                <w:rFonts w:ascii="Book Antiqua" w:cs="Book Antiqua" w:eastAsia="Book Antiqua" w:hAnsi="Book Antiqua"/>
                                <w:b w:val="0"/>
                                <w:i w:val="0"/>
                                <w:smallCaps w:val="0"/>
                                <w:strike w:val="0"/>
                                <w:color w:val="000000"/>
                                <w:sz w:val="22"/>
                                <w:vertAlign w:val="baseline"/>
                              </w:rPr>
                              <w:t xml:space="preserve">November 16, 2017</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1633538</wp:posOffset>
                </wp:positionH>
                <wp:positionV relativeFrom="paragraph">
                  <wp:posOffset>6634797</wp:posOffset>
                </wp:positionV>
                <wp:extent cx="2847975" cy="1266825"/>
                <wp:effectExtent b="0" l="0" r="0" t="0"/>
                <wp:wrapSquare wrapText="bothSides" distB="45720" distT="45720" distL="114300" distR="114300"/>
                <wp:docPr id="218"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847975" cy="1266825"/>
                        </a:xfrm>
                        <a:prstGeom prst="rect"/>
                        <a:ln/>
                      </pic:spPr>
                    </pic:pic>
                  </a:graphicData>
                </a:graphic>
              </wp:anchor>
            </w:drawing>
          </mc:Fallback>
        </mc:AlternateContent>
      </w:r>
    </w:p>
    <w:p w:rsidR="00000000" w:rsidDel="00000000" w:rsidP="00000000" w:rsidRDefault="00000000" w:rsidRPr="00000000" w14:paraId="00000003">
      <w:pPr>
        <w:pStyle w:val="Heading2"/>
        <w:spacing w:after="120" w:before="120" w:line="240" w:lineRule="auto"/>
        <w:rPr>
          <w:rFonts w:ascii="Book Antiqua" w:cs="Book Antiqua" w:eastAsia="Book Antiqua" w:hAnsi="Book Antiqua"/>
          <w:u w:val="single"/>
        </w:rPr>
      </w:pPr>
      <w:r w:rsidDel="00000000" w:rsidR="00000000" w:rsidRPr="00000000">
        <w:rPr>
          <w:rFonts w:ascii="Book Antiqua" w:cs="Book Antiqua" w:eastAsia="Book Antiqua" w:hAnsi="Book Antiqua"/>
          <w:sz w:val="28"/>
          <w:szCs w:val="28"/>
          <w:u w:val="single"/>
          <w:rtl w:val="0"/>
        </w:rPr>
        <w:t xml:space="preserve">General</w:t>
      </w:r>
      <w:r w:rsidDel="00000000" w:rsidR="00000000" w:rsidRPr="00000000">
        <w:rPr>
          <w:rtl w:val="0"/>
        </w:rPr>
      </w:r>
    </w:p>
    <w:p w:rsidR="00000000" w:rsidDel="00000000" w:rsidP="00000000" w:rsidRDefault="00000000" w:rsidRPr="00000000" w14:paraId="00000004">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 – Name</w:t>
      </w:r>
    </w:p>
    <w:p w:rsidR="00000000" w:rsidDel="00000000" w:rsidP="00000000" w:rsidRDefault="00000000" w:rsidRPr="00000000" w14:paraId="00000005">
      <w:pPr>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The name of the Association shall be Parkland Minor Ball Association, hereinafter referred to as “the association” for the purpose of this document.</w:t>
      </w:r>
    </w:p>
    <w:p w:rsidR="00000000" w:rsidDel="00000000" w:rsidP="00000000" w:rsidRDefault="00000000" w:rsidRPr="00000000" w14:paraId="00000006">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2 – Affiliation</w:t>
      </w:r>
    </w:p>
    <w:p w:rsidR="00000000" w:rsidDel="00000000" w:rsidP="00000000" w:rsidRDefault="00000000" w:rsidRPr="00000000" w14:paraId="00000007">
      <w:pPr>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The Association shall be guided by the following governing bodies: allied member of Alberta Baseball Association (baseball Alberta) an allied member of the Canadian Federation of Amateur baseball (Baseball Canada).</w:t>
      </w:r>
    </w:p>
    <w:p w:rsidR="00000000" w:rsidDel="00000000" w:rsidP="00000000" w:rsidRDefault="00000000" w:rsidRPr="00000000" w14:paraId="00000008">
      <w:pPr>
        <w:pStyle w:val="Heading2"/>
        <w:spacing w:after="120" w:before="120" w:line="240" w:lineRule="auto"/>
        <w:rPr>
          <w:rFonts w:ascii="Book Antiqua" w:cs="Book Antiqua" w:eastAsia="Book Antiqua" w:hAnsi="Book Antiqua"/>
          <w:b w:val="0"/>
          <w:bCs w:val="0"/>
        </w:rPr>
      </w:pPr>
      <w:r w:rsidDel="00000000" w:rsidR="00000000" w:rsidRPr="00000000">
        <w:rPr>
          <w:rFonts w:ascii="Book Antiqua" w:cs="Book Antiqua" w:eastAsia="Book Antiqua" w:hAnsi="Book Antiqua"/>
          <w:rtl w:val="0"/>
        </w:rPr>
        <w:t xml:space="preserve">Article 3 - Promotion of Objectives</w:t>
      </w:r>
      <w:r w:rsidDel="00000000" w:rsidR="00000000" w:rsidRPr="00000000">
        <w:rPr>
          <w:rtl w:val="0"/>
        </w:rPr>
      </w:r>
    </w:p>
    <w:p w:rsidR="00000000" w:rsidDel="00000000" w:rsidP="00000000" w:rsidRDefault="00000000" w:rsidRPr="00000000" w14:paraId="00000009">
      <w:pPr>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The Association shall be carried on without the purpose of gain for its members and any profits or other attribution to the Association shall be used in promoting its objectives.</w:t>
      </w:r>
    </w:p>
    <w:p w:rsidR="00000000" w:rsidDel="00000000" w:rsidP="00000000" w:rsidRDefault="00000000" w:rsidRPr="00000000" w14:paraId="0000000A">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4 – Powers of Association</w:t>
      </w:r>
    </w:p>
    <w:p w:rsidR="00000000" w:rsidDel="00000000" w:rsidP="00000000" w:rsidRDefault="00000000" w:rsidRPr="00000000" w14:paraId="0000000B">
      <w:pPr>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To sell, manage, lease, mortgage, dispose of or otherwise deal with the property of the Association.</w:t>
      </w:r>
    </w:p>
    <w:p w:rsidR="00000000" w:rsidDel="00000000" w:rsidP="00000000" w:rsidRDefault="00000000" w:rsidRPr="00000000" w14:paraId="0000000C">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5 – Dissolution</w:t>
      </w:r>
    </w:p>
    <w:p w:rsidR="00000000" w:rsidDel="00000000" w:rsidP="00000000" w:rsidRDefault="00000000" w:rsidRPr="00000000" w14:paraId="0000000D">
      <w:pPr>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In the event of dissolution of the Association all its remaining assets, after payment of liabilities, shall be distributed to one or more community-based organizations as determined by its members at a special meeting called for that purpose.</w:t>
      </w:r>
    </w:p>
    <w:p w:rsidR="00000000" w:rsidDel="00000000" w:rsidP="00000000" w:rsidRDefault="00000000" w:rsidRPr="00000000" w14:paraId="0000000E">
      <w:pPr>
        <w:pStyle w:val="Heading1"/>
        <w:spacing w:after="120" w:before="120" w:line="240" w:lineRule="auto"/>
        <w:rPr>
          <w:rFonts w:ascii="Book Antiqua" w:cs="Book Antiqua" w:eastAsia="Book Antiqua" w:hAnsi="Book Antiqua"/>
          <w:u w:val="single"/>
        </w:rPr>
      </w:pPr>
      <w:r w:rsidDel="00000000" w:rsidR="00000000" w:rsidRPr="00000000">
        <w:rPr>
          <w:rFonts w:ascii="Book Antiqua" w:cs="Book Antiqua" w:eastAsia="Book Antiqua" w:hAnsi="Book Antiqua"/>
          <w:u w:val="single"/>
          <w:rtl w:val="0"/>
        </w:rPr>
        <w:t xml:space="preserve">Membership</w:t>
      </w:r>
    </w:p>
    <w:p w:rsidR="00000000" w:rsidDel="00000000" w:rsidP="00000000" w:rsidRDefault="00000000" w:rsidRPr="00000000" w14:paraId="0000000F">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6 – Membership</w:t>
      </w:r>
    </w:p>
    <w:p w:rsidR="00000000" w:rsidDel="00000000" w:rsidP="00000000" w:rsidRDefault="00000000" w:rsidRPr="00000000" w14:paraId="0000001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Association Membership</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Parents or guardians of children registered, players, umpires, coaches and directors of the Board are members of the Association providing they are 18 years of age or over and are members in good standing.  Membership in the Association is for one year or until the following years registration is complete.</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 member agrees to uphold and comply with the Society’s governing documents (including the Bylaws, policies, procedures, rules, and regulations.</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 member agrees to abide by the decisions of the Board.</w:t>
      </w:r>
    </w:p>
    <w:p w:rsidR="00000000" w:rsidDel="00000000" w:rsidP="00000000" w:rsidRDefault="00000000" w:rsidRPr="00000000" w14:paraId="0000001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Membership Dues</w:t>
      </w:r>
    </w:p>
    <w:p w:rsidR="00000000" w:rsidDel="00000000" w:rsidP="00000000" w:rsidRDefault="00000000" w:rsidRPr="00000000" w14:paraId="000000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Membership fees shall be determined by the Board of Directors and shall be in an amount necessary to carry out the continued operation of the Association</w:t>
      </w:r>
    </w:p>
    <w:p w:rsidR="00000000" w:rsidDel="00000000" w:rsidP="00000000" w:rsidRDefault="00000000" w:rsidRPr="00000000" w14:paraId="0000001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Withdrawal of Membership</w:t>
      </w:r>
    </w:p>
    <w:p w:rsidR="00000000" w:rsidDel="00000000" w:rsidP="00000000" w:rsidRDefault="00000000" w:rsidRPr="00000000" w14:paraId="0000001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Any member wishing to withdraw from membership may do so in writing (giving 2 weeks’ notice) to the secretary of the association, however, the membership fee shall not be refunded.</w:t>
      </w:r>
    </w:p>
    <w:p w:rsidR="00000000" w:rsidDel="00000000" w:rsidP="00000000" w:rsidRDefault="00000000" w:rsidRPr="00000000" w14:paraId="0000001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Termination of Membership</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Executive members and its directors shall have the right to terminate or restrict the level of involvement of any individual with the Association for the following:</w:t>
      </w:r>
    </w:p>
    <w:p w:rsidR="00000000" w:rsidDel="00000000" w:rsidP="00000000" w:rsidRDefault="00000000" w:rsidRPr="00000000" w14:paraId="0000001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Any act which is deemed by the Executive and its directors to be detrimental to the game of baseball and not reflect true community spirit.</w:t>
      </w:r>
    </w:p>
    <w:p w:rsidR="00000000" w:rsidDel="00000000" w:rsidP="00000000" w:rsidRDefault="00000000" w:rsidRPr="00000000" w14:paraId="0000001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Behavior contrary to the interest, aims and objectives of the association.</w:t>
      </w:r>
    </w:p>
    <w:p w:rsidR="00000000" w:rsidDel="00000000" w:rsidP="00000000" w:rsidRDefault="00000000" w:rsidRPr="00000000" w14:paraId="0000001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Non-payment of fees.</w:t>
      </w:r>
    </w:p>
    <w:p w:rsidR="00000000" w:rsidDel="00000000" w:rsidP="00000000" w:rsidRDefault="00000000" w:rsidRPr="00000000" w14:paraId="0000001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Voting of Membership</w:t>
        <w:tab/>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Members of the Association 18 years of age or over and in good standing have the right to vote at the annual general meeting and any special meeting of the association.</w:t>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Five (5) attending members will constitute a quorum for the purpose of the annual general meeting and a special meeting of the Association.</w:t>
      </w:r>
    </w:p>
    <w:p w:rsidR="00000000" w:rsidDel="00000000" w:rsidP="00000000" w:rsidRDefault="00000000" w:rsidRPr="00000000" w14:paraId="0000002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Voting will be by a show of hands except where a poll is requested.  In no event will voting by proxy be permitted.</w:t>
      </w:r>
    </w:p>
    <w:p w:rsidR="00000000" w:rsidDel="00000000" w:rsidP="00000000" w:rsidRDefault="00000000" w:rsidRPr="00000000" w14:paraId="0000002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Rules concerning voting at Executive Committees and Board of Directors’ meetings are outlined in special operating rules, article II.</w:t>
      </w:r>
    </w:p>
    <w:p w:rsidR="00000000" w:rsidDel="00000000" w:rsidP="00000000" w:rsidRDefault="00000000" w:rsidRPr="00000000" w14:paraId="00000022">
      <w:pPr>
        <w:pStyle w:val="Heading1"/>
        <w:spacing w:after="120" w:before="120" w:line="240" w:lineRule="auto"/>
        <w:rPr>
          <w:rFonts w:ascii="Book Antiqua" w:cs="Book Antiqua" w:eastAsia="Book Antiqua" w:hAnsi="Book Antiqua"/>
          <w:u w:val="single"/>
        </w:rPr>
      </w:pPr>
      <w:r w:rsidDel="00000000" w:rsidR="00000000" w:rsidRPr="00000000">
        <w:rPr>
          <w:rFonts w:ascii="Book Antiqua" w:cs="Book Antiqua" w:eastAsia="Book Antiqua" w:hAnsi="Book Antiqua"/>
          <w:u w:val="single"/>
          <w:rtl w:val="0"/>
        </w:rPr>
        <w:t xml:space="preserve">Committees</w:t>
      </w:r>
    </w:p>
    <w:p w:rsidR="00000000" w:rsidDel="00000000" w:rsidP="00000000" w:rsidRDefault="00000000" w:rsidRPr="00000000" w14:paraId="00000023">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7 – Executive Committee</w:t>
      </w:r>
    </w:p>
    <w:p w:rsidR="00000000" w:rsidDel="00000000" w:rsidP="00000000" w:rsidRDefault="00000000" w:rsidRPr="00000000" w14:paraId="00000024">
      <w:pPr>
        <w:spacing w:after="120" w:before="120" w:line="240" w:lineRule="auto"/>
        <w:ind w:left="709" w:hanging="425"/>
        <w:rPr>
          <w:rFonts w:ascii="Book Antiqua" w:cs="Book Antiqua" w:eastAsia="Book Antiqua" w:hAnsi="Book Antiqua"/>
        </w:rPr>
      </w:pPr>
      <w:r w:rsidDel="00000000" w:rsidR="00000000" w:rsidRPr="00000000">
        <w:rPr>
          <w:rFonts w:ascii="Book Antiqua" w:cs="Book Antiqua" w:eastAsia="Book Antiqua" w:hAnsi="Book Antiqua"/>
          <w:rtl w:val="0"/>
        </w:rPr>
        <w:t xml:space="preserve">7.1</w:t>
        <w:tab/>
        <w:tab/>
        <w:t xml:space="preserve">The Executive Committee will be compromised of the following members:</w:t>
      </w:r>
    </w:p>
    <w:p w:rsidR="00000000" w:rsidDel="00000000" w:rsidP="00000000" w:rsidRDefault="00000000" w:rsidRPr="00000000" w14:paraId="00000025">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President</w:t>
      </w:r>
    </w:p>
    <w:p w:rsidR="00000000" w:rsidDel="00000000" w:rsidP="00000000" w:rsidRDefault="00000000" w:rsidRPr="00000000" w14:paraId="00000026">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Vice-President</w:t>
      </w:r>
    </w:p>
    <w:p w:rsidR="00000000" w:rsidDel="00000000" w:rsidP="00000000" w:rsidRDefault="00000000" w:rsidRPr="00000000" w14:paraId="00000027">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Director of Finance</w:t>
      </w:r>
    </w:p>
    <w:p w:rsidR="00000000" w:rsidDel="00000000" w:rsidP="00000000" w:rsidRDefault="00000000" w:rsidRPr="00000000" w14:paraId="0000002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Secretary</w:t>
      </w:r>
    </w:p>
    <w:p w:rsidR="00000000" w:rsidDel="00000000" w:rsidP="00000000" w:rsidRDefault="00000000" w:rsidRPr="00000000" w14:paraId="00000029">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Immediate past President</w:t>
      </w:r>
    </w:p>
    <w:p w:rsidR="00000000" w:rsidDel="00000000" w:rsidP="00000000" w:rsidRDefault="00000000" w:rsidRPr="00000000" w14:paraId="0000002A">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Any other Board member deemed necessary by the President</w:t>
      </w:r>
    </w:p>
    <w:p w:rsidR="00000000" w:rsidDel="00000000" w:rsidP="00000000" w:rsidRDefault="00000000" w:rsidRPr="00000000" w14:paraId="0000002B">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8 – Board of Directors</w:t>
      </w:r>
    </w:p>
    <w:p w:rsidR="00000000" w:rsidDel="00000000" w:rsidP="00000000" w:rsidRDefault="00000000" w:rsidRPr="00000000" w14:paraId="0000002C">
      <w:pPr>
        <w:spacing w:after="120" w:before="120" w:line="240" w:lineRule="auto"/>
        <w:ind w:left="709" w:hanging="425"/>
        <w:rPr>
          <w:rFonts w:ascii="Book Antiqua" w:cs="Book Antiqua" w:eastAsia="Book Antiqua" w:hAnsi="Book Antiqua"/>
        </w:rPr>
      </w:pPr>
      <w:r w:rsidDel="00000000" w:rsidR="00000000" w:rsidRPr="00000000">
        <w:rPr>
          <w:rFonts w:ascii="Book Antiqua" w:cs="Book Antiqua" w:eastAsia="Book Antiqua" w:hAnsi="Book Antiqua"/>
          <w:rtl w:val="0"/>
        </w:rPr>
        <w:t xml:space="preserve">8.1</w:t>
        <w:tab/>
        <w:tab/>
        <w:t xml:space="preserve">The Board of directors will be comprised of the following members and the executive committee:</w:t>
      </w:r>
    </w:p>
    <w:p w:rsidR="00000000" w:rsidDel="00000000" w:rsidP="00000000" w:rsidRDefault="00000000" w:rsidRPr="00000000" w14:paraId="0000002D">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Registrar Director</w:t>
      </w:r>
    </w:p>
    <w:p w:rsidR="00000000" w:rsidDel="00000000" w:rsidP="00000000" w:rsidRDefault="00000000" w:rsidRPr="00000000" w14:paraId="0000002E">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Senior Rep Director</w:t>
      </w:r>
    </w:p>
    <w:p w:rsidR="00000000" w:rsidDel="00000000" w:rsidP="00000000" w:rsidRDefault="00000000" w:rsidRPr="00000000" w14:paraId="0000002F">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Junior Rep Director</w:t>
      </w:r>
    </w:p>
    <w:p w:rsidR="00000000" w:rsidDel="00000000" w:rsidP="00000000" w:rsidRDefault="00000000" w:rsidRPr="00000000" w14:paraId="00000030">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Baseball Recreation Director</w:t>
      </w:r>
    </w:p>
    <w:p w:rsidR="00000000" w:rsidDel="00000000" w:rsidP="00000000" w:rsidRDefault="00000000" w:rsidRPr="00000000" w14:paraId="00000031">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Ways and Means Director</w:t>
      </w:r>
    </w:p>
    <w:p w:rsidR="00000000" w:rsidDel="00000000" w:rsidP="00000000" w:rsidRDefault="00000000" w:rsidRPr="00000000" w14:paraId="00000032">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shd w:fill="cfe2f3"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cfe2f3" w:val="clear"/>
          <w:vertAlign w:val="baseline"/>
          <w:rtl w:val="0"/>
        </w:rPr>
        <w:t xml:space="preserve">Diamond Scheduler Director</w:t>
      </w:r>
    </w:p>
    <w:p w:rsidR="00000000" w:rsidDel="00000000" w:rsidP="00000000" w:rsidRDefault="00000000" w:rsidRPr="00000000" w14:paraId="00000033">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Umpire-in-Chief Director</w:t>
      </w:r>
    </w:p>
    <w:p w:rsidR="00000000" w:rsidDel="00000000" w:rsidP="00000000" w:rsidRDefault="00000000" w:rsidRPr="00000000" w14:paraId="00000034">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Coach Director</w:t>
      </w:r>
    </w:p>
    <w:p w:rsidR="00000000" w:rsidDel="00000000" w:rsidP="00000000" w:rsidRDefault="00000000" w:rsidRPr="00000000" w14:paraId="00000035">
      <w:pPr>
        <w:spacing w:after="120" w:before="120" w:line="240" w:lineRule="auto"/>
        <w:ind w:left="360" w:firstLine="0"/>
        <w:rPr>
          <w:rFonts w:ascii="Book Antiqua" w:cs="Book Antiqua" w:eastAsia="Book Antiqua" w:hAnsi="Book Antiqua"/>
        </w:rPr>
      </w:pPr>
      <w:r w:rsidDel="00000000" w:rsidR="00000000" w:rsidRPr="00000000">
        <w:rPr>
          <w:rFonts w:ascii="Book Antiqua" w:cs="Book Antiqua" w:eastAsia="Book Antiqua" w:hAnsi="Book Antiqua"/>
          <w:rtl w:val="0"/>
        </w:rPr>
        <w:t xml:space="preserve">8.2   Non-Voting Board of Directors</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Rally Cap Level Coordinator</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9U Level Coordinator</w:t>
      </w:r>
    </w:p>
    <w:p w:rsidR="00000000" w:rsidDel="00000000" w:rsidP="00000000" w:rsidRDefault="00000000" w:rsidRPr="00000000" w14:paraId="000000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11U Level Coordinator</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13U Level Coordinator</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shd w:fill="cfe2f3"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cfe2f3" w:val="clear"/>
          <w:vertAlign w:val="baseline"/>
          <w:rtl w:val="0"/>
        </w:rPr>
        <w:t xml:space="preserve">15U Level Coordinator</w:t>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shd w:fill="cfe2f3"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cfe2f3" w:val="clear"/>
          <w:vertAlign w:val="baseline"/>
          <w:rtl w:val="0"/>
        </w:rPr>
        <w:t xml:space="preserve">18U Level Coordinator</w:t>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Challenger Level Coordinator</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Senior Scheduler</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Junior Scheduler</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Cage Coordinator</w:t>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Finance Coordinator</w:t>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Facility and Equipment Coordinator</w:t>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Fall Ball Coordinator</w:t>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 Ball Coordinator</w:t>
      </w:r>
    </w:p>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Softball Coordinator</w:t>
      </w:r>
    </w:p>
    <w:p w:rsidR="00000000" w:rsidDel="00000000" w:rsidP="00000000" w:rsidRDefault="00000000" w:rsidRPr="00000000" w14:paraId="0000004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Softball Uniform Coordinator</w:t>
      </w:r>
    </w:p>
    <w:p w:rsidR="00000000" w:rsidDel="00000000" w:rsidP="00000000" w:rsidRDefault="00000000" w:rsidRPr="00000000" w14:paraId="000000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Bingo Coordinator</w:t>
      </w:r>
    </w:p>
    <w:p w:rsidR="00000000" w:rsidDel="00000000" w:rsidP="00000000" w:rsidRDefault="00000000" w:rsidRPr="00000000" w14:paraId="0000004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Marketing Coordinator</w:t>
      </w:r>
    </w:p>
    <w:p w:rsidR="00000000" w:rsidDel="00000000" w:rsidP="00000000" w:rsidRDefault="00000000" w:rsidRPr="00000000" w14:paraId="00000048">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9 – Duties of the Executive Committee (as a whole)</w:t>
      </w:r>
    </w:p>
    <w:p w:rsidR="00000000" w:rsidDel="00000000" w:rsidP="00000000" w:rsidRDefault="00000000" w:rsidRPr="00000000" w14:paraId="00000049">
      <w:pPr>
        <w:spacing w:after="120" w:before="120" w:line="240" w:lineRule="auto"/>
        <w:ind w:left="360" w:firstLine="0"/>
        <w:rPr>
          <w:rFonts w:ascii="Book Antiqua" w:cs="Book Antiqua" w:eastAsia="Book Antiqua" w:hAnsi="Book Antiqua"/>
        </w:rPr>
      </w:pPr>
      <w:r w:rsidDel="00000000" w:rsidR="00000000" w:rsidRPr="00000000">
        <w:rPr>
          <w:rFonts w:ascii="Book Antiqua" w:cs="Book Antiqua" w:eastAsia="Book Antiqua" w:hAnsi="Book Antiqua"/>
          <w:rtl w:val="0"/>
        </w:rPr>
        <w:t xml:space="preserve">9.1</w:t>
        <w:tab/>
        <w:t xml:space="preserve">The Executive Committee has the authority to act for the Board between meetings.  The Executive Committee shall meet, when necessary, at the call of the President, and shall carry out such duties and tasks entrusted to it by the Board.  The Executive Committee may act for the Board on emergency matters.  The decisions of the Executive Committee must be presented to the Board at the next Board meeting.</w:t>
      </w:r>
    </w:p>
    <w:p w:rsidR="00000000" w:rsidDel="00000000" w:rsidP="00000000" w:rsidRDefault="00000000" w:rsidRPr="00000000" w14:paraId="0000004A">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10 – Duties of the Executive Committee Members </w:t>
      </w:r>
    </w:p>
    <w:p w:rsidR="00000000" w:rsidDel="00000000" w:rsidP="00000000" w:rsidRDefault="00000000" w:rsidRPr="00000000" w14:paraId="0000004B">
      <w:pPr>
        <w:spacing w:after="120" w:before="120" w:line="240" w:lineRule="auto"/>
        <w:ind w:left="851" w:hanging="491"/>
        <w:rPr>
          <w:rFonts w:ascii="Book Antiqua" w:cs="Book Antiqua" w:eastAsia="Book Antiqua" w:hAnsi="Book Antiqua"/>
        </w:rPr>
      </w:pPr>
      <w:r w:rsidDel="00000000" w:rsidR="00000000" w:rsidRPr="00000000">
        <w:rPr>
          <w:rFonts w:ascii="Book Antiqua" w:cs="Book Antiqua" w:eastAsia="Book Antiqua" w:hAnsi="Book Antiqua"/>
          <w:rtl w:val="0"/>
        </w:rPr>
        <w:t xml:space="preserve">10.1</w:t>
        <w:tab/>
        <w:t xml:space="preserve">The President shall:</w:t>
      </w:r>
    </w:p>
    <w:p w:rsidR="00000000" w:rsidDel="00000000" w:rsidP="00000000" w:rsidRDefault="00000000" w:rsidRPr="00000000" w14:paraId="0000004C">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the spokesperson for the Association and preside at all meetings of the Executive Committee, the Board and the Association   They will be directly responsible for the operations of the Association and with the approval of the Board, will obtain control and supervise the resources required to carry out the objectives of the Association.</w:t>
      </w:r>
    </w:p>
    <w:p w:rsidR="00000000" w:rsidDel="00000000" w:rsidP="00000000" w:rsidRDefault="00000000" w:rsidRPr="00000000" w14:paraId="0000004D">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With the approval of the Board, name all Committees required for the operation and administration of the association.</w:t>
      </w:r>
    </w:p>
    <w:p w:rsidR="00000000" w:rsidDel="00000000" w:rsidP="00000000" w:rsidRDefault="00000000" w:rsidRPr="00000000" w14:paraId="0000004E">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a member of all Committees within the association.</w:t>
      </w:r>
    </w:p>
    <w:p w:rsidR="00000000" w:rsidDel="00000000" w:rsidP="00000000" w:rsidRDefault="00000000" w:rsidRPr="00000000" w14:paraId="0000004F">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responsible for the direction of the Executive, Board and members to ensure objectives are understood and planned in a manner which can be carried out successfully to meet all aims and objectives of the Association as per the constitution of by-laws.</w:t>
      </w:r>
    </w:p>
    <w:p w:rsidR="00000000" w:rsidDel="00000000" w:rsidP="00000000" w:rsidRDefault="00000000" w:rsidRPr="00000000" w14:paraId="00000050">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Enforce the due observance of the Association by-laws, decide all questions of order, announce all results of voting at meetings of the association</w:t>
      </w:r>
    </w:p>
    <w:p w:rsidR="00000000" w:rsidDel="00000000" w:rsidP="00000000" w:rsidRDefault="00000000" w:rsidRPr="00000000" w14:paraId="00000051">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Provide a liaison between the Association and all external agencies or from time to time as deemed necessary, delegate such responsibility to a member of the Board.</w:t>
      </w:r>
    </w:p>
    <w:p w:rsidR="00000000" w:rsidDel="00000000" w:rsidP="00000000" w:rsidRDefault="00000000" w:rsidRPr="00000000" w14:paraId="0000005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Vice-President shall:</w:t>
      </w:r>
    </w:p>
    <w:p w:rsidR="00000000" w:rsidDel="00000000" w:rsidP="00000000" w:rsidRDefault="00000000" w:rsidRPr="00000000" w14:paraId="0000005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Assist in providing direction to the Association in the best interests of the Association to ensure the aims and objectives are being carried out as per the association’s by-laws.</w:t>
      </w:r>
    </w:p>
    <w:p w:rsidR="00000000" w:rsidDel="00000000" w:rsidP="00000000" w:rsidRDefault="00000000" w:rsidRPr="00000000" w14:paraId="000000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Act on Committees as required to carry out the aims and objectives of the Association.</w:t>
      </w:r>
    </w:p>
    <w:p w:rsidR="00000000" w:rsidDel="00000000" w:rsidP="00000000" w:rsidRDefault="00000000" w:rsidRPr="00000000" w14:paraId="000000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Assist the President in ensuring that all administrative issues are established and executed properly.</w:t>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 the event of the absence of the President at a monthly meeting, the Vice-President shall determine prior to that meeting who will act as chair.  Should the President require an extended leave of absence for an undetermined period, the Board would then determine which of the vice presidents would become acting President until their return.</w:t>
      </w:r>
    </w:p>
    <w:p w:rsidR="00000000" w:rsidDel="00000000" w:rsidP="00000000" w:rsidRDefault="00000000" w:rsidRPr="00000000" w14:paraId="0000005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Assist the recreation directors and level coordinators with the organizing and selection of teams.</w:t>
      </w:r>
    </w:p>
    <w:p w:rsidR="00000000" w:rsidDel="00000000" w:rsidP="00000000" w:rsidRDefault="00000000" w:rsidRPr="00000000" w14:paraId="0000005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Oversee and assist Rep directors with organizing and selection of the teams. </w:t>
      </w:r>
    </w:p>
    <w:p w:rsidR="00000000" w:rsidDel="00000000" w:rsidP="00000000" w:rsidRDefault="00000000" w:rsidRPr="00000000" w14:paraId="0000005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Oversee and assist as required with procurement for the association.</w:t>
      </w:r>
    </w:p>
    <w:p w:rsidR="00000000" w:rsidDel="00000000" w:rsidP="00000000" w:rsidRDefault="00000000" w:rsidRPr="00000000" w14:paraId="0000005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Director of Finance shall:</w:t>
      </w:r>
    </w:p>
    <w:p w:rsidR="00000000" w:rsidDel="00000000" w:rsidP="00000000" w:rsidRDefault="00000000" w:rsidRPr="00000000" w14:paraId="0000005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Receive all monies belonging to the association, keeping a record of same, and at the direction of the Executive Committee, shall pay all debts incurred.  The cheques paying out monies of the Association must be signed by the Director of Finance and the President or Secretary.</w:t>
      </w:r>
    </w:p>
    <w:p w:rsidR="00000000" w:rsidDel="00000000" w:rsidP="00000000" w:rsidRDefault="00000000" w:rsidRPr="00000000" w14:paraId="000000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Fully cooperate with the Audit Committee appointed annually by the Board and will turn over all financial records upon the end of their term of office.</w:t>
      </w:r>
    </w:p>
    <w:p w:rsidR="00000000" w:rsidDel="00000000" w:rsidP="00000000" w:rsidRDefault="00000000" w:rsidRPr="00000000" w14:paraId="000000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Prepare a complete fiscal statement for submission to the annual general meeting and if directed by the Board, assist in having such statement fully audited.</w:t>
      </w:r>
    </w:p>
    <w:p w:rsidR="00000000" w:rsidDel="00000000" w:rsidP="00000000" w:rsidRDefault="00000000" w:rsidRPr="00000000" w14:paraId="000000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Ensure an annual budget is in place for the annual planning seminar of the Board.</w:t>
      </w:r>
    </w:p>
    <w:p w:rsidR="00000000" w:rsidDel="00000000" w:rsidP="00000000" w:rsidRDefault="00000000" w:rsidRPr="00000000" w14:paraId="0000005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Ensure that money is deposited in whatever bank the Executive Committee may designate.</w:t>
      </w:r>
    </w:p>
    <w:p w:rsidR="00000000" w:rsidDel="00000000" w:rsidP="00000000" w:rsidRDefault="00000000" w:rsidRPr="00000000" w14:paraId="000000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If directed by the Board, have the authority to audit the financial statements of any rep team.</w:t>
      </w:r>
    </w:p>
    <w:p w:rsidR="00000000" w:rsidDel="00000000" w:rsidP="00000000" w:rsidRDefault="00000000" w:rsidRPr="00000000" w14:paraId="000000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Review and present monthly bank reconciliations and financial reports for the Board as prepared by the Finance Coordinator</w:t>
      </w:r>
    </w:p>
    <w:p w:rsidR="00000000" w:rsidDel="00000000" w:rsidP="00000000" w:rsidRDefault="00000000" w:rsidRPr="00000000" w14:paraId="00000062">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120" w:line="240" w:lineRule="auto"/>
        <w:ind w:left="2520" w:right="0" w:hanging="72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Finance Coordinator shall:</w:t>
      </w:r>
    </w:p>
    <w:p w:rsidR="00000000" w:rsidDel="00000000" w:rsidP="00000000" w:rsidRDefault="00000000" w:rsidRPr="00000000" w14:paraId="00000063">
      <w:pPr>
        <w:keepNext w:val="0"/>
        <w:keepLines w:val="0"/>
        <w:pageBreakBefore w:val="0"/>
        <w:widowControl w:val="1"/>
        <w:numPr>
          <w:ilvl w:val="3"/>
          <w:numId w:val="14"/>
        </w:numPr>
        <w:pBdr>
          <w:top w:space="0" w:sz="0" w:val="nil"/>
          <w:left w:space="0" w:sz="0" w:val="nil"/>
          <w:bottom w:space="0" w:sz="0" w:val="nil"/>
          <w:right w:space="0" w:sz="0" w:val="nil"/>
          <w:between w:space="0" w:sz="0" w:val="nil"/>
        </w:pBdr>
        <w:shd w:fill="auto" w:val="clear"/>
        <w:spacing w:after="120" w:before="120" w:line="240" w:lineRule="auto"/>
        <w:ind w:left="2977" w:right="0" w:hanging="425"/>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Keep a full detailed account of receipts and disbursements and prepare monthly bank reconciliation and financial reports to the Board.</w:t>
      </w:r>
    </w:p>
    <w:p w:rsidR="00000000" w:rsidDel="00000000" w:rsidP="00000000" w:rsidRDefault="00000000" w:rsidRPr="00000000" w14:paraId="00000064">
      <w:pPr>
        <w:keepNext w:val="0"/>
        <w:keepLines w:val="0"/>
        <w:pageBreakBefore w:val="0"/>
        <w:widowControl w:val="1"/>
        <w:numPr>
          <w:ilvl w:val="3"/>
          <w:numId w:val="14"/>
        </w:numPr>
        <w:pBdr>
          <w:top w:space="0" w:sz="0" w:val="nil"/>
          <w:left w:space="0" w:sz="0" w:val="nil"/>
          <w:bottom w:space="0" w:sz="0" w:val="nil"/>
          <w:right w:space="0" w:sz="0" w:val="nil"/>
          <w:between w:space="0" w:sz="0" w:val="nil"/>
        </w:pBdr>
        <w:shd w:fill="auto" w:val="clear"/>
        <w:spacing w:after="120" w:before="120" w:line="240" w:lineRule="auto"/>
        <w:ind w:left="2977" w:right="0" w:hanging="425"/>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Fully cooperate with the Audit Committee appointed annually by the Board and will turn over all financial records upon the end of their term of office.</w:t>
      </w:r>
    </w:p>
    <w:p w:rsidR="00000000" w:rsidDel="00000000" w:rsidP="00000000" w:rsidRDefault="00000000" w:rsidRPr="00000000" w14:paraId="00000065">
      <w:pPr>
        <w:keepNext w:val="0"/>
        <w:keepLines w:val="0"/>
        <w:pageBreakBefore w:val="0"/>
        <w:widowControl w:val="1"/>
        <w:numPr>
          <w:ilvl w:val="3"/>
          <w:numId w:val="14"/>
        </w:numPr>
        <w:pBdr>
          <w:top w:space="0" w:sz="0" w:val="nil"/>
          <w:left w:space="0" w:sz="0" w:val="nil"/>
          <w:bottom w:space="0" w:sz="0" w:val="nil"/>
          <w:right w:space="0" w:sz="0" w:val="nil"/>
          <w:between w:space="0" w:sz="0" w:val="nil"/>
        </w:pBdr>
        <w:shd w:fill="auto" w:val="clear"/>
        <w:spacing w:after="120" w:before="120" w:line="240" w:lineRule="auto"/>
        <w:ind w:left="2977" w:right="0" w:hanging="425"/>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Assist the Director of Finance to prepare a complete fiscal statement for submission to the annual general meeting and if directed by the Board, assist in having such a statement fully audited.</w:t>
      </w:r>
    </w:p>
    <w:p w:rsidR="00000000" w:rsidDel="00000000" w:rsidP="00000000" w:rsidRDefault="00000000" w:rsidRPr="00000000" w14:paraId="0000006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Secretary shall:</w:t>
      </w:r>
    </w:p>
    <w:p w:rsidR="00000000" w:rsidDel="00000000" w:rsidP="00000000" w:rsidRDefault="00000000" w:rsidRPr="00000000" w14:paraId="0000006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Keep full and accurate records of the meetings of the Association and Executive Committee.</w:t>
      </w:r>
    </w:p>
    <w:p w:rsidR="00000000" w:rsidDel="00000000" w:rsidP="00000000" w:rsidRDefault="00000000" w:rsidRPr="00000000" w14:paraId="0000006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Keep accurate records of the proceeding of all meetings of the association.</w:t>
      </w:r>
    </w:p>
    <w:p w:rsidR="00000000" w:rsidDel="00000000" w:rsidP="00000000" w:rsidRDefault="00000000" w:rsidRPr="00000000" w14:paraId="0000006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responsible for distributing minutes and agendas to members of the Board prior to each scheduled meeting of the association.</w:t>
      </w:r>
    </w:p>
    <w:p w:rsidR="00000000" w:rsidDel="00000000" w:rsidP="00000000" w:rsidRDefault="00000000" w:rsidRPr="00000000" w14:paraId="0000006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Perform such other duties as the association, the Board, and the Executive Committee may require from time to time.</w:t>
      </w:r>
    </w:p>
    <w:p w:rsidR="00000000" w:rsidDel="00000000" w:rsidP="00000000" w:rsidRDefault="00000000" w:rsidRPr="00000000" w14:paraId="0000006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immediate Past-President shall:</w:t>
      </w:r>
    </w:p>
    <w:p w:rsidR="00000000" w:rsidDel="00000000" w:rsidP="00000000" w:rsidRDefault="00000000" w:rsidRPr="00000000" w14:paraId="000000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Serve a term of one (1) year.</w:t>
      </w:r>
    </w:p>
    <w:p w:rsidR="00000000" w:rsidDel="00000000" w:rsidP="00000000" w:rsidRDefault="00000000" w:rsidRPr="00000000" w14:paraId="000000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Provide direction to the Association in the best interest of the Association to ensure the aims and objectives are being carried out as per the Association by-laws.</w:t>
      </w:r>
    </w:p>
    <w:p w:rsidR="00000000" w:rsidDel="00000000" w:rsidP="00000000" w:rsidRDefault="00000000" w:rsidRPr="00000000" w14:paraId="0000006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Assist the President with their duties.</w:t>
      </w:r>
    </w:p>
    <w:p w:rsidR="00000000" w:rsidDel="00000000" w:rsidP="00000000" w:rsidRDefault="00000000" w:rsidRPr="00000000" w14:paraId="0000006F">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11 – Duties of the Executive Committee Members </w:t>
      </w:r>
    </w:p>
    <w:p w:rsidR="00000000" w:rsidDel="00000000" w:rsidP="00000000" w:rsidRDefault="00000000" w:rsidRPr="00000000" w14:paraId="0000007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Umpire-in-Chief</w:t>
      </w:r>
    </w:p>
    <w:p w:rsidR="00000000" w:rsidDel="00000000" w:rsidP="00000000" w:rsidRDefault="00000000" w:rsidRPr="00000000" w14:paraId="00000071">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responsible for the direction of the officials and ensure that all aims and objectives of the Association are carried out as per the Association by-laws.</w:t>
      </w:r>
    </w:p>
    <w:p w:rsidR="00000000" w:rsidDel="00000000" w:rsidP="00000000" w:rsidRDefault="00000000" w:rsidRPr="00000000" w14:paraId="00000072">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Act upon any assigned responsibility and work with the Board to ensure that umpire programs are properly received and executed.</w:t>
      </w:r>
    </w:p>
    <w:p w:rsidR="00000000" w:rsidDel="00000000" w:rsidP="00000000" w:rsidRDefault="00000000" w:rsidRPr="00000000" w14:paraId="00000073">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Registrar shall:</w:t>
      </w:r>
    </w:p>
    <w:p w:rsidR="00000000" w:rsidDel="00000000" w:rsidP="00000000" w:rsidRDefault="00000000" w:rsidRPr="00000000" w14:paraId="0000007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responsible for organizing the registration of participants in the association’s programs.</w:t>
      </w:r>
    </w:p>
    <w:p w:rsidR="00000000" w:rsidDel="00000000" w:rsidP="00000000" w:rsidRDefault="00000000" w:rsidRPr="00000000" w14:paraId="0000007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Be responsible to see that all participants are registered with the proper parent organizations.</w:t>
      </w:r>
    </w:p>
    <w:p w:rsidR="00000000" w:rsidDel="00000000" w:rsidP="00000000" w:rsidRDefault="00000000" w:rsidRPr="00000000" w14:paraId="00000076">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The Diamond Scheduler shall:</w:t>
      </w:r>
    </w:p>
    <w:p w:rsidR="00000000" w:rsidDel="00000000" w:rsidP="00000000" w:rsidRDefault="00000000" w:rsidRPr="00000000" w14:paraId="0000007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Work with the City of Spruce Grove, the Town of Stony Plain and the County of Parkland to provide adequate facilities for the continuance and advancement of the program as established by the Association.</w:t>
      </w:r>
    </w:p>
    <w:p w:rsidR="00000000" w:rsidDel="00000000" w:rsidP="00000000" w:rsidRDefault="00000000" w:rsidRPr="00000000" w14:paraId="0000007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Schedule diamonds equitably for the teams.</w:t>
      </w:r>
    </w:p>
    <w:p w:rsidR="00000000" w:rsidDel="00000000" w:rsidP="00000000" w:rsidRDefault="00000000" w:rsidRPr="00000000" w14:paraId="00000079">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highlight w:val="yellow"/>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yellow"/>
          <w:u w:val="none"/>
          <w:vertAlign w:val="baseline"/>
          <w:rtl w:val="0"/>
        </w:rPr>
        <w:t xml:space="preserve">The Director of Ways &amp; Means shall:</w:t>
      </w:r>
    </w:p>
    <w:p w:rsidR="00000000" w:rsidDel="00000000" w:rsidP="00000000" w:rsidRDefault="00000000" w:rsidRPr="00000000" w14:paraId="0000007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Attempt to get local businesses involved in the sponsorship of teams in our Association.</w:t>
      </w:r>
    </w:p>
    <w:p w:rsidR="00000000" w:rsidDel="00000000" w:rsidP="00000000" w:rsidRDefault="00000000" w:rsidRPr="00000000" w14:paraId="0000007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Provide sponsorship information to coaches and encourage communication between teams and their sponsors.</w:t>
      </w:r>
    </w:p>
    <w:p w:rsidR="00000000" w:rsidDel="00000000" w:rsidP="00000000" w:rsidRDefault="00000000" w:rsidRPr="00000000" w14:paraId="0000007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Act as a liaison between the Board and any fundraising activities approved by the Board.</w:t>
      </w:r>
    </w:p>
    <w:p w:rsidR="00000000" w:rsidDel="00000000" w:rsidP="00000000" w:rsidRDefault="00000000" w:rsidRPr="00000000" w14:paraId="0000007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Provide information to the local media to make the program visible and positive in the community.</w:t>
      </w:r>
    </w:p>
    <w:p w:rsidR="00000000" w:rsidDel="00000000" w:rsidP="00000000" w:rsidRDefault="00000000" w:rsidRPr="00000000" w14:paraId="0000007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Rep Directors shall:</w:t>
      </w:r>
    </w:p>
    <w:p w:rsidR="00000000" w:rsidDel="00000000" w:rsidP="00000000" w:rsidRDefault="00000000" w:rsidRPr="00000000" w14:paraId="0000007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Ensure that all rep teams are aware of the policies governing their operation.</w:t>
      </w:r>
    </w:p>
    <w:p w:rsidR="00000000" w:rsidDel="00000000" w:rsidP="00000000" w:rsidRDefault="00000000" w:rsidRPr="00000000" w14:paraId="0000008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Aid in providing information to rep teams concerning opportunities to participate at a competitive level.</w:t>
      </w:r>
    </w:p>
    <w:p w:rsidR="00000000" w:rsidDel="00000000" w:rsidP="00000000" w:rsidRDefault="00000000" w:rsidRPr="00000000" w14:paraId="0000008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Assist the recreation baseball directors in organization and selection of house league teams and coaches.</w:t>
      </w:r>
    </w:p>
    <w:p w:rsidR="00000000" w:rsidDel="00000000" w:rsidP="00000000" w:rsidRDefault="00000000" w:rsidRPr="00000000" w14:paraId="0000008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Ensure that all rep coaches have necessary certification.</w:t>
      </w:r>
    </w:p>
    <w:p w:rsidR="00000000" w:rsidDel="00000000" w:rsidP="00000000" w:rsidRDefault="00000000" w:rsidRPr="00000000" w14:paraId="00000083">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Recreational League Directors shall:</w:t>
      </w:r>
    </w:p>
    <w:p w:rsidR="00000000" w:rsidDel="00000000" w:rsidP="00000000" w:rsidRDefault="00000000" w:rsidRPr="00000000" w14:paraId="0000008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Ensure that all teams in their level have an opportunity to participate in games of baseball.</w:t>
      </w:r>
    </w:p>
    <w:p w:rsidR="00000000" w:rsidDel="00000000" w:rsidP="00000000" w:rsidRDefault="00000000" w:rsidRPr="00000000" w14:paraId="0000008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Work to encourage coaches at their level to receive training so that they may provide the best possible experience for all participants.</w:t>
      </w:r>
    </w:p>
    <w:p w:rsidR="00000000" w:rsidDel="00000000" w:rsidP="00000000" w:rsidRDefault="00000000" w:rsidRPr="00000000" w14:paraId="0000008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With the approval of the Vice-Presidents or Level Coordinators, obtain an approved outside source to assist him/her in the formation of fair and equal house league teams if so required.  This may be in the form of a single person or a Committee.</w:t>
      </w:r>
    </w:p>
    <w:p w:rsidR="00000000" w:rsidDel="00000000" w:rsidP="00000000" w:rsidRDefault="00000000" w:rsidRPr="00000000" w14:paraId="00000087">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12 – Duties of the Board</w:t>
      </w:r>
    </w:p>
    <w:p w:rsidR="00000000" w:rsidDel="00000000" w:rsidP="00000000" w:rsidRDefault="00000000" w:rsidRPr="00000000" w14:paraId="00000088">
      <w:pPr>
        <w:spacing w:after="120" w:before="120" w:line="240" w:lineRule="auto"/>
        <w:ind w:left="851" w:hanging="567"/>
        <w:rPr>
          <w:rFonts w:ascii="Book Antiqua" w:cs="Book Antiqua" w:eastAsia="Book Antiqua" w:hAnsi="Book Antiqua"/>
        </w:rPr>
      </w:pPr>
      <w:r w:rsidDel="00000000" w:rsidR="00000000" w:rsidRPr="00000000">
        <w:rPr>
          <w:rFonts w:ascii="Book Antiqua" w:cs="Book Antiqua" w:eastAsia="Book Antiqua" w:hAnsi="Book Antiqua"/>
          <w:rtl w:val="0"/>
        </w:rPr>
        <w:t xml:space="preserve">12.1</w:t>
        <w:tab/>
        <w:t xml:space="preserve">The Board is responsible for the management of the affairs of the Association and will meet throughout the year whenever required.  If a quorum is not present at the meetings, all resolution is subject to ratification at the next succeeding Board meeting.  Without restricting the generality of the foregoing, the Board is accountable to the membership and is responsible for the following:</w:t>
      </w:r>
    </w:p>
    <w:p w:rsidR="00000000" w:rsidDel="00000000" w:rsidP="00000000" w:rsidRDefault="00000000" w:rsidRPr="00000000" w14:paraId="00000089">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Establish and attain annual and long term objectives for the association.</w:t>
      </w:r>
    </w:p>
    <w:p w:rsidR="00000000" w:rsidDel="00000000" w:rsidP="00000000" w:rsidRDefault="00000000" w:rsidRPr="00000000" w14:paraId="0000008A">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Prepare operation plans to achieve the associations objectives and assign operational duties and responsibilities to members of the Board through the establishment of Committees and otherwise.</w:t>
      </w:r>
    </w:p>
    <w:p w:rsidR="00000000" w:rsidDel="00000000" w:rsidP="00000000" w:rsidRDefault="00000000" w:rsidRPr="00000000" w14:paraId="0000008B">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Make recommendations to the annual general meeting for the adoption of operating rules which will determine the way in which the association’s functions will be carried out.</w:t>
      </w:r>
    </w:p>
    <w:p w:rsidR="00000000" w:rsidDel="00000000" w:rsidP="00000000" w:rsidRDefault="00000000" w:rsidRPr="00000000" w14:paraId="0000008C">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Establish policies and values to be adhered to by the membership and others performing administrative and organizational functions.</w:t>
      </w:r>
    </w:p>
    <w:p w:rsidR="00000000" w:rsidDel="00000000" w:rsidP="00000000" w:rsidRDefault="00000000" w:rsidRPr="00000000" w14:paraId="0000008D">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Monitor and evaluate the performance of administrative and organizational duties.</w:t>
      </w:r>
    </w:p>
    <w:p w:rsidR="00000000" w:rsidDel="00000000" w:rsidP="00000000" w:rsidRDefault="00000000" w:rsidRPr="00000000" w14:paraId="0000008E">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Interpret and enforce the rules and by-laws of the association.</w:t>
      </w:r>
    </w:p>
    <w:p w:rsidR="00000000" w:rsidDel="00000000" w:rsidP="00000000" w:rsidRDefault="00000000" w:rsidRPr="00000000" w14:paraId="0000008F">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Generally to provide all those governance functions required to effectively achieve the aims and objectives of the Association including the mediation and arbitration of disputes.</w:t>
      </w:r>
    </w:p>
    <w:p w:rsidR="00000000" w:rsidDel="00000000" w:rsidP="00000000" w:rsidRDefault="00000000" w:rsidRPr="00000000" w14:paraId="00000090">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Any member of the Board, Executive Committee or general membership may withdraw or resign their position, upon two weeks written notice to the Board.</w:t>
      </w:r>
    </w:p>
    <w:p w:rsidR="00000000" w:rsidDel="00000000" w:rsidP="00000000" w:rsidRDefault="00000000" w:rsidRPr="00000000" w14:paraId="00000091">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Committees of the Board as designated by the constitutions, the operating rules, the planning meeting or on an ad hoc basis will have such operating and supervisory roles and responsibilities as set out in the terms of reference approved by the Board.</w:t>
      </w:r>
    </w:p>
    <w:p w:rsidR="00000000" w:rsidDel="00000000" w:rsidP="00000000" w:rsidRDefault="00000000" w:rsidRPr="00000000" w14:paraId="00000092">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Decisions made by the Committees:</w:t>
      </w:r>
    </w:p>
    <w:p w:rsidR="00000000" w:rsidDel="00000000" w:rsidP="00000000" w:rsidRDefault="00000000" w:rsidRPr="00000000" w14:paraId="0000009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All decisions made by the Committees will be limited to those matters specifically assigned to them.</w:t>
      </w:r>
    </w:p>
    <w:p w:rsidR="00000000" w:rsidDel="00000000" w:rsidP="00000000" w:rsidRDefault="00000000" w:rsidRPr="00000000" w14:paraId="00000094">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Special Committees (Ad Hoc)</w:t>
      </w:r>
    </w:p>
    <w:p w:rsidR="00000000" w:rsidDel="00000000" w:rsidP="00000000" w:rsidRDefault="00000000" w:rsidRPr="00000000" w14:paraId="0000009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Special Committees may be established by the Board to which may be appointed members of the Association who are not members of the Board, but in all such instances, sufficient Board members will be apportioned to constitute a majority.</w:t>
      </w:r>
    </w:p>
    <w:p w:rsidR="00000000" w:rsidDel="00000000" w:rsidP="00000000" w:rsidRDefault="00000000" w:rsidRPr="00000000" w14:paraId="00000096">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Vacancies on the Board</w:t>
      </w:r>
    </w:p>
    <w:p w:rsidR="00000000" w:rsidDel="00000000" w:rsidP="00000000" w:rsidRDefault="00000000" w:rsidRPr="00000000" w14:paraId="0000009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Vacancies on the Board of Executive Committee will be filled by resolution of the Board and the person appointed will hold office until the succeeding annual general meeting of the association, at which time an election will be held to elect a person to fill the office.</w:t>
      </w:r>
    </w:p>
    <w:p w:rsidR="00000000" w:rsidDel="00000000" w:rsidP="00000000" w:rsidRDefault="00000000" w:rsidRPr="00000000" w14:paraId="00000098">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Attendance</w:t>
      </w:r>
    </w:p>
    <w:p w:rsidR="00000000" w:rsidDel="00000000" w:rsidP="00000000" w:rsidRDefault="00000000" w:rsidRPr="00000000" w14:paraId="0000009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Failure of a Board member or Executive Committee member to attend three consecutive meetings of either body without reasonable excuse may result in a motion of the Board declaring the position of the offending person to be vacant.</w:t>
      </w:r>
    </w:p>
    <w:p w:rsidR="00000000" w:rsidDel="00000000" w:rsidP="00000000" w:rsidRDefault="00000000" w:rsidRPr="00000000" w14:paraId="0000009A">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Upon one week written notice to the President, any member in good standing may attend and be permitted to make representation to the Board or the Executive Committee meeting.</w:t>
      </w:r>
    </w:p>
    <w:p w:rsidR="00000000" w:rsidDel="00000000" w:rsidP="00000000" w:rsidRDefault="00000000" w:rsidRPr="00000000" w14:paraId="0000009B">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At any meeting where it is proposed to make a decision regarding the eligibility of a playing rights of a player, team, coach or manager, all parties having direct interest will be given notice of the meeting and will be given opportunity to make representation to the Board, Executive Committee or approved Committee.  Any decision of the Board, Executive Committee or approved Committee shall be final and binding on all parties affected thereby.</w:t>
      </w:r>
    </w:p>
    <w:p w:rsidR="00000000" w:rsidDel="00000000" w:rsidP="00000000" w:rsidRDefault="00000000" w:rsidRPr="00000000" w14:paraId="0000009C">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13 – Annual General Meeting of the Association</w:t>
      </w:r>
    </w:p>
    <w:p w:rsidR="00000000" w:rsidDel="00000000" w:rsidP="00000000" w:rsidRDefault="00000000" w:rsidRPr="00000000" w14:paraId="0000009D">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Association will hold an annual general meeting of its members on or before November 30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in each year and at least three weeks’ notice by local media will be given to all members.</w:t>
      </w:r>
    </w:p>
    <w:p w:rsidR="00000000" w:rsidDel="00000000" w:rsidP="00000000" w:rsidRDefault="00000000" w:rsidRPr="00000000" w14:paraId="0000009E">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order of business at the annual general meeting is as follows:</w:t>
      </w:r>
    </w:p>
    <w:p w:rsidR="00000000" w:rsidDel="00000000" w:rsidP="00000000" w:rsidRDefault="00000000" w:rsidRPr="00000000" w14:paraId="0000009F">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Presidents report;</w:t>
      </w:r>
    </w:p>
    <w:p w:rsidR="00000000" w:rsidDel="00000000" w:rsidP="00000000" w:rsidRDefault="00000000" w:rsidRPr="00000000" w14:paraId="000000A0">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reading or circulation and approval of the minutes of the previous ANNUAL GENERAL MEETING;</w:t>
      </w:r>
    </w:p>
    <w:p w:rsidR="00000000" w:rsidDel="00000000" w:rsidP="00000000" w:rsidRDefault="00000000" w:rsidRPr="00000000" w14:paraId="000000A1">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Reports from Committees of the Board or special Committees;</w:t>
      </w:r>
    </w:p>
    <w:p w:rsidR="00000000" w:rsidDel="00000000" w:rsidP="00000000" w:rsidRDefault="00000000" w:rsidRPr="00000000" w14:paraId="000000A2">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Presentation of the Boards proposed by-laws and operation rules;</w:t>
      </w:r>
    </w:p>
    <w:p w:rsidR="00000000" w:rsidDel="00000000" w:rsidP="00000000" w:rsidRDefault="00000000" w:rsidRPr="00000000" w14:paraId="000000A3">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Presentation of the financial statement and Audit Committee report;</w:t>
      </w:r>
    </w:p>
    <w:p w:rsidR="00000000" w:rsidDel="00000000" w:rsidP="00000000" w:rsidRDefault="00000000" w:rsidRPr="00000000" w14:paraId="000000A4">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Election of Executive officers and directors;</w:t>
      </w:r>
    </w:p>
    <w:p w:rsidR="00000000" w:rsidDel="00000000" w:rsidP="00000000" w:rsidRDefault="00000000" w:rsidRPr="00000000" w14:paraId="000000A5">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Presentation of the nomination of the umpire-in-chief, registrar, equipment director, rep director, scheduler, ways and means, and recreation director as members of the Board for such term as approved by the meeting;</w:t>
      </w:r>
    </w:p>
    <w:p w:rsidR="00000000" w:rsidDel="00000000" w:rsidP="00000000" w:rsidRDefault="00000000" w:rsidRPr="00000000" w14:paraId="000000A6">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General business and other general matters;</w:t>
      </w:r>
    </w:p>
    <w:p w:rsidR="00000000" w:rsidDel="00000000" w:rsidP="00000000" w:rsidRDefault="00000000" w:rsidRPr="00000000" w14:paraId="000000A7">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Adjournment.</w:t>
      </w:r>
    </w:p>
    <w:p w:rsidR="00000000" w:rsidDel="00000000" w:rsidP="00000000" w:rsidRDefault="00000000" w:rsidRPr="00000000" w14:paraId="000000A8">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Election of Officers and Directors: At the ANNUAL GENERAL MEETING, the Association will elect the President, Vice-President, Secretary and Director of Finance, for a Two year term. (President and Secretary in odd years. Vice-President and Director of Finance in even years.)</w:t>
      </w:r>
    </w:p>
    <w:p w:rsidR="00000000" w:rsidDel="00000000" w:rsidP="00000000" w:rsidRDefault="00000000" w:rsidRPr="00000000" w14:paraId="000000A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All elected officers and directors shall continue in office until their respective successors are duly elected at the next Annual General Meeting.</w:t>
      </w:r>
    </w:p>
    <w:p w:rsidR="00000000" w:rsidDel="00000000" w:rsidP="00000000" w:rsidRDefault="00000000" w:rsidRPr="00000000" w14:paraId="000000A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 Executive officer or director may resign his/her office by forwarding a written resignation to the Executive Committee of the Association.</w:t>
      </w:r>
    </w:p>
    <w:p w:rsidR="00000000" w:rsidDel="00000000" w:rsidP="00000000" w:rsidRDefault="00000000" w:rsidRPr="00000000" w14:paraId="000000A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shd w:fill="d5a6bd"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d5a6bd" w:val="clear"/>
          <w:vertAlign w:val="baseline"/>
          <w:rtl w:val="0"/>
        </w:rPr>
        <w:t xml:space="preserve">An Executive officer or director may be removed from the office by a resolution to that effect passed by three quarters (3/4) of the voting members at any Special General Meeting of the Association membership.</w:t>
      </w:r>
    </w:p>
    <w:p w:rsidR="00000000" w:rsidDel="00000000" w:rsidP="00000000" w:rsidRDefault="00000000" w:rsidRPr="00000000" w14:paraId="000000A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 Executive officer or director may be removed or suspended from the office for any conducted deemed detrimental to the Association by a unanimous vote of the Executive Committee.  An appeal of this decision may be made to the next Annual General Meeting.</w:t>
      </w:r>
    </w:p>
    <w:p w:rsidR="00000000" w:rsidDel="00000000" w:rsidP="00000000" w:rsidRDefault="00000000" w:rsidRPr="00000000" w14:paraId="000000AD">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Who may vote, all members in good standing are entitled to attend, vote and be heard at any General Meeting of the Association:</w:t>
      </w:r>
    </w:p>
    <w:p w:rsidR="00000000" w:rsidDel="00000000" w:rsidP="00000000" w:rsidRDefault="00000000" w:rsidRPr="00000000" w14:paraId="000000A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1434" w:right="0" w:hanging="35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 vote by proxy will not be permitted and each individual shall be entitled to only one vote no matter how many positions that individual holds.</w:t>
      </w:r>
    </w:p>
    <w:p w:rsidR="00000000" w:rsidDel="00000000" w:rsidP="00000000" w:rsidRDefault="00000000" w:rsidRPr="00000000" w14:paraId="000000AF">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14 – Amending, Rescinding or adding to the By-laws</w:t>
        <w:tab/>
      </w:r>
    </w:p>
    <w:p w:rsidR="00000000" w:rsidDel="00000000" w:rsidP="00000000" w:rsidRDefault="00000000" w:rsidRPr="00000000" w14:paraId="000000B0">
      <w:pPr>
        <w:spacing w:after="120" w:before="120" w:line="240" w:lineRule="auto"/>
        <w:ind w:left="851" w:hanging="567"/>
        <w:rPr>
          <w:rFonts w:ascii="Book Antiqua" w:cs="Book Antiqua" w:eastAsia="Book Antiqua" w:hAnsi="Book Antiqua"/>
        </w:rPr>
      </w:pPr>
      <w:r w:rsidDel="00000000" w:rsidR="00000000" w:rsidRPr="00000000">
        <w:rPr>
          <w:rFonts w:ascii="Book Antiqua" w:cs="Book Antiqua" w:eastAsia="Book Antiqua" w:hAnsi="Book Antiqua"/>
          <w:rtl w:val="0"/>
        </w:rPr>
        <w:t xml:space="preserve">14.1</w:t>
        <w:tab/>
        <w:t xml:space="preserve">In the future the bylaws can only be changed by a special resolution of the members.</w:t>
      </w:r>
    </w:p>
    <w:p w:rsidR="00000000" w:rsidDel="00000000" w:rsidP="00000000" w:rsidRDefault="00000000" w:rsidRPr="00000000" w14:paraId="000000B1">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15 – Signature and Certification of Documents</w:t>
      </w:r>
    </w:p>
    <w:p w:rsidR="00000000" w:rsidDel="00000000" w:rsidP="00000000" w:rsidRDefault="00000000" w:rsidRPr="00000000" w14:paraId="000000B2">
      <w:pPr>
        <w:spacing w:after="120" w:before="120" w:line="240" w:lineRule="auto"/>
        <w:ind w:left="851" w:hanging="567"/>
        <w:rPr>
          <w:rFonts w:ascii="Book Antiqua" w:cs="Book Antiqua" w:eastAsia="Book Antiqua" w:hAnsi="Book Antiqua"/>
        </w:rPr>
      </w:pPr>
      <w:r w:rsidDel="00000000" w:rsidR="00000000" w:rsidRPr="00000000">
        <w:rPr>
          <w:rFonts w:ascii="Book Antiqua" w:cs="Book Antiqua" w:eastAsia="Book Antiqua" w:hAnsi="Book Antiqua"/>
          <w:rtl w:val="0"/>
        </w:rPr>
        <w:t xml:space="preserve">15.1</w:t>
        <w:tab/>
        <w:t xml:space="preserve">Contracts, documents, or any instruments in writing requiring the signature of the Association shall be signed by the President and Secretary and such other officer of the Associations that may be authorized from time to time by resolution of the Board.</w:t>
      </w:r>
    </w:p>
    <w:p w:rsidR="00000000" w:rsidDel="00000000" w:rsidP="00000000" w:rsidRDefault="00000000" w:rsidRPr="00000000" w14:paraId="000000B3">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16 – Special Operating Rules</w:t>
      </w:r>
    </w:p>
    <w:p w:rsidR="00000000" w:rsidDel="00000000" w:rsidP="00000000" w:rsidRDefault="00000000" w:rsidRPr="00000000" w14:paraId="000000B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Definition of Special Operating Rules</w:t>
      </w:r>
    </w:p>
    <w:p w:rsidR="00000000" w:rsidDel="00000000" w:rsidP="00000000" w:rsidRDefault="00000000" w:rsidRPr="00000000" w14:paraId="000000B5">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Special Operating rules are the policies laid down by the members of the Association to ensure that the Association is run in the best interest of its members and to ensure that the Association can reach its aims and objectives.</w:t>
      </w:r>
    </w:p>
    <w:p w:rsidR="00000000" w:rsidDel="00000000" w:rsidP="00000000" w:rsidRDefault="00000000" w:rsidRPr="00000000" w14:paraId="000000B6">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special operating rules may be ratified, amended, added to or deleted from by Special resolution.</w:t>
      </w:r>
    </w:p>
    <w:p w:rsidR="00000000" w:rsidDel="00000000" w:rsidP="00000000" w:rsidRDefault="00000000" w:rsidRPr="00000000" w14:paraId="000000B7">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Meetings of Members</w:t>
      </w:r>
    </w:p>
    <w:p w:rsidR="00000000" w:rsidDel="00000000" w:rsidP="00000000" w:rsidRDefault="00000000" w:rsidRPr="00000000" w14:paraId="000000B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Special meetings of the members may be called by the Executive Committee at any time by notice in the local media three weeks prior to the meeting date.</w:t>
      </w:r>
    </w:p>
    <w:p w:rsidR="00000000" w:rsidDel="00000000" w:rsidP="00000000" w:rsidRDefault="00000000" w:rsidRPr="00000000" w14:paraId="000000B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Meetings of the Executive Committee of Board will be called by the President and will be held as often as the business of the Association requires.  Such meetings will be called by ten days’ notice in writing or three days’ notice by telephone or fax.  One-third (1/3) plus one of the Executive Committee or Board will constitute a quorum.</w:t>
      </w:r>
    </w:p>
    <w:p w:rsidR="00000000" w:rsidDel="00000000" w:rsidP="00000000" w:rsidRDefault="00000000" w:rsidRPr="00000000" w14:paraId="000000B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Any member of the Association may be permitted to attend an Executive or Board meeting upon written request to the President stating the reason for being in attendance.</w:t>
      </w:r>
    </w:p>
    <w:p w:rsidR="00000000" w:rsidDel="00000000" w:rsidP="00000000" w:rsidRDefault="00000000" w:rsidRPr="00000000" w14:paraId="000000B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At all general meetings of the Association, each Board member and member in good standing are entitled to one vote on each issue polled.</w:t>
      </w:r>
    </w:p>
    <w:p w:rsidR="00000000" w:rsidDel="00000000" w:rsidP="00000000" w:rsidRDefault="00000000" w:rsidRPr="00000000" w14:paraId="000000B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At all Executive Committee and Board meetings, each Executive Committee member or director is entitled to one vote on each issue polled.  Under no circumstances will any member of the general membership be allowed to cast a vote at the Executive or Board meetings. Level Coordinators are non-voting members and will not have a vote at an executive or Board meetings.</w:t>
      </w:r>
    </w:p>
    <w:p w:rsidR="00000000" w:rsidDel="00000000" w:rsidP="00000000" w:rsidRDefault="00000000" w:rsidRPr="00000000" w14:paraId="000000B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Nominations for any elected positions can be received in the following manner:</w:t>
      </w:r>
    </w:p>
    <w:p w:rsidR="00000000" w:rsidDel="00000000" w:rsidP="00000000" w:rsidRDefault="00000000" w:rsidRPr="00000000" w14:paraId="000000BE">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Written nominations for the Association Executive positions shall be in the possession of the nominating Committee six weeks prior to the ANNUAL GENERAL MEETING for distribution to the voting members with the official notice of meeting.</w:t>
      </w:r>
    </w:p>
    <w:p w:rsidR="00000000" w:rsidDel="00000000" w:rsidP="00000000" w:rsidRDefault="00000000" w:rsidRPr="00000000" w14:paraId="000000BF">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Nominations received from the floor at the ANNUAL GENERAL MEETING.</w:t>
      </w:r>
    </w:p>
    <w:p w:rsidR="00000000" w:rsidDel="00000000" w:rsidP="00000000" w:rsidRDefault="00000000" w:rsidRPr="00000000" w14:paraId="000000C0">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 nomination may be made by any member of the Association.  No member shall nominate him/herself.</w:t>
      </w:r>
    </w:p>
    <w:p w:rsidR="00000000" w:rsidDel="00000000" w:rsidP="00000000" w:rsidRDefault="00000000" w:rsidRPr="00000000" w14:paraId="000000C1">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Regardless of the method of nomination, a candidate may withdraw from the election any time prior to the commencement of voting for the office.</w:t>
      </w:r>
    </w:p>
    <w:p w:rsidR="00000000" w:rsidDel="00000000" w:rsidP="00000000" w:rsidRDefault="00000000" w:rsidRPr="00000000" w14:paraId="000000C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 paid employee of the Association shall not be entitled to be elected as Association Executive officers.</w:t>
      </w:r>
    </w:p>
    <w:p w:rsidR="00000000" w:rsidDel="00000000" w:rsidP="00000000" w:rsidRDefault="00000000" w:rsidRPr="00000000" w14:paraId="000000C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Election of Executive officers of the Association will be secret ballot.  All elected and appointed officers of the Association must be a member in good standing.</w:t>
      </w:r>
    </w:p>
    <w:p w:rsidR="00000000" w:rsidDel="00000000" w:rsidP="00000000" w:rsidRDefault="00000000" w:rsidRPr="00000000" w14:paraId="000000C4">
      <w:pPr>
        <w:pStyle w:val="Heading2"/>
        <w:spacing w:after="120" w:before="120" w:line="240" w:lineRule="auto"/>
        <w:rPr>
          <w:rFonts w:ascii="Book Antiqua" w:cs="Book Antiqua" w:eastAsia="Book Antiqua" w:hAnsi="Book Antiqua"/>
        </w:rPr>
      </w:pPr>
      <w:r w:rsidDel="00000000" w:rsidR="00000000" w:rsidRPr="00000000">
        <w:rPr>
          <w:rFonts w:ascii="Book Antiqua" w:cs="Book Antiqua" w:eastAsia="Book Antiqua" w:hAnsi="Book Antiqua"/>
          <w:rtl w:val="0"/>
        </w:rPr>
        <w:t xml:space="preserve">Article 17 – Financial Matters</w:t>
      </w:r>
    </w:p>
    <w:p w:rsidR="00000000" w:rsidDel="00000000" w:rsidP="00000000" w:rsidRDefault="00000000" w:rsidRPr="00000000" w14:paraId="000000C5">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120" w:before="120" w:line="240" w:lineRule="auto"/>
        <w:ind w:left="780" w:right="0" w:hanging="42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Auditing</w:t>
      </w:r>
    </w:p>
    <w:p w:rsidR="00000000" w:rsidDel="00000000" w:rsidP="00000000" w:rsidRDefault="00000000" w:rsidRPr="00000000" w14:paraId="000000C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books, accounts and records of the Association shall be kept under strict supervision of the Director of Finance and shall be audited at least once each year by auditors approved by the Executive Committee.  A complete and proper statement of the financial status of the Association for the previous year shall be submitted by such auditors through the Association Director of Finance at the ANNUAL GENERAL MEETING of the Association.</w:t>
      </w:r>
    </w:p>
    <w:p w:rsidR="00000000" w:rsidDel="00000000" w:rsidP="00000000" w:rsidRDefault="00000000" w:rsidRPr="00000000" w14:paraId="000000C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September 30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in each year shall be the end of the fiscal year of the Association.</w:t>
      </w:r>
    </w:p>
    <w:p w:rsidR="00000000" w:rsidDel="00000000" w:rsidP="00000000" w:rsidRDefault="00000000" w:rsidRPr="00000000" w14:paraId="000000C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books and records of the Association may be inspected by any member in good standing at any time upon giving reasonable notice and arranging for a time satisfactory to the officer of officers having charge of same.  Any expense incurred for travel, housing, loss of time inspecting the books shall be borne by the requesting member.</w:t>
      </w:r>
    </w:p>
    <w:p w:rsidR="00000000" w:rsidDel="00000000" w:rsidP="00000000" w:rsidRDefault="00000000" w:rsidRPr="00000000" w14:paraId="000000C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Each member of the Executive shall at all times have access to information pertaining to all accounts, books and records.</w:t>
      </w:r>
    </w:p>
    <w:p w:rsidR="00000000" w:rsidDel="00000000" w:rsidP="00000000" w:rsidRDefault="00000000" w:rsidRPr="00000000" w14:paraId="000000CA">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Accounts</w:t>
      </w:r>
    </w:p>
    <w:p w:rsidR="00000000" w:rsidDel="00000000" w:rsidP="00000000" w:rsidRDefault="00000000" w:rsidRPr="00000000" w14:paraId="000000C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All external disbursement of the Association shall be paid by cheque.  Special circumstances may be paid by e-transfer upon approval by executive committee. Internal transfers may be conducted at the discretion of the Director of Finance or executive committee. All cheques must be signed by two of the three Executive officers having signing authority on the association’s account, namely the Director of Finance and the President or the secretary so authorized. </w:t>
      </w:r>
    </w:p>
    <w:p w:rsidR="00000000" w:rsidDel="00000000" w:rsidP="00000000" w:rsidRDefault="00000000" w:rsidRPr="00000000" w14:paraId="000000C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Disbursements of funds of the Association not budgeted for and over an amount as set down annually by the Board, cannot be disbursed without the approval of the Executive Committee.</w:t>
      </w:r>
    </w:p>
    <w:p w:rsidR="00000000" w:rsidDel="00000000" w:rsidP="00000000" w:rsidRDefault="00000000" w:rsidRPr="00000000" w14:paraId="000000C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Cheques for reimbursement of expenses cannot be issued without complete supporting documentation or receipts unless authorized by the Board of Directors or the Executive Committee.</w:t>
      </w:r>
    </w:p>
    <w:p w:rsidR="00000000" w:rsidDel="00000000" w:rsidP="00000000" w:rsidRDefault="00000000" w:rsidRPr="00000000" w14:paraId="000000CE">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Borrowing Powers</w:t>
      </w:r>
    </w:p>
    <w:p w:rsidR="00000000" w:rsidDel="00000000" w:rsidP="00000000" w:rsidRDefault="00000000" w:rsidRPr="00000000" w14:paraId="000000C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For the purpose of carrying out its objectives, the Association may borrow or raise or secure payment of money in such manner as it thinks fit, and in particular by the issue of debentures, but this power shall be exercised only under the authority of the association, an in no case shall debentures be issued without the sanction of a Special resolution of the Association.</w:t>
      </w:r>
    </w:p>
    <w:p w:rsidR="00000000" w:rsidDel="00000000" w:rsidP="00000000" w:rsidRDefault="00000000" w:rsidRPr="00000000" w14:paraId="000000D0">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Contracts</w:t>
      </w:r>
    </w:p>
    <w:p w:rsidR="00000000" w:rsidDel="00000000" w:rsidP="00000000" w:rsidRDefault="00000000" w:rsidRPr="00000000" w14:paraId="000000D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President and the designated Vice-President or Director of Finance shall execute all contracts, documents and agreements for, in the name of, and on behalf of the Association.</w:t>
      </w:r>
    </w:p>
    <w:p w:rsidR="00000000" w:rsidDel="00000000" w:rsidP="00000000" w:rsidRDefault="00000000" w:rsidRPr="00000000" w14:paraId="000000D2">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Remuneration</w:t>
      </w:r>
    </w:p>
    <w:p w:rsidR="00000000" w:rsidDel="00000000" w:rsidP="00000000" w:rsidRDefault="00000000" w:rsidRPr="00000000" w14:paraId="000000D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Unless authorized by special resolution and after notice of the same shall have been given, no officer, director or member of the Association shall receive any remuneration for his/her services.</w:t>
      </w:r>
    </w:p>
    <w:p w:rsidR="00000000" w:rsidDel="00000000" w:rsidP="00000000" w:rsidRDefault="00000000" w:rsidRPr="00000000" w14:paraId="000000D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Members of the Association may receive a credit to be used in part towards registration fees. </w:t>
      </w:r>
    </w:p>
    <w:p w:rsidR="00000000" w:rsidDel="00000000" w:rsidP="00000000" w:rsidRDefault="00000000" w:rsidRPr="00000000" w14:paraId="000000D5">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120" w:before="120" w:line="240" w:lineRule="auto"/>
        <w:ind w:left="851" w:right="0" w:hanging="567"/>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Paid Employees</w:t>
      </w:r>
    </w:p>
    <w:p w:rsidR="00000000" w:rsidDel="00000000" w:rsidP="00000000" w:rsidRDefault="00000000" w:rsidRPr="00000000" w14:paraId="000000D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The President may from time to time appoint any paid employee with the approval of the Board and any employee shall be paid a salary or wage approved and determined by the Board.</w:t>
      </w:r>
    </w:p>
    <w:p w:rsidR="00000000" w:rsidDel="00000000" w:rsidP="00000000" w:rsidRDefault="00000000" w:rsidRPr="00000000" w14:paraId="000000D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Under no circumstances may any paid employee of the Association be allowed to cast a vote of the Association meetings or be allowed to hold office within the association.</w:t>
      </w:r>
    </w:p>
    <w:p w:rsidR="00000000" w:rsidDel="00000000" w:rsidP="00000000" w:rsidRDefault="00000000" w:rsidRPr="00000000" w14:paraId="000000D8">
      <w:pPr>
        <w:spacing w:after="120" w:before="120" w:line="240" w:lineRule="auto"/>
        <w:rPr>
          <w:rFonts w:ascii="Book Antiqua" w:cs="Book Antiqua" w:eastAsia="Book Antiqua" w:hAnsi="Book Antiqua"/>
        </w:rPr>
      </w:pPr>
      <w:r w:rsidDel="00000000" w:rsidR="00000000" w:rsidRPr="00000000">
        <w:rPr>
          <w:rtl w:val="0"/>
        </w:rPr>
      </w:r>
    </w:p>
    <w:sectPr>
      <w:pgSz w:h="15840" w:w="12240" w:orient="portrait"/>
      <w:pgMar w:bottom="720" w:top="720"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6"/>
      <w:numFmt w:val="decimal"/>
      <w:lvlText w:val="%1"/>
      <w:lvlJc w:val="left"/>
      <w:pPr>
        <w:ind w:left="360" w:hanging="360"/>
      </w:pPr>
      <w:rPr/>
    </w:lvl>
    <w:lvl w:ilvl="1">
      <w:start w:val="1"/>
      <w:numFmt w:val="decimal"/>
      <w:lvlText w:val="%1.%2"/>
      <w:lvlJc w:val="left"/>
      <w:pPr>
        <w:ind w:left="720" w:hanging="360"/>
      </w:pPr>
      <w:rPr/>
    </w:lvl>
    <w:lvl w:ilvl="2">
      <w:start w:val="1"/>
      <w:numFmt w:val="lowerLetter"/>
      <w:lvlText w:val="%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320" w:hanging="1440"/>
      </w:pPr>
      <w:rPr/>
    </w:lvl>
  </w:abstractNum>
  <w:abstractNum w:abstractNumId="4">
    <w:lvl w:ilvl="0">
      <w:start w:val="1"/>
      <w:numFmt w:val="lowerLetter"/>
      <w:lvlText w:val="%1."/>
      <w:lvlJc w:val="left"/>
      <w:pPr>
        <w:ind w:left="1440" w:hanging="360"/>
      </w:pPr>
      <w:rPr/>
    </w:lvl>
    <w:lvl w:ilvl="1">
      <w:start w:val="1"/>
      <w:numFmt w:val="lowerRoman"/>
      <w:lvlText w:val="%2."/>
      <w:lvlJc w:val="righ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lowerRoman"/>
      <w:lvlText w:val="%1."/>
      <w:lvlJc w:val="righ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0">
    <w:lvl w:ilvl="0">
      <w:start w:val="10"/>
      <w:numFmt w:val="decimal"/>
      <w:lvlText w:val="%1"/>
      <w:lvlJc w:val="left"/>
      <w:pPr>
        <w:ind w:left="420" w:hanging="420"/>
      </w:pPr>
      <w:rPr/>
    </w:lvl>
    <w:lvl w:ilvl="1">
      <w:start w:val="2"/>
      <w:numFmt w:val="decimal"/>
      <w:lvlText w:val="%1.%2"/>
      <w:lvlJc w:val="left"/>
      <w:pPr>
        <w:ind w:left="780" w:hanging="420"/>
      </w:pPr>
      <w:rPr/>
    </w:lvl>
    <w:lvl w:ilvl="2">
      <w:start w:val="1"/>
      <w:numFmt w:val="lowerLetter"/>
      <w:lvlText w:val="%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4320" w:hanging="1800"/>
      </w:pPr>
      <w:rPr/>
    </w:lvl>
    <w:lvl w:ilvl="8">
      <w:start w:val="1"/>
      <w:numFmt w:val="decimal"/>
      <w:lvlText w:val="%1.%2.%3.%4.%5.%6.%7.%8.%9"/>
      <w:lvlJc w:val="left"/>
      <w:pPr>
        <w:ind w:left="4680" w:hanging="1800"/>
      </w:pPr>
      <w:rPr/>
    </w:lvl>
  </w:abstractNum>
  <w:abstractNum w:abstractNumId="11">
    <w:lvl w:ilvl="0">
      <w:start w:val="1"/>
      <w:numFmt w:val="lowerLetter"/>
      <w:lvlText w:val="%1."/>
      <w:lvlJc w:val="left"/>
      <w:pPr>
        <w:ind w:left="144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144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0"/>
      <w:numFmt w:val="decimal"/>
      <w:lvlText w:val="%1"/>
      <w:lvlJc w:val="left"/>
      <w:pPr>
        <w:ind w:left="600" w:hanging="600"/>
      </w:pPr>
      <w:rPr/>
    </w:lvl>
    <w:lvl w:ilvl="1">
      <w:start w:val="3"/>
      <w:numFmt w:val="decimal"/>
      <w:lvlText w:val="%1.%2"/>
      <w:lvlJc w:val="left"/>
      <w:pPr>
        <w:ind w:left="1500" w:hanging="600"/>
      </w:pPr>
      <w:rPr/>
    </w:lvl>
    <w:lvl w:ilvl="2">
      <w:start w:val="1"/>
      <w:numFmt w:val="lowerLetter"/>
      <w:lvlText w:val="%3."/>
      <w:lvlJc w:val="left"/>
      <w:pPr>
        <w:ind w:left="2520" w:hanging="720"/>
      </w:pPr>
      <w:rPr/>
    </w:lvl>
    <w:lvl w:ilvl="3">
      <w:start w:val="1"/>
      <w:numFmt w:val="lowerLetter"/>
      <w:lvlText w:val="%4."/>
      <w:lvlJc w:val="left"/>
      <w:pPr>
        <w:ind w:left="3420" w:hanging="720"/>
      </w:pPr>
      <w:rPr/>
    </w:lvl>
    <w:lvl w:ilvl="4">
      <w:start w:val="1"/>
      <w:numFmt w:val="decimal"/>
      <w:lvlText w:val="%1.%2.%3.%4.%5"/>
      <w:lvlJc w:val="left"/>
      <w:pPr>
        <w:ind w:left="4680" w:hanging="1080"/>
      </w:pPr>
      <w:rPr/>
    </w:lvl>
    <w:lvl w:ilvl="5">
      <w:start w:val="1"/>
      <w:numFmt w:val="decimal"/>
      <w:lvlText w:val="%1.%2.%3.%4.%5.%6"/>
      <w:lvlJc w:val="left"/>
      <w:pPr>
        <w:ind w:left="5580" w:hanging="1080"/>
      </w:pPr>
      <w:rPr/>
    </w:lvl>
    <w:lvl w:ilvl="6">
      <w:start w:val="1"/>
      <w:numFmt w:val="decimal"/>
      <w:lvlText w:val="%1.%2.%3.%4.%5.%6.%7"/>
      <w:lvlJc w:val="left"/>
      <w:pPr>
        <w:ind w:left="6840" w:hanging="1440"/>
      </w:pPr>
      <w:rPr/>
    </w:lvl>
    <w:lvl w:ilvl="7">
      <w:start w:val="1"/>
      <w:numFmt w:val="decimal"/>
      <w:lvlText w:val="%1.%2.%3.%4.%5.%6.%7.%8"/>
      <w:lvlJc w:val="left"/>
      <w:pPr>
        <w:ind w:left="8100" w:hanging="1800"/>
      </w:pPr>
      <w:rPr/>
    </w:lvl>
    <w:lvl w:ilvl="8">
      <w:start w:val="1"/>
      <w:numFmt w:val="decimal"/>
      <w:lvlText w:val="%1.%2.%3.%4.%5.%6.%7.%8.%9"/>
      <w:lvlJc w:val="left"/>
      <w:pPr>
        <w:ind w:left="9000" w:hanging="1800"/>
      </w:pPr>
      <w:rPr/>
    </w:lvl>
  </w:abstractNum>
  <w:abstractNum w:abstractNumId="15">
    <w:lvl w:ilvl="0">
      <w:start w:val="10"/>
      <w:numFmt w:val="decimal"/>
      <w:lvlText w:val="%1"/>
      <w:lvlJc w:val="left"/>
      <w:pPr>
        <w:ind w:left="600" w:hanging="600"/>
      </w:pPr>
      <w:rPr/>
    </w:lvl>
    <w:lvl w:ilvl="1">
      <w:start w:val="3"/>
      <w:numFmt w:val="decimal"/>
      <w:lvlText w:val="%1.%2"/>
      <w:lvlJc w:val="left"/>
      <w:pPr>
        <w:ind w:left="1500" w:hanging="600"/>
      </w:pPr>
      <w:rPr/>
    </w:lvl>
    <w:lvl w:ilvl="2">
      <w:start w:val="1"/>
      <w:numFmt w:val="decimal"/>
      <w:lvlText w:val="%1.%2.%3"/>
      <w:lvlJc w:val="left"/>
      <w:pPr>
        <w:ind w:left="2520" w:hanging="720"/>
      </w:pPr>
      <w:rPr/>
    </w:lvl>
    <w:lvl w:ilvl="3">
      <w:start w:val="1"/>
      <w:numFmt w:val="decimal"/>
      <w:lvlText w:val="%1.%2.%3.%4"/>
      <w:lvlJc w:val="left"/>
      <w:pPr>
        <w:ind w:left="3420" w:hanging="720"/>
      </w:pPr>
      <w:rPr/>
    </w:lvl>
    <w:lvl w:ilvl="4">
      <w:start w:val="1"/>
      <w:numFmt w:val="decimal"/>
      <w:lvlText w:val="%1.%2.%3.%4.%5"/>
      <w:lvlJc w:val="left"/>
      <w:pPr>
        <w:ind w:left="4680" w:hanging="1080"/>
      </w:pPr>
      <w:rPr/>
    </w:lvl>
    <w:lvl w:ilvl="5">
      <w:start w:val="1"/>
      <w:numFmt w:val="decimal"/>
      <w:lvlText w:val="%1.%2.%3.%4.%5.%6"/>
      <w:lvlJc w:val="left"/>
      <w:pPr>
        <w:ind w:left="5580" w:hanging="1080"/>
      </w:pPr>
      <w:rPr/>
    </w:lvl>
    <w:lvl w:ilvl="6">
      <w:start w:val="1"/>
      <w:numFmt w:val="decimal"/>
      <w:lvlText w:val="%1.%2.%3.%4.%5.%6.%7"/>
      <w:lvlJc w:val="left"/>
      <w:pPr>
        <w:ind w:left="6840" w:hanging="1440"/>
      </w:pPr>
      <w:rPr/>
    </w:lvl>
    <w:lvl w:ilvl="7">
      <w:start w:val="1"/>
      <w:numFmt w:val="decimal"/>
      <w:lvlText w:val="%1.%2.%3.%4.%5.%6.%7.%8"/>
      <w:lvlJc w:val="left"/>
      <w:pPr>
        <w:ind w:left="8100" w:hanging="1800"/>
      </w:pPr>
      <w:rPr/>
    </w:lvl>
    <w:lvl w:ilvl="8">
      <w:start w:val="1"/>
      <w:numFmt w:val="decimal"/>
      <w:lvlText w:val="%1.%2.%3.%4.%5.%6.%7.%8.%9"/>
      <w:lvlJc w:val="left"/>
      <w:pPr>
        <w:ind w:left="9000" w:hanging="1800"/>
      </w:pPr>
      <w:rPr/>
    </w:lvl>
  </w:abstractNum>
  <w:abstractNum w:abstractNumId="16">
    <w:lvl w:ilvl="0">
      <w:start w:val="1"/>
      <w:numFmt w:val="lowerLetter"/>
      <w:lvlText w:val="%1."/>
      <w:lvlJc w:val="left"/>
      <w:pPr>
        <w:ind w:left="144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144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1"/>
      <w:numFmt w:val="decimal"/>
      <w:lvlText w:val="%1"/>
      <w:lvlJc w:val="left"/>
      <w:pPr>
        <w:ind w:left="420" w:hanging="420"/>
      </w:pPr>
      <w:rPr/>
    </w:lvl>
    <w:lvl w:ilvl="1">
      <w:start w:val="1"/>
      <w:numFmt w:val="decimal"/>
      <w:lvlText w:val="%1.%2"/>
      <w:lvlJc w:val="left"/>
      <w:pPr>
        <w:ind w:left="780" w:hanging="42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4320" w:hanging="1800"/>
      </w:pPr>
      <w:rPr/>
    </w:lvl>
    <w:lvl w:ilvl="8">
      <w:start w:val="1"/>
      <w:numFmt w:val="decimal"/>
      <w:lvlText w:val="%1.%2.%3.%4.%5.%6.%7.%8.%9"/>
      <w:lvlJc w:val="left"/>
      <w:pPr>
        <w:ind w:left="4680" w:hanging="1800"/>
      </w:pPr>
      <w:rPr/>
    </w:lvl>
  </w:abstractNum>
  <w:abstractNum w:abstractNumId="1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0">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5">
    <w:lvl w:ilvl="0">
      <w:start w:val="12"/>
      <w:numFmt w:val="decimal"/>
      <w:lvlText w:val="%1"/>
      <w:lvlJc w:val="left"/>
      <w:pPr>
        <w:ind w:left="420" w:hanging="420"/>
      </w:pPr>
      <w:rPr/>
    </w:lvl>
    <w:lvl w:ilvl="1">
      <w:start w:val="2"/>
      <w:numFmt w:val="decimal"/>
      <w:lvlText w:val="%1.%2"/>
      <w:lvlJc w:val="left"/>
      <w:pPr>
        <w:ind w:left="780" w:hanging="420"/>
      </w:pPr>
      <w:rPr/>
    </w:lvl>
    <w:lvl w:ilvl="2">
      <w:start w:val="1"/>
      <w:numFmt w:val="lowerLetter"/>
      <w:lvlText w:val="%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4320" w:hanging="1800"/>
      </w:pPr>
      <w:rPr/>
    </w:lvl>
    <w:lvl w:ilvl="8">
      <w:start w:val="1"/>
      <w:numFmt w:val="decimal"/>
      <w:lvlText w:val="%1.%2.%3.%4.%5.%6.%7.%8.%9"/>
      <w:lvlJc w:val="left"/>
      <w:pPr>
        <w:ind w:left="4680" w:hanging="1800"/>
      </w:pPr>
      <w:rPr/>
    </w:lvl>
  </w:abstractNum>
  <w:abstractNum w:abstractNumId="2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0">
    <w:lvl w:ilvl="0">
      <w:start w:val="13"/>
      <w:numFmt w:val="decimal"/>
      <w:lvlText w:val="%1"/>
      <w:lvlJc w:val="left"/>
      <w:pPr>
        <w:ind w:left="420" w:hanging="420"/>
      </w:pPr>
      <w:rPr/>
    </w:lvl>
    <w:lvl w:ilvl="1">
      <w:start w:val="1"/>
      <w:numFmt w:val="decimal"/>
      <w:lvlText w:val="%1.%2"/>
      <w:lvlJc w:val="left"/>
      <w:pPr>
        <w:ind w:left="780" w:hanging="420"/>
      </w:pPr>
      <w:rPr/>
    </w:lvl>
    <w:lvl w:ilvl="2">
      <w:start w:val="1"/>
      <w:numFmt w:val="lowerLetter"/>
      <w:lvlText w:val="%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4320" w:hanging="1800"/>
      </w:pPr>
      <w:rPr/>
    </w:lvl>
    <w:lvl w:ilvl="8">
      <w:start w:val="1"/>
      <w:numFmt w:val="decimal"/>
      <w:lvlText w:val="%1.%2.%3.%4.%5.%6.%7.%8.%9"/>
      <w:lvlJc w:val="left"/>
      <w:pPr>
        <w:ind w:left="4680" w:hanging="1800"/>
      </w:pPr>
      <w:rPr/>
    </w:lvl>
  </w:abstractNum>
  <w:abstractNum w:abstractNumId="3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3">
    <w:lvl w:ilvl="0">
      <w:start w:val="16"/>
      <w:numFmt w:val="decimal"/>
      <w:lvlText w:val="%1"/>
      <w:lvlJc w:val="left"/>
      <w:pPr>
        <w:ind w:left="420" w:hanging="420"/>
      </w:pPr>
      <w:rPr/>
    </w:lvl>
    <w:lvl w:ilvl="1">
      <w:start w:val="1"/>
      <w:numFmt w:val="decimal"/>
      <w:lvlText w:val="%1.%2"/>
      <w:lvlJc w:val="left"/>
      <w:pPr>
        <w:ind w:left="420"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160" w:hanging="18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6">
    <w:lvl w:ilvl="0">
      <w:start w:val="17"/>
      <w:numFmt w:val="decimal"/>
      <w:lvlText w:val="%1"/>
      <w:lvlJc w:val="left"/>
      <w:pPr>
        <w:ind w:left="420" w:hanging="420"/>
      </w:pPr>
      <w:rPr/>
    </w:lvl>
    <w:lvl w:ilvl="1">
      <w:start w:val="1"/>
      <w:numFmt w:val="decimal"/>
      <w:lvlText w:val="%1.%2"/>
      <w:lvlJc w:val="left"/>
      <w:pPr>
        <w:ind w:left="780" w:hanging="42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4320" w:hanging="1800"/>
      </w:pPr>
      <w:rPr/>
    </w:lvl>
    <w:lvl w:ilvl="8">
      <w:start w:val="1"/>
      <w:numFmt w:val="decimal"/>
      <w:lvlText w:val="%1.%2.%3.%4.%5.%6.%7.%8.%9"/>
      <w:lvlJc w:val="left"/>
      <w:pPr>
        <w:ind w:left="4680" w:hanging="1800"/>
      </w:pPr>
      <w:rPr/>
    </w:lvl>
  </w:abstractNum>
  <w:abstractNum w:abstractNumId="37">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0">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40555"/>
    <w:pPr>
      <w:ind w:left="720"/>
    </w:pPr>
  </w:style>
  <w:style w:type="character" w:styleId="TitleChar" w:customStyle="1">
    <w:name w:val="Title Char"/>
    <w:basedOn w:val="DefaultParagraphFont"/>
    <w:link w:val="Title"/>
    <w:uiPriority w:val="10"/>
    <w:rsid w:val="00A27A35"/>
    <w:rPr>
      <w:rFonts w:asciiTheme="majorHAnsi" w:cstheme="majorBidi" w:eastAsiaTheme="majorEastAsia" w:hAnsiTheme="majorHAnsi"/>
      <w:color w:val="17365d" w:themeColor="text2" w:themeShade="0000BF"/>
      <w:spacing w:val="5"/>
      <w:kern w:val="28"/>
      <w:sz w:val="52"/>
      <w:szCs w:val="52"/>
    </w:rPr>
  </w:style>
  <w:style w:type="character" w:styleId="Heading1Char" w:customStyle="1">
    <w:name w:val="Heading 1 Char"/>
    <w:basedOn w:val="DefaultParagraphFont"/>
    <w:link w:val="Heading1"/>
    <w:uiPriority w:val="9"/>
    <w:rsid w:val="00A27A35"/>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A27A35"/>
    <w:rPr>
      <w:rFonts w:asciiTheme="majorHAnsi" w:cstheme="majorBidi" w:eastAsiaTheme="majorEastAsia" w:hAnsiTheme="majorHAnsi"/>
      <w:b w:val="1"/>
      <w:bCs w:val="1"/>
      <w:color w:val="4f81bd" w:themeColor="accent1"/>
      <w:sz w:val="26"/>
      <w:szCs w:val="26"/>
    </w:rPr>
  </w:style>
  <w:style w:type="paragraph" w:styleId="BalloonText">
    <w:name w:val="Balloon Text"/>
    <w:basedOn w:val="Normal"/>
    <w:link w:val="BalloonTextChar"/>
    <w:uiPriority w:val="99"/>
    <w:semiHidden w:val="1"/>
    <w:unhideWhenUsed w:val="1"/>
    <w:rsid w:val="00074A2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74A29"/>
    <w:rPr>
      <w:rFonts w:ascii="Tahoma" w:cs="Tahoma" w:hAnsi="Tahoma"/>
      <w:sz w:val="16"/>
      <w:szCs w:val="16"/>
    </w:rPr>
  </w:style>
  <w:style w:type="paragraph" w:styleId="Header">
    <w:name w:val="header"/>
    <w:basedOn w:val="Normal"/>
    <w:link w:val="HeaderChar"/>
    <w:uiPriority w:val="99"/>
    <w:unhideWhenUsed w:val="1"/>
    <w:rsid w:val="009E5A94"/>
    <w:pPr>
      <w:tabs>
        <w:tab w:val="center" w:pos="4680"/>
        <w:tab w:val="right" w:pos="9360"/>
      </w:tabs>
      <w:spacing w:after="0" w:line="240" w:lineRule="auto"/>
    </w:pPr>
  </w:style>
  <w:style w:type="character" w:styleId="HeaderChar" w:customStyle="1">
    <w:name w:val="Header Char"/>
    <w:basedOn w:val="DefaultParagraphFont"/>
    <w:link w:val="Header"/>
    <w:uiPriority w:val="99"/>
    <w:rsid w:val="009E5A94"/>
  </w:style>
  <w:style w:type="paragraph" w:styleId="Footer">
    <w:name w:val="footer"/>
    <w:basedOn w:val="Normal"/>
    <w:link w:val="FooterChar"/>
    <w:uiPriority w:val="99"/>
    <w:unhideWhenUsed w:val="1"/>
    <w:rsid w:val="009E5A94"/>
    <w:pPr>
      <w:tabs>
        <w:tab w:val="center" w:pos="4680"/>
        <w:tab w:val="right" w:pos="9360"/>
      </w:tabs>
      <w:spacing w:after="0" w:line="240" w:lineRule="auto"/>
    </w:pPr>
  </w:style>
  <w:style w:type="character" w:styleId="FooterChar" w:customStyle="1">
    <w:name w:val="Footer Char"/>
    <w:basedOn w:val="DefaultParagraphFont"/>
    <w:link w:val="Footer"/>
    <w:uiPriority w:val="99"/>
    <w:rsid w:val="009E5A94"/>
  </w:style>
  <w:style w:type="paragraph" w:styleId="NormalWeb">
    <w:name w:val="Normal (Web)"/>
    <w:basedOn w:val="Normal"/>
    <w:uiPriority w:val="99"/>
    <w:semiHidden w:val="1"/>
    <w:unhideWhenUsed w:val="1"/>
    <w:rsid w:val="008172C3"/>
    <w:pPr>
      <w:spacing w:after="100" w:afterAutospacing="1" w:before="100" w:beforeAutospacing="1" w:line="240" w:lineRule="auto"/>
    </w:pPr>
    <w:rPr>
      <w:rFonts w:ascii="Times New Roman" w:cs="Times New Roman" w:eastAsia="Times New Roman" w:hAnsi="Times New Roman"/>
      <w:sz w:val="24"/>
      <w:szCs w:val="24"/>
      <w:lang w:eastAsia="en-CA" w:val="en-CA"/>
    </w:rPr>
  </w:style>
  <w:style w:type="paragraph" w:styleId="NoSpacing">
    <w:name w:val="No Spacing"/>
    <w:link w:val="NoSpacingChar"/>
    <w:uiPriority w:val="1"/>
    <w:qFormat w:val="1"/>
    <w:rsid w:val="00F15109"/>
    <w:pPr>
      <w:spacing w:after="0" w:line="240" w:lineRule="auto"/>
    </w:pPr>
    <w:rPr>
      <w:rFonts w:eastAsiaTheme="minorEastAsia"/>
    </w:rPr>
  </w:style>
  <w:style w:type="character" w:styleId="NoSpacingChar" w:customStyle="1">
    <w:name w:val="No Spacing Char"/>
    <w:basedOn w:val="DefaultParagraphFont"/>
    <w:link w:val="NoSpacing"/>
    <w:uiPriority w:val="1"/>
    <w:rsid w:val="00F15109"/>
    <w:rPr>
      <w:rFonts w:eastAsiaTheme="minorEastAsia"/>
    </w:rPr>
  </w:style>
  <w:style w:type="character" w:styleId="CommentReference">
    <w:name w:val="annotation reference"/>
    <w:basedOn w:val="DefaultParagraphFont"/>
    <w:uiPriority w:val="99"/>
    <w:semiHidden w:val="1"/>
    <w:unhideWhenUsed w:val="1"/>
    <w:rsid w:val="007F4A5B"/>
    <w:rPr>
      <w:sz w:val="16"/>
      <w:szCs w:val="16"/>
    </w:rPr>
  </w:style>
  <w:style w:type="paragraph" w:styleId="CommentText">
    <w:name w:val="annotation text"/>
    <w:basedOn w:val="Normal"/>
    <w:link w:val="CommentTextChar"/>
    <w:uiPriority w:val="99"/>
    <w:semiHidden w:val="1"/>
    <w:unhideWhenUsed w:val="1"/>
    <w:rsid w:val="007F4A5B"/>
    <w:pPr>
      <w:spacing w:line="240" w:lineRule="auto"/>
    </w:pPr>
    <w:rPr>
      <w:sz w:val="20"/>
      <w:szCs w:val="20"/>
    </w:rPr>
  </w:style>
  <w:style w:type="character" w:styleId="CommentTextChar" w:customStyle="1">
    <w:name w:val="Comment Text Char"/>
    <w:basedOn w:val="DefaultParagraphFont"/>
    <w:link w:val="CommentText"/>
    <w:uiPriority w:val="99"/>
    <w:semiHidden w:val="1"/>
    <w:rsid w:val="007F4A5B"/>
    <w:rPr>
      <w:sz w:val="20"/>
      <w:szCs w:val="20"/>
    </w:rPr>
  </w:style>
  <w:style w:type="paragraph" w:styleId="CommentSubject">
    <w:name w:val="annotation subject"/>
    <w:basedOn w:val="CommentText"/>
    <w:next w:val="CommentText"/>
    <w:link w:val="CommentSubjectChar"/>
    <w:uiPriority w:val="99"/>
    <w:semiHidden w:val="1"/>
    <w:unhideWhenUsed w:val="1"/>
    <w:rsid w:val="007F4A5B"/>
    <w:rPr>
      <w:b w:val="1"/>
      <w:bCs w:val="1"/>
    </w:rPr>
  </w:style>
  <w:style w:type="character" w:styleId="CommentSubjectChar" w:customStyle="1">
    <w:name w:val="Comment Subject Char"/>
    <w:basedOn w:val="CommentTextChar"/>
    <w:link w:val="CommentSubject"/>
    <w:uiPriority w:val="99"/>
    <w:semiHidden w:val="1"/>
    <w:rsid w:val="007F4A5B"/>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IleikHljqDm0Ev5n9Z9OPgu2A==">CgMxLjA4AHIhMWxNa0NJMTVpR0pLcEtyZnJJQnVQTXJXZEJlRlZvZUZK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2022-02-15T20:28:00Z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gFAA5ajW4yTOEjvFhfad1n9RZqfFWYR+RSqYxfDJYkAdUnOrahuUMSDBYt8cA5ySrGnjHj6D+3m/b6cr
HTWv1rd9gygcEJj2uVOVy37IgRgFJZzaPahhWVcs42O79WMmczRsH1mUUxQ+VPYrHTWv1rd9gygc
EJj2uVOVy37IgRgFJZzaPahhWVcs4zAPwSckWf4a4BmCzoZQ0txpk0XhFKuvjRj8s05ps+uk4lxw
klVwJelPZNEhQghf7</vt:lpwstr>
  </property>
  <property fmtid="{D5CDD505-2E9C-101B-9397-08002B2CF9AE}" pid="3" name="MAIL_MSG_ID2">
    <vt:lpwstr>dniDKFsqeXBLAG2jc6HdrUZtEWvIhqdULhrt0KE1biumzzTh7i/iry8Wo6v
GUVE+iGFqOLAiXSY63Da+dGGyqHuxrRnHCjn6A==</vt:lpwstr>
  </property>
  <property fmtid="{D5CDD505-2E9C-101B-9397-08002B2CF9AE}" pid="4" name="RESPONSE_SENDER_NAME">
    <vt:lpwstr>sAAAXRTqSjcrLAp2yRsF53WnE8+SWYTliWPspl2HemD3qqg=</vt:lpwstr>
  </property>
  <property fmtid="{D5CDD505-2E9C-101B-9397-08002B2CF9AE}" pid="5" name="EMAIL_OWNER_ADDRESS">
    <vt:lpwstr>sAAA2RgG6J6jCJ3H7+77FUlTYt+RS17I9x8ALRR8U8dgX2I=</vt:lpwstr>
  </property>
</Properties>
</file>