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BE40" w14:textId="6597FC01" w:rsidR="004139A8" w:rsidRDefault="00B222D5" w:rsidP="004139A8">
      <w:pPr>
        <w:spacing w:after="0" w:line="240" w:lineRule="auto"/>
        <w:rPr>
          <w:rFonts w:ascii="Arial" w:hAnsi="Arial" w:cs="Arial"/>
        </w:rPr>
      </w:pPr>
      <w:r w:rsidRPr="00B222D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Setting Up Your Sprayer to Get the Best Efficacy</w:t>
      </w:r>
    </w:p>
    <w:p w14:paraId="0EF6E512" w14:textId="77777777" w:rsidR="008D02D0" w:rsidRDefault="008D02D0" w:rsidP="0041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CAA591" w14:textId="77777777" w:rsidR="007B6213" w:rsidRPr="008D02D0" w:rsidRDefault="007B6213" w:rsidP="0041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68EB00" w14:textId="77777777" w:rsidR="007B6213" w:rsidRPr="007B6213" w:rsidRDefault="007B6213" w:rsidP="007B621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For general spraying, why is a Coarse spray a better option than Medium or Extremely Coarse?</w:t>
      </w:r>
    </w:p>
    <w:p w14:paraId="2C0C3C23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Provides the best drift protection</w:t>
      </w:r>
    </w:p>
    <w:p w14:paraId="6C6BDC16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Has the widest nozzle selection</w:t>
      </w:r>
    </w:p>
    <w:p w14:paraId="00E71BE0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Provides the best coverage</w:t>
      </w:r>
    </w:p>
    <w:p w14:paraId="3D2518CC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 xml:space="preserve">Creates more of its spray volume in a size that neither </w:t>
      </w:r>
      <w:proofErr w:type="gramStart"/>
      <w:r w:rsidRPr="007B6213">
        <w:rPr>
          <w:rFonts w:ascii="Arial" w:hAnsi="Arial" w:cs="Arial"/>
          <w:sz w:val="24"/>
          <w:szCs w:val="24"/>
        </w:rPr>
        <w:t>drifts</w:t>
      </w:r>
      <w:proofErr w:type="gramEnd"/>
      <w:r w:rsidRPr="007B6213">
        <w:rPr>
          <w:rFonts w:ascii="Arial" w:hAnsi="Arial" w:cs="Arial"/>
          <w:sz w:val="24"/>
          <w:szCs w:val="24"/>
        </w:rPr>
        <w:t xml:space="preserve"> or rebounds</w:t>
      </w:r>
    </w:p>
    <w:p w14:paraId="53351B55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 xml:space="preserve">b and d </w:t>
      </w:r>
    </w:p>
    <w:p w14:paraId="0280D330" w14:textId="77777777" w:rsidR="007B6213" w:rsidRDefault="007B6213" w:rsidP="007B6213">
      <w:pPr>
        <w:pStyle w:val="ListParagraph"/>
        <w:rPr>
          <w:rFonts w:ascii="Arial" w:hAnsi="Arial" w:cs="Arial"/>
          <w:sz w:val="24"/>
          <w:szCs w:val="24"/>
        </w:rPr>
      </w:pPr>
    </w:p>
    <w:p w14:paraId="6F7B6873" w14:textId="1D69E4F2" w:rsidR="007B6213" w:rsidRPr="007B6213" w:rsidRDefault="007B6213" w:rsidP="007B621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At what pressure should a nozzle be operated?</w:t>
      </w:r>
    </w:p>
    <w:p w14:paraId="6C63094C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Low pressure to reduce drift</w:t>
      </w:r>
    </w:p>
    <w:p w14:paraId="2E689CD3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Low pressure to reduce wear</w:t>
      </w:r>
    </w:p>
    <w:p w14:paraId="7E5519FF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Middle of the recommended range for maximum flexibility</w:t>
      </w:r>
    </w:p>
    <w:p w14:paraId="21D3598E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High pressure for best coverage</w:t>
      </w:r>
    </w:p>
    <w:p w14:paraId="441F5143" w14:textId="77777777" w:rsid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High pressure for best canopy penetration</w:t>
      </w:r>
    </w:p>
    <w:p w14:paraId="63541705" w14:textId="77777777" w:rsidR="007B6213" w:rsidRPr="007B6213" w:rsidRDefault="007B6213" w:rsidP="007B621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0DCD7AF" w14:textId="77777777" w:rsidR="007B6213" w:rsidRPr="007B6213" w:rsidRDefault="007B6213" w:rsidP="007B621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What is the best duty cycle at which to size a nozzle for Pulse Width Modulation (PWM)</w:t>
      </w:r>
    </w:p>
    <w:p w14:paraId="134B4F29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30</w:t>
      </w:r>
    </w:p>
    <w:p w14:paraId="4B289D21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50</w:t>
      </w:r>
    </w:p>
    <w:p w14:paraId="7020CE88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70</w:t>
      </w:r>
    </w:p>
    <w:p w14:paraId="35A0258D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90</w:t>
      </w:r>
    </w:p>
    <w:p w14:paraId="5BCD6CA9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100</w:t>
      </w:r>
    </w:p>
    <w:p w14:paraId="30998E03" w14:textId="77777777" w:rsidR="007B6213" w:rsidRDefault="007B6213" w:rsidP="007B6213">
      <w:pPr>
        <w:pStyle w:val="ListParagraph"/>
        <w:rPr>
          <w:rFonts w:ascii="Arial" w:hAnsi="Arial" w:cs="Arial"/>
          <w:sz w:val="24"/>
          <w:szCs w:val="24"/>
        </w:rPr>
      </w:pPr>
    </w:p>
    <w:p w14:paraId="7509848F" w14:textId="2C0400A5" w:rsidR="007B6213" w:rsidRPr="007B6213" w:rsidRDefault="007B6213" w:rsidP="007B621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Does PWM require more nozzle pattern overlap or less overlap than a conventional sprayer?</w:t>
      </w:r>
    </w:p>
    <w:p w14:paraId="092F599D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More</w:t>
      </w:r>
    </w:p>
    <w:p w14:paraId="788D92A8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Less</w:t>
      </w:r>
    </w:p>
    <w:p w14:paraId="5F8E6353" w14:textId="77777777" w:rsidR="007B6213" w:rsidRDefault="007B6213" w:rsidP="007B6213">
      <w:pPr>
        <w:pStyle w:val="ListParagraph"/>
        <w:rPr>
          <w:rFonts w:ascii="Arial" w:hAnsi="Arial" w:cs="Arial"/>
          <w:sz w:val="24"/>
          <w:szCs w:val="24"/>
        </w:rPr>
      </w:pPr>
    </w:p>
    <w:p w14:paraId="39385123" w14:textId="0DE9DB4A" w:rsidR="007B6213" w:rsidRPr="007B6213" w:rsidRDefault="007B6213" w:rsidP="007B621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Why is sprayer productivity an important goal for any operator?</w:t>
      </w:r>
    </w:p>
    <w:p w14:paraId="408D89AD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Less sprayer depreciation</w:t>
      </w:r>
    </w:p>
    <w:p w14:paraId="10E78326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Allows slower travel speeds that permit lower booms</w:t>
      </w:r>
    </w:p>
    <w:p w14:paraId="1C9EFF5B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More timely applications</w:t>
      </w:r>
    </w:p>
    <w:p w14:paraId="1AB70287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6213">
        <w:rPr>
          <w:rFonts w:ascii="Arial" w:hAnsi="Arial" w:cs="Arial"/>
          <w:sz w:val="24"/>
          <w:szCs w:val="24"/>
        </w:rPr>
        <w:t>More time for thorough cleaning</w:t>
      </w:r>
    </w:p>
    <w:p w14:paraId="79E8BEEB" w14:textId="77777777" w:rsidR="007B6213" w:rsidRPr="007B6213" w:rsidRDefault="007B6213" w:rsidP="007B621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proofErr w:type="gramStart"/>
      <w:r w:rsidRPr="007B6213">
        <w:rPr>
          <w:rFonts w:ascii="Arial" w:hAnsi="Arial" w:cs="Arial"/>
          <w:sz w:val="24"/>
          <w:szCs w:val="24"/>
        </w:rPr>
        <w:t>All of</w:t>
      </w:r>
      <w:proofErr w:type="gramEnd"/>
      <w:r w:rsidRPr="007B6213">
        <w:rPr>
          <w:rFonts w:ascii="Arial" w:hAnsi="Arial" w:cs="Arial"/>
          <w:sz w:val="24"/>
          <w:szCs w:val="24"/>
        </w:rPr>
        <w:t xml:space="preserve"> the above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450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384"/>
    <w:multiLevelType w:val="hybridMultilevel"/>
    <w:tmpl w:val="4B601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739"/>
    <w:multiLevelType w:val="hybridMultilevel"/>
    <w:tmpl w:val="07C8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21727"/>
    <w:multiLevelType w:val="hybridMultilevel"/>
    <w:tmpl w:val="07C8E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2"/>
  </w:num>
  <w:num w:numId="2" w16cid:durableId="2436492">
    <w:abstractNumId w:val="3"/>
  </w:num>
  <w:num w:numId="3" w16cid:durableId="88502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643271">
    <w:abstractNumId w:val="4"/>
  </w:num>
  <w:num w:numId="5" w16cid:durableId="104051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11721E"/>
    <w:rsid w:val="004139A8"/>
    <w:rsid w:val="00450C8D"/>
    <w:rsid w:val="00601D0E"/>
    <w:rsid w:val="007B6213"/>
    <w:rsid w:val="007D0DDB"/>
    <w:rsid w:val="008D02D0"/>
    <w:rsid w:val="00A50AE3"/>
    <w:rsid w:val="00AC22D8"/>
    <w:rsid w:val="00B222D5"/>
    <w:rsid w:val="00BB1F80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2024-01-25T17:15:00Z</dcterms:created>
  <dcterms:modified xsi:type="dcterms:W3CDTF">2024-01-25T17:15:00Z</dcterms:modified>
</cp:coreProperties>
</file>